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230" w:rsidRDefault="001E6230">
      <w:pPr>
        <w:pStyle w:val="ConsPlusTitle"/>
        <w:jc w:val="center"/>
      </w:pPr>
      <w:r>
        <w:t>ПРИМЕРНЫЙ ПЕРЕЧЕНЬ</w:t>
      </w:r>
    </w:p>
    <w:p w:rsidR="001E6230" w:rsidRDefault="001E6230">
      <w:pPr>
        <w:pStyle w:val="ConsPlusTitle"/>
        <w:jc w:val="center"/>
      </w:pPr>
      <w:r>
        <w:t>ПРЕДМЕТОВ ПУНКТА ПРОКАТА ДЕТСКОГО ИНВЕНТАРЯ,</w:t>
      </w:r>
    </w:p>
    <w:p w:rsidR="001E6230" w:rsidRDefault="001E6230">
      <w:pPr>
        <w:pStyle w:val="ConsPlusTitle"/>
        <w:jc w:val="center"/>
      </w:pPr>
      <w:r>
        <w:t>КОТОРЫЕ МОГУТ БЫТЬ ЗАКУПЛЕНЫ В РАМКАХ ОРГАНИЗАЦИИ</w:t>
      </w:r>
    </w:p>
    <w:p w:rsidR="001E6230" w:rsidRDefault="001E6230">
      <w:pPr>
        <w:pStyle w:val="ConsPlusTitle"/>
        <w:jc w:val="center"/>
      </w:pPr>
      <w:r>
        <w:t>РАБОТЫ ПУНКТА ПРОКАТА ДЕТСКОГО ИНВЕНТАРЯ</w:t>
      </w:r>
    </w:p>
    <w:p w:rsidR="001E6230" w:rsidRDefault="001E6230">
      <w:pPr>
        <w:pStyle w:val="ConsPlusNormal"/>
        <w:spacing w:after="1"/>
      </w:pPr>
    </w:p>
    <w:p w:rsidR="001E6230" w:rsidRDefault="001E6230">
      <w:pPr>
        <w:pStyle w:val="ConsPlusNormal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7313"/>
      </w:tblGrid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  <w:jc w:val="center"/>
            </w:pPr>
            <w:r>
              <w:t>Наименование предмета пункта проката детского инвентаря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Автокресло детское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Автолюлька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 xml:space="preserve">Бактерицидный </w:t>
            </w:r>
            <w:proofErr w:type="spellStart"/>
            <w:r>
              <w:t>рециркулятор</w:t>
            </w:r>
            <w:proofErr w:type="spellEnd"/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Ванночка для купания новорожденных с горкой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Ванночка для купания новорожденных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Велосипед трехколесный с ручкой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proofErr w:type="spellStart"/>
            <w:r>
              <w:t>Беговел</w:t>
            </w:r>
            <w:proofErr w:type="spellEnd"/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Блендер-пароварка для детского питания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Весы для новорожденных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Детская кровать с бортиками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Детский манеж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Детский массажный коврик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Детский стульчик для кормления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Каталка-</w:t>
            </w:r>
            <w:proofErr w:type="spellStart"/>
            <w:r>
              <w:t>толокар</w:t>
            </w:r>
            <w:proofErr w:type="spellEnd"/>
            <w:r>
              <w:t xml:space="preserve"> детская от 1 года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Коляска прогулочная, в том числе для погодок, двойни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Коляска универсальная 2 в 1 (детская), в том числе для погодок, двойни</w:t>
            </w:r>
          </w:p>
        </w:tc>
      </w:tr>
      <w:tr w:rsidR="001E6230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1E6230" w:rsidRDefault="001E623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13" w:type="dxa"/>
            <w:tcBorders>
              <w:bottom w:val="nil"/>
            </w:tcBorders>
          </w:tcPr>
          <w:p w:rsidR="001E6230" w:rsidRDefault="001E6230">
            <w:pPr>
              <w:pStyle w:val="ConsPlusNormal"/>
              <w:jc w:val="both"/>
            </w:pPr>
            <w:r>
              <w:t xml:space="preserve">Утратил силу. - </w:t>
            </w:r>
            <w:hyperlink r:id="rId5">
              <w:r>
                <w:rPr>
                  <w:color w:val="0000FF"/>
                </w:rPr>
                <w:t>Приказ</w:t>
              </w:r>
            </w:hyperlink>
            <w:r>
              <w:t xml:space="preserve"> комитета по социальной защите населения Ленинградской области от 19.06.2026 N 04-45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Молокоотсос (электрический/ручной)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Напольный детский спортивный комплекс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Облучатель бактерицидный (детский)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proofErr w:type="spellStart"/>
            <w:r>
              <w:t>Пеленальный</w:t>
            </w:r>
            <w:proofErr w:type="spellEnd"/>
            <w:r>
              <w:t xml:space="preserve"> столик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proofErr w:type="spellStart"/>
            <w:r>
              <w:t>Пеленальная</w:t>
            </w:r>
            <w:proofErr w:type="spellEnd"/>
            <w:r>
              <w:t xml:space="preserve"> доска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Переноска для новорожденных</w:t>
            </w:r>
          </w:p>
        </w:tc>
      </w:tr>
      <w:tr w:rsidR="001E6230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1E6230" w:rsidRDefault="001E623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313" w:type="dxa"/>
            <w:tcBorders>
              <w:bottom w:val="nil"/>
            </w:tcBorders>
          </w:tcPr>
          <w:p w:rsidR="001E6230" w:rsidRDefault="001E6230">
            <w:pPr>
              <w:pStyle w:val="ConsPlusNormal"/>
              <w:jc w:val="both"/>
            </w:pPr>
            <w:r>
              <w:t xml:space="preserve">Утратил силу. - </w:t>
            </w:r>
            <w:hyperlink r:id="rId6">
              <w:r>
                <w:rPr>
                  <w:color w:val="0000FF"/>
                </w:rPr>
                <w:t>Приказ</w:t>
              </w:r>
            </w:hyperlink>
            <w:r>
              <w:t xml:space="preserve"> комитета по социальной защите населения Ленинградской области от 24.10.2025 N 04-103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Подогреватель для бутылочек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proofErr w:type="spellStart"/>
            <w:r>
              <w:t>Прыгунки</w:t>
            </w:r>
            <w:proofErr w:type="spellEnd"/>
            <w:r>
              <w:t xml:space="preserve"> детские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proofErr w:type="spellStart"/>
            <w:r>
              <w:t>Радионяня</w:t>
            </w:r>
            <w:proofErr w:type="spellEnd"/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Санки детские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Стерилизатор для детской посуды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Термометр детский для тела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Термометр для воды</w:t>
            </w:r>
          </w:p>
        </w:tc>
      </w:tr>
      <w:tr w:rsidR="001E6230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1E6230" w:rsidRDefault="001E623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7313" w:type="dxa"/>
            <w:tcBorders>
              <w:bottom w:val="nil"/>
            </w:tcBorders>
          </w:tcPr>
          <w:p w:rsidR="001E6230" w:rsidRDefault="001E6230">
            <w:pPr>
              <w:pStyle w:val="ConsPlusNormal"/>
              <w:jc w:val="both"/>
            </w:pPr>
            <w:r>
              <w:t xml:space="preserve">Утратил силу. - </w:t>
            </w:r>
            <w:hyperlink r:id="rId7">
              <w:r>
                <w:rPr>
                  <w:color w:val="0000FF"/>
                </w:rPr>
                <w:t>Приказ</w:t>
              </w:r>
            </w:hyperlink>
            <w:r>
              <w:t xml:space="preserve"> комитета по социальной защите населения Ленинградской области от 19.06.2026 N 04-45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proofErr w:type="spellStart"/>
            <w:r>
              <w:t>Хипсит</w:t>
            </w:r>
            <w:proofErr w:type="spellEnd"/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Ходунки детские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r>
              <w:t>Шезлонг для новорожденных</w:t>
            </w:r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proofErr w:type="spellStart"/>
            <w:r>
              <w:t>Электрокачели</w:t>
            </w:r>
            <w:proofErr w:type="spellEnd"/>
          </w:p>
        </w:tc>
      </w:tr>
      <w:tr w:rsidR="001E6230">
        <w:tc>
          <w:tcPr>
            <w:tcW w:w="624" w:type="dxa"/>
          </w:tcPr>
          <w:p w:rsidR="001E6230" w:rsidRDefault="001E6230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7313" w:type="dxa"/>
          </w:tcPr>
          <w:p w:rsidR="001E6230" w:rsidRDefault="001E6230">
            <w:pPr>
              <w:pStyle w:val="ConsPlusNormal"/>
            </w:pPr>
            <w:proofErr w:type="spellStart"/>
            <w:r>
              <w:t>Эргорюкзак</w:t>
            </w:r>
            <w:proofErr w:type="spellEnd"/>
          </w:p>
        </w:tc>
      </w:tr>
      <w:tr w:rsidR="001E6230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1E6230" w:rsidRDefault="001E6230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7313" w:type="dxa"/>
            <w:tcBorders>
              <w:bottom w:val="nil"/>
            </w:tcBorders>
          </w:tcPr>
          <w:p w:rsidR="001E6230" w:rsidRDefault="001E6230">
            <w:pPr>
              <w:pStyle w:val="ConsPlusNormal"/>
            </w:pPr>
            <w:proofErr w:type="spellStart"/>
            <w:r>
              <w:t>Видеоняня</w:t>
            </w:r>
            <w:proofErr w:type="spellEnd"/>
          </w:p>
        </w:tc>
      </w:tr>
      <w:tr w:rsidR="001E6230">
        <w:tblPrEx>
          <w:tblBorders>
            <w:insideH w:val="nil"/>
          </w:tblBorders>
        </w:tblPrEx>
        <w:tc>
          <w:tcPr>
            <w:tcW w:w="7937" w:type="dxa"/>
            <w:gridSpan w:val="2"/>
            <w:tcBorders>
              <w:top w:val="nil"/>
            </w:tcBorders>
          </w:tcPr>
          <w:p w:rsidR="001E6230" w:rsidRDefault="001E6230">
            <w:pPr>
              <w:pStyle w:val="ConsPlusNormal"/>
              <w:jc w:val="both"/>
            </w:pPr>
            <w:r>
              <w:t xml:space="preserve">(п. 38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">
              <w:r>
                <w:rPr>
                  <w:color w:val="0000FF"/>
                </w:rPr>
                <w:t>Приказом</w:t>
              </w:r>
            </w:hyperlink>
            <w:r>
              <w:t xml:space="preserve"> комитета по социальной защите населения Ленинградской области от 19.06.2026 N 04-45)</w:t>
            </w:r>
          </w:p>
        </w:tc>
      </w:tr>
      <w:tr w:rsidR="001E6230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1E6230" w:rsidRDefault="001E6230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7313" w:type="dxa"/>
            <w:tcBorders>
              <w:bottom w:val="nil"/>
            </w:tcBorders>
          </w:tcPr>
          <w:p w:rsidR="001E6230" w:rsidRDefault="001E6230">
            <w:pPr>
              <w:pStyle w:val="ConsPlusNormal"/>
            </w:pPr>
            <w:r>
              <w:t>Детские санки-коляски</w:t>
            </w:r>
          </w:p>
        </w:tc>
      </w:tr>
      <w:tr w:rsidR="001E6230">
        <w:tblPrEx>
          <w:tblBorders>
            <w:insideH w:val="nil"/>
          </w:tblBorders>
        </w:tblPrEx>
        <w:tc>
          <w:tcPr>
            <w:tcW w:w="7937" w:type="dxa"/>
            <w:gridSpan w:val="2"/>
            <w:tcBorders>
              <w:top w:val="nil"/>
            </w:tcBorders>
          </w:tcPr>
          <w:p w:rsidR="001E6230" w:rsidRDefault="001E6230">
            <w:pPr>
              <w:pStyle w:val="ConsPlusNormal"/>
              <w:jc w:val="both"/>
            </w:pPr>
            <w:r>
              <w:t xml:space="preserve">(п. 39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9">
              <w:r>
                <w:rPr>
                  <w:color w:val="0000FF"/>
                </w:rPr>
                <w:t>Приказом</w:t>
              </w:r>
            </w:hyperlink>
            <w:r>
              <w:t xml:space="preserve"> комитета по социальной защите населения Ленинградской области от 19.06.2026 N 04-45)</w:t>
            </w:r>
          </w:p>
        </w:tc>
      </w:tr>
    </w:tbl>
    <w:p w:rsidR="00344611" w:rsidRDefault="00344611">
      <w:bookmarkStart w:id="0" w:name="_GoBack"/>
      <w:bookmarkEnd w:id="0"/>
    </w:p>
    <w:sectPr w:rsidR="00344611" w:rsidSect="00432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230"/>
    <w:rsid w:val="001E6230"/>
    <w:rsid w:val="00344611"/>
    <w:rsid w:val="0077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2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62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2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62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32149&amp;dst=1000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32149&amp;dst=10000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319051&amp;dst=10000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SPB&amp;n=332149&amp;dst=10000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32149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Кондренко Анна Николаевна</dc:creator>
  <cp:lastModifiedBy>Артем Александрович Плаксицкий</cp:lastModifiedBy>
  <cp:revision>2</cp:revision>
  <dcterms:created xsi:type="dcterms:W3CDTF">2026-08-28T09:07:00Z</dcterms:created>
  <dcterms:modified xsi:type="dcterms:W3CDTF">2026-08-28T09:07:00Z</dcterms:modified>
</cp:coreProperties>
</file>