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803" w:rsidRDefault="00693803">
      <w:pPr>
        <w:pStyle w:val="ConsPlusNormal"/>
        <w:jc w:val="right"/>
        <w:outlineLvl w:val="0"/>
      </w:pPr>
      <w:r>
        <w:t>ПРИЛОЖЕНИЕ 72</w:t>
      </w:r>
    </w:p>
    <w:p w:rsidR="00693803" w:rsidRDefault="00693803">
      <w:pPr>
        <w:pStyle w:val="ConsPlusNormal"/>
        <w:jc w:val="right"/>
      </w:pPr>
      <w:r>
        <w:t>к приказу комитета</w:t>
      </w:r>
    </w:p>
    <w:p w:rsidR="00693803" w:rsidRDefault="00693803">
      <w:pPr>
        <w:pStyle w:val="ConsPlusNormal"/>
        <w:jc w:val="right"/>
      </w:pPr>
      <w:r>
        <w:t>по социальной защите населения</w:t>
      </w:r>
    </w:p>
    <w:p w:rsidR="00693803" w:rsidRDefault="00693803">
      <w:pPr>
        <w:pStyle w:val="ConsPlusNormal"/>
        <w:jc w:val="right"/>
      </w:pPr>
      <w:r>
        <w:t>Ленинградской области</w:t>
      </w:r>
    </w:p>
    <w:p w:rsidR="00693803" w:rsidRDefault="00693803">
      <w:pPr>
        <w:pStyle w:val="ConsPlusNormal"/>
        <w:jc w:val="right"/>
      </w:pPr>
      <w:r>
        <w:t>от 31.01.2020 N 5</w:t>
      </w:r>
    </w:p>
    <w:p w:rsidR="00693803" w:rsidRDefault="00693803">
      <w:pPr>
        <w:pStyle w:val="ConsPlusNormal"/>
        <w:ind w:firstLine="540"/>
        <w:jc w:val="both"/>
      </w:pPr>
    </w:p>
    <w:p w:rsidR="00693803" w:rsidRDefault="00693803">
      <w:pPr>
        <w:pStyle w:val="ConsPlusTitle"/>
        <w:jc w:val="center"/>
      </w:pPr>
      <w:bookmarkStart w:id="0" w:name="_GoBack"/>
      <w:r>
        <w:t>АДМИНИСТРАТИВНЫЙ РЕГЛАМЕНТ</w:t>
      </w:r>
    </w:p>
    <w:p w:rsidR="00693803" w:rsidRDefault="00693803">
      <w:pPr>
        <w:pStyle w:val="ConsPlusTitle"/>
        <w:jc w:val="center"/>
      </w:pPr>
      <w:r>
        <w:t>ПРЕДОСТАВЛЕНИЯ НА ТЕРРИТОРИИ ЛЕНИНГРАДСКОЙ ОБЛАСТИ</w:t>
      </w:r>
    </w:p>
    <w:p w:rsidR="00693803" w:rsidRDefault="00693803">
      <w:pPr>
        <w:pStyle w:val="ConsPlusTitle"/>
        <w:jc w:val="center"/>
      </w:pPr>
      <w:r>
        <w:t>ГОСУДАРСТВЕННОЙ УСЛУГИ ПО ПРЕДОСТАВЛЕНИЮ ЕДИНОВРЕМЕННОЙ</w:t>
      </w:r>
    </w:p>
    <w:p w:rsidR="00693803" w:rsidRDefault="00693803">
      <w:pPr>
        <w:pStyle w:val="ConsPlusTitle"/>
        <w:jc w:val="center"/>
      </w:pPr>
      <w:r>
        <w:t>ДЕНЕЖНОЙ КОМПЕНСАЦИИ ГРАЖДАНАМ В ЦЕЛЯХ ВОЗМЕЩЕНИЯ РАСХОДОВ</w:t>
      </w:r>
    </w:p>
    <w:p w:rsidR="00693803" w:rsidRDefault="00693803">
      <w:pPr>
        <w:pStyle w:val="ConsPlusTitle"/>
        <w:jc w:val="center"/>
      </w:pPr>
      <w:r>
        <w:t>НА ПОДКЛЮЧЕНИЕ (ТЕХНОЛОГИЧЕСКОЕ ПРИСОЕДИНЕНИЕ) ОБЪЕКТОВ</w:t>
      </w:r>
    </w:p>
    <w:p w:rsidR="00693803" w:rsidRDefault="00693803">
      <w:pPr>
        <w:pStyle w:val="ConsPlusTitle"/>
        <w:jc w:val="center"/>
      </w:pPr>
      <w:r>
        <w:t>МИКРОГЕНЕРАЦИИ И ЭНЕРГОПРИНИМАЮЩИХ УСТРОЙСТВ, МАКСИМАЛЬНАЯ</w:t>
      </w:r>
    </w:p>
    <w:p w:rsidR="00693803" w:rsidRDefault="00693803">
      <w:pPr>
        <w:pStyle w:val="ConsPlusTitle"/>
        <w:jc w:val="center"/>
      </w:pPr>
      <w:r>
        <w:t>МОЩНОСТЬ КОТОРЫХ НЕ ПРЕВЫШАЕТ 15 КВТ ВКЛЮЧИТЕЛЬНО (С УЧЕТОМ</w:t>
      </w:r>
    </w:p>
    <w:p w:rsidR="00693803" w:rsidRDefault="00693803">
      <w:pPr>
        <w:pStyle w:val="ConsPlusTitle"/>
        <w:jc w:val="center"/>
      </w:pPr>
      <w:r>
        <w:t>РАНЕЕ ПРИСОЕДИНЕННЫХ В ДАННОЙ ТОЧКЕ ПРИСОЕДИНЕНИЯ</w:t>
      </w:r>
    </w:p>
    <w:p w:rsidR="00693803" w:rsidRDefault="00693803">
      <w:pPr>
        <w:pStyle w:val="ConsPlusTitle"/>
        <w:jc w:val="center"/>
      </w:pPr>
      <w:r>
        <w:t>ЭНЕРГОПРИНИМАЮЩИХ УСТРОЙСТВ И ОБЪЕКТОВ МИКРОГЕНЕРАЦИИ)</w:t>
      </w:r>
    </w:p>
    <w:p w:rsidR="00693803" w:rsidRDefault="00693803">
      <w:pPr>
        <w:pStyle w:val="ConsPlusTitle"/>
        <w:jc w:val="center"/>
      </w:pPr>
      <w:r>
        <w:t>И ОТНЕСЕННЫХ К ТРЕТЬЕЙ КАТЕГОРИИ НАДЕЖНОСТИ (ПО ОДНОМУ</w:t>
      </w:r>
    </w:p>
    <w:p w:rsidR="00693803" w:rsidRDefault="00693803">
      <w:pPr>
        <w:pStyle w:val="ConsPlusTitle"/>
        <w:jc w:val="center"/>
      </w:pPr>
      <w:r>
        <w:t>ИСТОЧНИКУ ЭЛЕКТРОСНАБЖЕНИЯ)</w:t>
      </w:r>
    </w:p>
    <w:bookmarkEnd w:id="0"/>
    <w:p w:rsidR="00693803" w:rsidRDefault="006938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38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3803" w:rsidRDefault="006938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3803" w:rsidRDefault="006938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3803" w:rsidRDefault="00693803">
            <w:pPr>
              <w:pStyle w:val="ConsPlusNormal"/>
              <w:jc w:val="center"/>
            </w:pPr>
            <w:r>
              <w:rPr>
                <w:color w:val="392C69"/>
              </w:rPr>
              <w:t>Список изменяющих документов</w:t>
            </w:r>
          </w:p>
          <w:p w:rsidR="00693803" w:rsidRDefault="00693803">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693803" w:rsidRDefault="00693803">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693803" w:rsidRDefault="00693803">
            <w:pPr>
              <w:pStyle w:val="ConsPlusNormal"/>
            </w:pPr>
          </w:p>
        </w:tc>
      </w:tr>
    </w:tbl>
    <w:p w:rsidR="00693803" w:rsidRDefault="00693803">
      <w:pPr>
        <w:pStyle w:val="ConsPlusNormal"/>
        <w:ind w:firstLine="540"/>
        <w:jc w:val="both"/>
      </w:pPr>
    </w:p>
    <w:p w:rsidR="00693803" w:rsidRDefault="00693803">
      <w:pPr>
        <w:pStyle w:val="ConsPlusNormal"/>
        <w:jc w:val="center"/>
      </w:pPr>
      <w:r>
        <w:t>(сокращенное наименование - предоставление единовременной</w:t>
      </w:r>
    </w:p>
    <w:p w:rsidR="00693803" w:rsidRDefault="00693803">
      <w:pPr>
        <w:pStyle w:val="ConsPlusNormal"/>
        <w:jc w:val="center"/>
      </w:pPr>
      <w:r>
        <w:t>денежной компенсации гражданам в целях возмещения расходов</w:t>
      </w:r>
    </w:p>
    <w:p w:rsidR="00693803" w:rsidRDefault="00693803">
      <w:pPr>
        <w:pStyle w:val="ConsPlusNormal"/>
        <w:jc w:val="center"/>
      </w:pPr>
      <w:r>
        <w:t>на подключение (технологическое присоединение) объектов</w:t>
      </w:r>
    </w:p>
    <w:p w:rsidR="00693803" w:rsidRDefault="00693803">
      <w:pPr>
        <w:pStyle w:val="ConsPlusNormal"/>
        <w:jc w:val="center"/>
      </w:pPr>
      <w:r>
        <w:t>к электросетям) (далее - регламент, государственная услуга)</w:t>
      </w:r>
    </w:p>
    <w:p w:rsidR="00693803" w:rsidRDefault="00693803">
      <w:pPr>
        <w:pStyle w:val="ConsPlusNormal"/>
        <w:ind w:firstLine="540"/>
        <w:jc w:val="both"/>
      </w:pPr>
    </w:p>
    <w:p w:rsidR="00693803" w:rsidRDefault="00693803">
      <w:pPr>
        <w:pStyle w:val="ConsPlusTitle"/>
        <w:jc w:val="center"/>
        <w:outlineLvl w:val="1"/>
      </w:pPr>
      <w:r>
        <w:t>I. ОБЩИЕ ПОЛОЖЕНИЯ</w:t>
      </w:r>
    </w:p>
    <w:p w:rsidR="00693803" w:rsidRDefault="00693803">
      <w:pPr>
        <w:pStyle w:val="ConsPlusNormal"/>
        <w:ind w:firstLine="540"/>
        <w:jc w:val="both"/>
      </w:pPr>
    </w:p>
    <w:p w:rsidR="00693803" w:rsidRDefault="00693803">
      <w:pPr>
        <w:pStyle w:val="ConsPlusTitle"/>
        <w:jc w:val="center"/>
        <w:outlineLvl w:val="2"/>
      </w:pPr>
      <w:r>
        <w:t>Предмет регулирования административного регламента</w:t>
      </w:r>
    </w:p>
    <w:p w:rsidR="00693803" w:rsidRDefault="00693803">
      <w:pPr>
        <w:pStyle w:val="ConsPlusTitle"/>
        <w:jc w:val="center"/>
      </w:pPr>
      <w:r>
        <w:t>услуги (описание услуги)</w:t>
      </w:r>
    </w:p>
    <w:p w:rsidR="00693803" w:rsidRDefault="00693803">
      <w:pPr>
        <w:pStyle w:val="ConsPlusNormal"/>
        <w:ind w:firstLine="540"/>
        <w:jc w:val="both"/>
      </w:pPr>
    </w:p>
    <w:p w:rsidR="00693803" w:rsidRDefault="00693803">
      <w:pPr>
        <w:pStyle w:val="ConsPlusNormal"/>
        <w:ind w:firstLine="540"/>
        <w:jc w:val="both"/>
      </w:pPr>
      <w:r>
        <w:t>1.1. Настоящий регламент устанавливает порядок и стандарт предоставления государственной услуги.</w:t>
      </w:r>
    </w:p>
    <w:p w:rsidR="00693803" w:rsidRDefault="00693803">
      <w:pPr>
        <w:pStyle w:val="ConsPlusNormal"/>
        <w:ind w:firstLine="540"/>
        <w:jc w:val="both"/>
      </w:pPr>
    </w:p>
    <w:p w:rsidR="00693803" w:rsidRDefault="00693803">
      <w:pPr>
        <w:pStyle w:val="ConsPlusTitle"/>
        <w:jc w:val="center"/>
        <w:outlineLvl w:val="2"/>
      </w:pPr>
      <w:r>
        <w:t>Категории заявителей и их представителей,</w:t>
      </w:r>
    </w:p>
    <w:p w:rsidR="00693803" w:rsidRDefault="00693803">
      <w:pPr>
        <w:pStyle w:val="ConsPlusTitle"/>
        <w:jc w:val="center"/>
      </w:pPr>
      <w:r>
        <w:t>имеющих право выступать от их имени</w:t>
      </w:r>
    </w:p>
    <w:p w:rsidR="00693803" w:rsidRDefault="00693803">
      <w:pPr>
        <w:pStyle w:val="ConsPlusNormal"/>
        <w:ind w:firstLine="540"/>
        <w:jc w:val="both"/>
      </w:pPr>
    </w:p>
    <w:p w:rsidR="00693803" w:rsidRDefault="00693803">
      <w:pPr>
        <w:pStyle w:val="ConsPlusNormal"/>
        <w:ind w:firstLine="540"/>
        <w:jc w:val="both"/>
      </w:pPr>
      <w:bookmarkStart w:id="1" w:name="P36"/>
      <w:bookmarkEnd w:id="1"/>
      <w:r>
        <w:t>1.2. Заявителями, имеющими право обратиться за получением государственной услуги по предоставлению единовременной денежной компенсации, в целях возмещения расходов на подключение (технологическое присоединение) объектов к электросетям являются физические лица:</w:t>
      </w:r>
    </w:p>
    <w:p w:rsidR="00693803" w:rsidRDefault="00693803">
      <w:pPr>
        <w:pStyle w:val="ConsPlusNormal"/>
        <w:spacing w:before="220"/>
        <w:ind w:firstLine="540"/>
        <w:jc w:val="both"/>
      </w:pPr>
      <w:r>
        <w:t xml:space="preserve">а) состоящие на учете в органах местного самоуправления Ленинградской области в качестве нуждающихся в жилых помещениях по основаниям, предусмотренным </w:t>
      </w:r>
      <w:hyperlink r:id="rId5">
        <w:r>
          <w:rPr>
            <w:color w:val="0000FF"/>
          </w:rPr>
          <w:t>статьей 51</w:t>
        </w:r>
      </w:hyperlink>
      <w:r>
        <w:t xml:space="preserve"> Жилищного кодекса Российской Федерации;</w:t>
      </w:r>
    </w:p>
    <w:p w:rsidR="00693803" w:rsidRDefault="00693803">
      <w:pPr>
        <w:pStyle w:val="ConsPlusNormal"/>
        <w:spacing w:before="220"/>
        <w:ind w:firstLine="540"/>
        <w:jc w:val="both"/>
      </w:pPr>
      <w:r>
        <w:t xml:space="preserve">б) состоявшим на учете в органах местного самоуправления Ленинградской области в качестве нуждающихся в жилых помещениях по основаниям, предусмотренным </w:t>
      </w:r>
      <w:hyperlink r:id="rId6">
        <w:r>
          <w:rPr>
            <w:color w:val="0000FF"/>
          </w:rPr>
          <w:t>статьей 51</w:t>
        </w:r>
      </w:hyperlink>
      <w:r>
        <w:t xml:space="preserve"> Жилищного кодекса Российской Федерации, и получившим (приобретшим) объект недвижимого имущества, подключаемого к объекту электрической сети, в соответствии с законодательством Ленинградской области.</w:t>
      </w:r>
    </w:p>
    <w:p w:rsidR="00693803" w:rsidRDefault="00693803">
      <w:pPr>
        <w:pStyle w:val="ConsPlusNormal"/>
        <w:spacing w:before="220"/>
        <w:ind w:firstLine="540"/>
        <w:jc w:val="both"/>
      </w:pPr>
      <w:r>
        <w:lastRenderedPageBreak/>
        <w:t xml:space="preserve">Представлять интересы заявителя, указанного в </w:t>
      </w:r>
      <w:hyperlink w:anchor="P36">
        <w:r>
          <w:rPr>
            <w:color w:val="0000FF"/>
          </w:rPr>
          <w:t>пункте 1.2</w:t>
        </w:r>
      </w:hyperlink>
      <w:r>
        <w:t xml:space="preserve"> настоящего регламента, имеют право от имени физических лиц (далее - представитель заявителя):</w:t>
      </w:r>
    </w:p>
    <w:p w:rsidR="00693803" w:rsidRDefault="00693803">
      <w:pPr>
        <w:pStyle w:val="ConsPlusNormal"/>
        <w:spacing w:before="220"/>
        <w:ind w:firstLine="540"/>
        <w:jc w:val="both"/>
      </w:pPr>
      <w:r>
        <w:t>законные представители недееспособных или не полностью дееспособных заявителей;</w:t>
      </w:r>
    </w:p>
    <w:p w:rsidR="00693803" w:rsidRDefault="00693803">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693803" w:rsidRDefault="00693803">
      <w:pPr>
        <w:pStyle w:val="ConsPlusNormal"/>
        <w:ind w:firstLine="540"/>
        <w:jc w:val="both"/>
      </w:pPr>
    </w:p>
    <w:p w:rsidR="00693803" w:rsidRDefault="00693803">
      <w:pPr>
        <w:pStyle w:val="ConsPlusTitle"/>
        <w:jc w:val="center"/>
        <w:outlineLvl w:val="2"/>
      </w:pPr>
      <w:r>
        <w:t>Порядок информирования о предоставлении</w:t>
      </w:r>
    </w:p>
    <w:p w:rsidR="00693803" w:rsidRDefault="00693803">
      <w:pPr>
        <w:pStyle w:val="ConsPlusTitle"/>
        <w:jc w:val="center"/>
      </w:pPr>
      <w:r>
        <w:t>государственной услуги</w:t>
      </w:r>
    </w:p>
    <w:p w:rsidR="00693803" w:rsidRDefault="00693803">
      <w:pPr>
        <w:pStyle w:val="ConsPlusNormal"/>
        <w:ind w:firstLine="540"/>
        <w:jc w:val="both"/>
      </w:pPr>
    </w:p>
    <w:p w:rsidR="00693803" w:rsidRDefault="00693803">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693803" w:rsidRDefault="00693803">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693803" w:rsidRDefault="00693803">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7">
        <w:r>
          <w:rPr>
            <w:color w:val="0000FF"/>
          </w:rPr>
          <w:t>https://cszn.info/</w:t>
        </w:r>
      </w:hyperlink>
      <w:r>
        <w:t>;</w:t>
      </w:r>
    </w:p>
    <w:p w:rsidR="00693803" w:rsidRDefault="00693803">
      <w:pPr>
        <w:pStyle w:val="ConsPlusNormal"/>
        <w:spacing w:before="220"/>
        <w:ind w:firstLine="540"/>
        <w:jc w:val="both"/>
      </w:pPr>
      <w:r>
        <w:t xml:space="preserve">на сайте комитета по социальной защите населения Ленинградской области </w:t>
      </w:r>
      <w:hyperlink r:id="rId8">
        <w:r>
          <w:rPr>
            <w:color w:val="0000FF"/>
          </w:rPr>
          <w:t>https://kszn.lenobl.ru/</w:t>
        </w:r>
      </w:hyperlink>
      <w:r>
        <w:t>;</w:t>
      </w:r>
    </w:p>
    <w:p w:rsidR="00693803" w:rsidRDefault="00693803">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9">
        <w:r>
          <w:rPr>
            <w:color w:val="0000FF"/>
          </w:rPr>
          <w:t>https://mfc47.ru/</w:t>
        </w:r>
      </w:hyperlink>
      <w:r>
        <w:t>;</w:t>
      </w:r>
    </w:p>
    <w:p w:rsidR="00693803" w:rsidRDefault="00693803">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693803" w:rsidRDefault="00693803">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693803" w:rsidRDefault="00693803">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693803" w:rsidRDefault="00693803">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693803" w:rsidRDefault="00693803">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693803" w:rsidRDefault="00693803">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693803" w:rsidRDefault="00693803">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693803" w:rsidRDefault="00693803">
      <w:pPr>
        <w:pStyle w:val="ConsPlusNormal"/>
        <w:spacing w:before="220"/>
        <w:ind w:firstLine="540"/>
        <w:jc w:val="both"/>
      </w:pPr>
      <w:r>
        <w:t xml:space="preserve">При устном информировании по телефону специалист ЦСЗН должен назвать фамилию, имя, </w:t>
      </w:r>
      <w:r>
        <w:lastRenderedPageBreak/>
        <w:t>отчество, замещаемую должность и наименование ЦСЗН.</w:t>
      </w:r>
    </w:p>
    <w:p w:rsidR="00693803" w:rsidRDefault="00693803">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693803" w:rsidRDefault="00693803">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693803" w:rsidRDefault="00693803">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693803" w:rsidRDefault="00693803">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693803" w:rsidRDefault="00693803">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693803" w:rsidRDefault="00693803">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693803" w:rsidRDefault="00693803">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693803" w:rsidRDefault="00693803">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693803" w:rsidRDefault="00693803">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693803" w:rsidRDefault="00693803">
      <w:pPr>
        <w:pStyle w:val="ConsPlusNormal"/>
        <w:ind w:firstLine="540"/>
        <w:jc w:val="both"/>
      </w:pPr>
    </w:p>
    <w:p w:rsidR="00693803" w:rsidRDefault="00693803">
      <w:pPr>
        <w:pStyle w:val="ConsPlusTitle"/>
        <w:jc w:val="center"/>
        <w:outlineLvl w:val="1"/>
      </w:pPr>
      <w:r>
        <w:t>II. СТАНДАРТ ПРЕДОСТАВЛЕНИЯ ГОСУДАРСТВЕННОЙ УСЛУГИ</w:t>
      </w:r>
    </w:p>
    <w:p w:rsidR="00693803" w:rsidRDefault="00693803">
      <w:pPr>
        <w:pStyle w:val="ConsPlusNormal"/>
        <w:ind w:firstLine="540"/>
        <w:jc w:val="both"/>
      </w:pPr>
    </w:p>
    <w:p w:rsidR="00693803" w:rsidRDefault="00693803">
      <w:pPr>
        <w:pStyle w:val="ConsPlusTitle"/>
        <w:jc w:val="center"/>
        <w:outlineLvl w:val="2"/>
      </w:pPr>
      <w:r>
        <w:t>Полное наименование государственной услуги,</w:t>
      </w:r>
    </w:p>
    <w:p w:rsidR="00693803" w:rsidRDefault="00693803">
      <w:pPr>
        <w:pStyle w:val="ConsPlusTitle"/>
        <w:jc w:val="center"/>
      </w:pPr>
      <w:r>
        <w:t>сокращенное наименование государственной услуги</w:t>
      </w:r>
    </w:p>
    <w:p w:rsidR="00693803" w:rsidRDefault="00693803">
      <w:pPr>
        <w:pStyle w:val="ConsPlusNormal"/>
        <w:ind w:firstLine="540"/>
        <w:jc w:val="both"/>
      </w:pPr>
    </w:p>
    <w:p w:rsidR="00693803" w:rsidRDefault="00693803">
      <w:pPr>
        <w:pStyle w:val="ConsPlusNormal"/>
        <w:ind w:firstLine="540"/>
        <w:jc w:val="both"/>
      </w:pPr>
      <w:r>
        <w:t xml:space="preserve">2.1. Полное наименование государственной услуги: государственная услуга по предоставлению единовременной денежной компенсации гражданам в целях возмещения расходов на подключение (технологическое присоединение) объектов микрогенерации и энергопринимающих устройств,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и отнесенных к третьей категории </w:t>
      </w:r>
      <w:r>
        <w:lastRenderedPageBreak/>
        <w:t>надежности (по одному источнику электроснабжения) (далее - государственная услуга).</w:t>
      </w:r>
    </w:p>
    <w:p w:rsidR="00693803" w:rsidRDefault="00693803">
      <w:pPr>
        <w:pStyle w:val="ConsPlusNormal"/>
        <w:spacing w:before="220"/>
        <w:ind w:firstLine="540"/>
        <w:jc w:val="both"/>
      </w:pPr>
      <w:r>
        <w:t>Сокращенное наименование государственной услуги: предоставление единовременной денежной компенсации гражданам в целях возмещения расходов на подключение (технологическое присоединение) объектов к электросетям.</w:t>
      </w:r>
    </w:p>
    <w:p w:rsidR="00693803" w:rsidRDefault="00693803">
      <w:pPr>
        <w:pStyle w:val="ConsPlusNormal"/>
        <w:ind w:firstLine="540"/>
        <w:jc w:val="both"/>
      </w:pPr>
    </w:p>
    <w:p w:rsidR="00693803" w:rsidRDefault="00693803">
      <w:pPr>
        <w:pStyle w:val="ConsPlusTitle"/>
        <w:jc w:val="center"/>
        <w:outlineLvl w:val="2"/>
      </w:pPr>
      <w:r>
        <w:t>Наименование органа исполнительной власти Ленинградской</w:t>
      </w:r>
    </w:p>
    <w:p w:rsidR="00693803" w:rsidRDefault="00693803">
      <w:pPr>
        <w:pStyle w:val="ConsPlusTitle"/>
        <w:jc w:val="center"/>
      </w:pPr>
      <w:r>
        <w:t>области (органа местного самоуправления), предоставляющего</w:t>
      </w:r>
    </w:p>
    <w:p w:rsidR="00693803" w:rsidRDefault="00693803">
      <w:pPr>
        <w:pStyle w:val="ConsPlusTitle"/>
        <w:jc w:val="center"/>
      </w:pPr>
      <w:r>
        <w:t>государственную услугу, а также способы обращения заявителя</w:t>
      </w:r>
    </w:p>
    <w:p w:rsidR="00693803" w:rsidRDefault="00693803">
      <w:pPr>
        <w:pStyle w:val="ConsPlusNormal"/>
        <w:ind w:firstLine="540"/>
        <w:jc w:val="both"/>
      </w:pPr>
    </w:p>
    <w:p w:rsidR="00693803" w:rsidRDefault="00693803">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693803" w:rsidRDefault="00693803">
      <w:pPr>
        <w:pStyle w:val="ConsPlusNormal"/>
        <w:spacing w:before="220"/>
        <w:ind w:firstLine="540"/>
        <w:jc w:val="both"/>
      </w:pPr>
      <w:r>
        <w:t>2.2.1. В предоставлении государственной услуги участвуют:</w:t>
      </w:r>
    </w:p>
    <w:p w:rsidR="00693803" w:rsidRDefault="00693803">
      <w:pPr>
        <w:pStyle w:val="ConsPlusNormal"/>
        <w:spacing w:before="220"/>
        <w:ind w:firstLine="540"/>
        <w:jc w:val="both"/>
      </w:pPr>
      <w:r>
        <w:t>ЦСЗН;</w:t>
      </w:r>
    </w:p>
    <w:p w:rsidR="00693803" w:rsidRDefault="00693803">
      <w:pPr>
        <w:pStyle w:val="ConsPlusNormal"/>
        <w:spacing w:before="220"/>
        <w:ind w:firstLine="540"/>
        <w:jc w:val="both"/>
      </w:pPr>
      <w:r>
        <w:t>МФЦ.</w:t>
      </w:r>
    </w:p>
    <w:p w:rsidR="00693803" w:rsidRDefault="00693803">
      <w:pPr>
        <w:pStyle w:val="ConsPlusNormal"/>
        <w:spacing w:before="220"/>
        <w:ind w:firstLine="540"/>
        <w:jc w:val="both"/>
      </w:pPr>
      <w:r>
        <w:t>2.2.2. Заявление на получение государственной услуги с комплектом документов принимается при личной явке:</w:t>
      </w:r>
    </w:p>
    <w:p w:rsidR="00693803" w:rsidRDefault="00693803">
      <w:pPr>
        <w:pStyle w:val="ConsPlusNormal"/>
        <w:spacing w:before="220"/>
        <w:ind w:firstLine="540"/>
        <w:jc w:val="both"/>
      </w:pPr>
      <w:r>
        <w:t>в МФЦ.</w:t>
      </w:r>
    </w:p>
    <w:p w:rsidR="00693803" w:rsidRDefault="00693803">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693803" w:rsidRDefault="00693803">
      <w:pPr>
        <w:pStyle w:val="ConsPlusNormal"/>
        <w:spacing w:before="220"/>
        <w:ind w:firstLine="540"/>
        <w:jc w:val="both"/>
      </w:pPr>
      <w:r>
        <w:t>1) по телефону;</w:t>
      </w:r>
    </w:p>
    <w:p w:rsidR="00693803" w:rsidRDefault="00693803">
      <w:pPr>
        <w:pStyle w:val="ConsPlusNormal"/>
        <w:spacing w:before="220"/>
        <w:ind w:firstLine="540"/>
        <w:jc w:val="both"/>
      </w:pPr>
      <w:r>
        <w:t>2) посредством сайта.</w:t>
      </w:r>
    </w:p>
    <w:p w:rsidR="00693803" w:rsidRDefault="00693803">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693803" w:rsidRDefault="00693803">
      <w:pPr>
        <w:pStyle w:val="ConsPlusNormal"/>
        <w:spacing w:before="220"/>
        <w:ind w:firstLine="540"/>
        <w:jc w:val="both"/>
      </w:pPr>
      <w:r>
        <w:t xml:space="preserve">2.2.4. В целях предоставления государственной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0">
        <w:r>
          <w:rPr>
            <w:color w:val="0000FF"/>
          </w:rPr>
          <w:t>статьями 9</w:t>
        </w:r>
      </w:hyperlink>
      <w:r>
        <w:t xml:space="preserve">, </w:t>
      </w:r>
      <w:hyperlink r:id="rId11">
        <w:r>
          <w:rPr>
            <w:color w:val="0000FF"/>
          </w:rPr>
          <w:t>10</w:t>
        </w:r>
      </w:hyperlink>
      <w:r>
        <w:t xml:space="preserve"> и </w:t>
      </w:r>
      <w:hyperlink r:id="rId1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693803" w:rsidRDefault="00693803">
      <w:pPr>
        <w:pStyle w:val="ConsPlusNormal"/>
        <w:ind w:firstLine="540"/>
        <w:jc w:val="both"/>
      </w:pPr>
    </w:p>
    <w:p w:rsidR="00693803" w:rsidRDefault="00693803">
      <w:pPr>
        <w:pStyle w:val="ConsPlusTitle"/>
        <w:jc w:val="center"/>
        <w:outlineLvl w:val="2"/>
      </w:pPr>
      <w:r>
        <w:t>Результат предоставления государственной услуги,</w:t>
      </w:r>
    </w:p>
    <w:p w:rsidR="00693803" w:rsidRDefault="00693803">
      <w:pPr>
        <w:pStyle w:val="ConsPlusTitle"/>
        <w:jc w:val="center"/>
      </w:pPr>
      <w:r>
        <w:t>а также способы получения результата</w:t>
      </w:r>
    </w:p>
    <w:p w:rsidR="00693803" w:rsidRDefault="00693803">
      <w:pPr>
        <w:pStyle w:val="ConsPlusNormal"/>
        <w:ind w:firstLine="540"/>
        <w:jc w:val="both"/>
      </w:pPr>
    </w:p>
    <w:p w:rsidR="00693803" w:rsidRDefault="00693803">
      <w:pPr>
        <w:pStyle w:val="ConsPlusNormal"/>
        <w:ind w:firstLine="540"/>
        <w:jc w:val="both"/>
      </w:pPr>
      <w:r>
        <w:t>2.3. Результатом предоставления государственной услуги является:</w:t>
      </w:r>
    </w:p>
    <w:p w:rsidR="00693803" w:rsidRDefault="00693803">
      <w:pPr>
        <w:pStyle w:val="ConsPlusNormal"/>
        <w:spacing w:before="220"/>
        <w:ind w:firstLine="540"/>
        <w:jc w:val="both"/>
      </w:pPr>
      <w:r>
        <w:t>выдача распоряжения о предоставлении единовременной денежной компенсации гражданам в целях возмещения расходов на подключение (технологическое присоединение) объектов к электросетям по форме согласно приложению 3 (не приводится);</w:t>
      </w:r>
    </w:p>
    <w:p w:rsidR="00693803" w:rsidRDefault="00693803">
      <w:pPr>
        <w:pStyle w:val="ConsPlusNormal"/>
        <w:spacing w:before="220"/>
        <w:ind w:firstLine="540"/>
        <w:jc w:val="both"/>
      </w:pPr>
      <w:r>
        <w:lastRenderedPageBreak/>
        <w:t>выдача распоряжения об отказе в предоставлении единовременной денежной компенсации гражданам в целях возмещения расходов на подключение (технологическое присоединение) объектов к электросетям по форме согласно приложению 4 (не приводится) к настоящему регламенту.</w:t>
      </w:r>
    </w:p>
    <w:p w:rsidR="00693803" w:rsidRDefault="00693803">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693803" w:rsidRDefault="00693803">
      <w:pPr>
        <w:pStyle w:val="ConsPlusNormal"/>
        <w:spacing w:before="220"/>
        <w:ind w:firstLine="540"/>
        <w:jc w:val="both"/>
      </w:pPr>
      <w:r>
        <w:t>1) при личной явке:</w:t>
      </w:r>
    </w:p>
    <w:p w:rsidR="00693803" w:rsidRDefault="00693803">
      <w:pPr>
        <w:pStyle w:val="ConsPlusNormal"/>
        <w:spacing w:before="220"/>
        <w:ind w:firstLine="540"/>
        <w:jc w:val="both"/>
      </w:pPr>
      <w:r>
        <w:t>в МФЦ;</w:t>
      </w:r>
    </w:p>
    <w:p w:rsidR="00693803" w:rsidRDefault="00693803">
      <w:pPr>
        <w:pStyle w:val="ConsPlusNormal"/>
        <w:spacing w:before="220"/>
        <w:ind w:firstLine="540"/>
        <w:jc w:val="both"/>
      </w:pPr>
      <w:r>
        <w:t>2) без личной явки:</w:t>
      </w:r>
    </w:p>
    <w:p w:rsidR="00693803" w:rsidRDefault="00693803">
      <w:pPr>
        <w:pStyle w:val="ConsPlusNormal"/>
        <w:spacing w:before="220"/>
        <w:ind w:firstLine="540"/>
        <w:jc w:val="both"/>
      </w:pPr>
      <w:r>
        <w:t>на электронную почту заявителя (представителя заявителя).</w:t>
      </w:r>
    </w:p>
    <w:p w:rsidR="00693803" w:rsidRDefault="00693803">
      <w:pPr>
        <w:pStyle w:val="ConsPlusNormal"/>
        <w:ind w:firstLine="540"/>
        <w:jc w:val="both"/>
      </w:pPr>
    </w:p>
    <w:p w:rsidR="00693803" w:rsidRDefault="00693803">
      <w:pPr>
        <w:pStyle w:val="ConsPlusTitle"/>
        <w:jc w:val="center"/>
        <w:outlineLvl w:val="2"/>
      </w:pPr>
      <w:r>
        <w:t>Срок предоставления государственной услуги</w:t>
      </w:r>
    </w:p>
    <w:p w:rsidR="00693803" w:rsidRDefault="00693803">
      <w:pPr>
        <w:pStyle w:val="ConsPlusNormal"/>
        <w:ind w:firstLine="540"/>
        <w:jc w:val="both"/>
      </w:pPr>
    </w:p>
    <w:p w:rsidR="00693803" w:rsidRDefault="00693803">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239">
        <w:r>
          <w:rPr>
            <w:color w:val="0000FF"/>
          </w:rPr>
          <w:t>пунктом 2.13</w:t>
        </w:r>
      </w:hyperlink>
      <w:r>
        <w:t xml:space="preserve"> настоящего регламента.</w:t>
      </w:r>
    </w:p>
    <w:p w:rsidR="00693803" w:rsidRDefault="00693803">
      <w:pPr>
        <w:pStyle w:val="ConsPlusNormal"/>
        <w:ind w:firstLine="540"/>
        <w:jc w:val="both"/>
      </w:pPr>
    </w:p>
    <w:p w:rsidR="00693803" w:rsidRDefault="00693803">
      <w:pPr>
        <w:pStyle w:val="ConsPlusTitle"/>
        <w:jc w:val="center"/>
        <w:outlineLvl w:val="2"/>
      </w:pPr>
      <w:r>
        <w:t>Правовые основания для предоставления государственной услуги</w:t>
      </w:r>
    </w:p>
    <w:p w:rsidR="00693803" w:rsidRDefault="00693803">
      <w:pPr>
        <w:pStyle w:val="ConsPlusNormal"/>
        <w:ind w:firstLine="540"/>
        <w:jc w:val="both"/>
      </w:pPr>
    </w:p>
    <w:p w:rsidR="00693803" w:rsidRDefault="00693803">
      <w:pPr>
        <w:pStyle w:val="ConsPlusNormal"/>
        <w:ind w:firstLine="540"/>
        <w:jc w:val="both"/>
      </w:pPr>
      <w:r>
        <w:t>2.5. Правовые основания для предоставления государственной услуги:</w:t>
      </w:r>
    </w:p>
    <w:p w:rsidR="00693803" w:rsidRDefault="00693803">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сайте комитета по социальной защите населения Ленинградской области в сети Интернет по адресу </w:t>
      </w:r>
      <w:hyperlink r:id="rId13">
        <w:r>
          <w:rPr>
            <w:color w:val="0000FF"/>
          </w:rPr>
          <w:t>https://kszn.lenobl.ru/</w:t>
        </w:r>
      </w:hyperlink>
      <w:r>
        <w:t xml:space="preserve"> и в Реестре.</w:t>
      </w:r>
    </w:p>
    <w:p w:rsidR="00693803" w:rsidRDefault="00693803">
      <w:pPr>
        <w:pStyle w:val="ConsPlusNormal"/>
        <w:ind w:firstLine="540"/>
        <w:jc w:val="both"/>
      </w:pPr>
    </w:p>
    <w:p w:rsidR="00693803" w:rsidRDefault="00693803">
      <w:pPr>
        <w:pStyle w:val="ConsPlusTitle"/>
        <w:jc w:val="center"/>
        <w:outlineLvl w:val="2"/>
      </w:pPr>
      <w:r>
        <w:t>Исчерпывающий перечень документов, необходимых</w:t>
      </w:r>
    </w:p>
    <w:p w:rsidR="00693803" w:rsidRDefault="00693803">
      <w:pPr>
        <w:pStyle w:val="ConsPlusTitle"/>
        <w:jc w:val="center"/>
      </w:pPr>
      <w:r>
        <w:t>в соответствии с законодательными или иными нормативными</w:t>
      </w:r>
    </w:p>
    <w:p w:rsidR="00693803" w:rsidRDefault="00693803">
      <w:pPr>
        <w:pStyle w:val="ConsPlusTitle"/>
        <w:jc w:val="center"/>
      </w:pPr>
      <w:r>
        <w:t>правовыми актами для предоставления государственной</w:t>
      </w:r>
    </w:p>
    <w:p w:rsidR="00693803" w:rsidRDefault="00693803">
      <w:pPr>
        <w:pStyle w:val="ConsPlusTitle"/>
        <w:jc w:val="center"/>
      </w:pPr>
      <w:r>
        <w:t>услуги, подлежащих представлению заявителем</w:t>
      </w:r>
    </w:p>
    <w:p w:rsidR="00693803" w:rsidRDefault="00693803">
      <w:pPr>
        <w:pStyle w:val="ConsPlusNormal"/>
        <w:ind w:firstLine="540"/>
        <w:jc w:val="both"/>
      </w:pPr>
    </w:p>
    <w:p w:rsidR="00693803" w:rsidRDefault="00693803">
      <w:pPr>
        <w:pStyle w:val="ConsPlusNormal"/>
        <w:ind w:firstLine="540"/>
        <w:jc w:val="both"/>
      </w:pPr>
      <w:bookmarkStart w:id="2" w:name="P119"/>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693803" w:rsidRDefault="00693803">
      <w:pPr>
        <w:pStyle w:val="ConsPlusNormal"/>
        <w:spacing w:before="220"/>
        <w:ind w:firstLine="540"/>
        <w:jc w:val="both"/>
      </w:pPr>
      <w:r>
        <w:t>1) заявление о предоставлении государственной услуги по форме согласно приложению 1 (не приводится) к настоящему регламенту, заполненное на основании:</w:t>
      </w:r>
    </w:p>
    <w:p w:rsidR="00693803" w:rsidRDefault="00693803">
      <w:pPr>
        <w:pStyle w:val="ConsPlusNormal"/>
        <w:spacing w:before="220"/>
        <w:ind w:firstLine="540"/>
        <w:jc w:val="both"/>
      </w:pPr>
      <w:r>
        <w:t xml:space="preserve">данных документа, удостоверяющего личность гражданина Российской Федерации -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w:t>
      </w:r>
      <w:hyperlink r:id="rId14">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w:t>
      </w:r>
    </w:p>
    <w:p w:rsidR="00693803" w:rsidRDefault="00693803">
      <w:pPr>
        <w:pStyle w:val="ConsPlusNormal"/>
        <w:spacing w:before="220"/>
        <w:ind w:firstLine="540"/>
        <w:jc w:val="both"/>
      </w:pPr>
      <w:r>
        <w:t>сведений о месте жительства (месте пребывания) заявителя;</w:t>
      </w:r>
    </w:p>
    <w:p w:rsidR="00693803" w:rsidRDefault="00693803">
      <w:pPr>
        <w:pStyle w:val="ConsPlusNormal"/>
        <w:spacing w:before="220"/>
        <w:ind w:firstLine="540"/>
        <w:jc w:val="both"/>
      </w:pPr>
      <w:r>
        <w:t>сведений, указанных в СНИЛС.</w:t>
      </w:r>
    </w:p>
    <w:p w:rsidR="00693803" w:rsidRDefault="00693803">
      <w:pPr>
        <w:pStyle w:val="ConsPlusNormal"/>
        <w:spacing w:before="220"/>
        <w:ind w:firstLine="540"/>
        <w:jc w:val="both"/>
      </w:pPr>
      <w:r>
        <w:t xml:space="preserve">В случае если заявителем (представителем заявителя) является иностранный гражданин или лицо без гражданства, одновременно с заявлением заявитель (представитель заявителя) представляет документ, подтверждающий личность иностранного гражданина или лица без гражданства в Российской Федерации, в соответствии со </w:t>
      </w:r>
      <w:hyperlink r:id="rId15">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693803" w:rsidRDefault="00693803">
      <w:pPr>
        <w:pStyle w:val="ConsPlusNormal"/>
        <w:spacing w:before="220"/>
        <w:ind w:firstLine="540"/>
        <w:jc w:val="both"/>
      </w:pPr>
      <w:r>
        <w:lastRenderedPageBreak/>
        <w:t>2) договор между гражданином и территориальной сетевой организацией, заверенный печатью организации (при наличии) и подписью руководителя (далее - договор);</w:t>
      </w:r>
    </w:p>
    <w:p w:rsidR="00693803" w:rsidRDefault="00693803">
      <w:pPr>
        <w:pStyle w:val="ConsPlusNormal"/>
        <w:spacing w:before="220"/>
        <w:ind w:firstLine="540"/>
        <w:jc w:val="both"/>
      </w:pPr>
      <w:r>
        <w:t>3) акт о подключении (технологическом присоединении), содержащий информацию о разграничении имущественной принадлежности и эксплуатационной ответственности сторон;</w:t>
      </w:r>
    </w:p>
    <w:p w:rsidR="00693803" w:rsidRDefault="00693803">
      <w:pPr>
        <w:pStyle w:val="ConsPlusNormal"/>
        <w:spacing w:before="220"/>
        <w:ind w:firstLine="540"/>
        <w:jc w:val="both"/>
      </w:pPr>
      <w:r>
        <w:t>4) платежный документ (платежные документы), подтверждающий (подтверждающие) произведенные гражданином расходы на подключение (технологическое присоединение) с применением льготной ставки за подключение (технологическое присоединение) за 1 кВт запрашиваемой максимальной мощности (до 15 кВт включительно), ежегодно устанавливаемой приказом комитета по тарифам и ценовой политике Ленинградской области.</w:t>
      </w:r>
    </w:p>
    <w:p w:rsidR="00693803" w:rsidRDefault="00693803">
      <w:pPr>
        <w:pStyle w:val="ConsPlusNormal"/>
        <w:spacing w:before="220"/>
        <w:ind w:firstLine="540"/>
        <w:jc w:val="both"/>
      </w:pPr>
      <w:r>
        <w:t xml:space="preserve">2.6.1. Заявитель дополнительно к документам, перечисленным в </w:t>
      </w:r>
      <w:hyperlink w:anchor="P119">
        <w:r>
          <w:rPr>
            <w:color w:val="0000FF"/>
          </w:rPr>
          <w:t>пункте 2.6</w:t>
        </w:r>
      </w:hyperlink>
      <w:r>
        <w:t xml:space="preserve"> настоящего регламента, представляет:</w:t>
      </w:r>
    </w:p>
    <w:p w:rsidR="00693803" w:rsidRDefault="00693803">
      <w:pPr>
        <w:pStyle w:val="ConsPlusNormal"/>
        <w:spacing w:before="220"/>
        <w:ind w:firstLine="540"/>
        <w:jc w:val="both"/>
      </w:pPr>
      <w:r>
        <w:t>1) 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93803" w:rsidRDefault="00693803">
      <w:pPr>
        <w:pStyle w:val="ConsPlusNormal"/>
        <w:spacing w:before="220"/>
        <w:ind w:firstLine="540"/>
        <w:jc w:val="both"/>
      </w:pPr>
      <w:r>
        <w:t>2) 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p w:rsidR="00693803" w:rsidRDefault="00693803">
      <w:pPr>
        <w:pStyle w:val="ConsPlusNormal"/>
        <w:spacing w:before="220"/>
        <w:ind w:firstLine="540"/>
        <w:jc w:val="both"/>
      </w:pPr>
      <w:r>
        <w:t>3) 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w:t>
      </w:r>
    </w:p>
    <w:p w:rsidR="00693803" w:rsidRDefault="00693803">
      <w:pPr>
        <w:pStyle w:val="ConsPlusNormal"/>
        <w:spacing w:before="220"/>
        <w:ind w:firstLine="540"/>
        <w:jc w:val="both"/>
      </w:pPr>
      <w:bookmarkStart w:id="3" w:name="P132"/>
      <w:bookmarkEnd w:id="3"/>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693803" w:rsidRDefault="00693803">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1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693803" w:rsidRDefault="00693803">
      <w:pPr>
        <w:pStyle w:val="ConsPlusNormal"/>
        <w:spacing w:before="220"/>
        <w:ind w:firstLine="540"/>
        <w:jc w:val="both"/>
      </w:pPr>
      <w:r>
        <w:t xml:space="preserve">б) доверенность, удостоверенную в соответствии с </w:t>
      </w:r>
      <w:hyperlink r:id="rId17">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693803" w:rsidRDefault="00693803">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93803" w:rsidRDefault="00693803">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93803" w:rsidRDefault="00693803">
      <w:pPr>
        <w:pStyle w:val="ConsPlusNormal"/>
        <w:spacing w:before="220"/>
        <w:ind w:firstLine="540"/>
        <w:jc w:val="both"/>
      </w:pPr>
      <w:r>
        <w:t>в) доверенность в простой письменной форме согласно приложениям 6 и 8 (не приводятся) к настоящему регламенту.</w:t>
      </w:r>
    </w:p>
    <w:p w:rsidR="00693803" w:rsidRDefault="00693803">
      <w:pPr>
        <w:pStyle w:val="ConsPlusNormal"/>
        <w:spacing w:before="220"/>
        <w:ind w:firstLine="540"/>
        <w:jc w:val="both"/>
      </w:pPr>
      <w:r>
        <w:lastRenderedPageBreak/>
        <w:t>2.6.3. Заявление о предоставлении государственной услуги заполняется заявителем (представителем заявителя) в электронном виде в МФЦ.</w:t>
      </w:r>
    </w:p>
    <w:p w:rsidR="00693803" w:rsidRDefault="00693803">
      <w:pPr>
        <w:pStyle w:val="ConsPlusNormal"/>
        <w:spacing w:before="220"/>
        <w:ind w:firstLine="540"/>
        <w:jc w:val="both"/>
      </w:pPr>
      <w:r>
        <w:t>Заполненное заявление должно отвечать следующим требованиям:</w:t>
      </w:r>
    </w:p>
    <w:p w:rsidR="00693803" w:rsidRDefault="00693803">
      <w:pPr>
        <w:pStyle w:val="ConsPlusNormal"/>
        <w:spacing w:before="220"/>
        <w:ind w:firstLine="540"/>
        <w:jc w:val="both"/>
      </w:pPr>
      <w:r>
        <w:t>написано на бланке по форме согласно приложению 1 к настоящему регламенту;</w:t>
      </w:r>
    </w:p>
    <w:p w:rsidR="00693803" w:rsidRDefault="00693803">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693803" w:rsidRDefault="00693803">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693803" w:rsidRDefault="00693803">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693803" w:rsidRDefault="00693803">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693803" w:rsidRDefault="00693803">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693803" w:rsidRDefault="00693803">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693803" w:rsidRDefault="00693803">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693803" w:rsidRDefault="00693803">
      <w:pPr>
        <w:pStyle w:val="ConsPlusNormal"/>
        <w:spacing w:before="220"/>
        <w:ind w:firstLine="540"/>
        <w:jc w:val="both"/>
      </w:pPr>
      <w:r>
        <w:t>фамилия, имя и отчество заявителя написаны полностью;</w:t>
      </w:r>
    </w:p>
    <w:p w:rsidR="00693803" w:rsidRDefault="00693803">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693803" w:rsidRDefault="00693803">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693803" w:rsidRDefault="00693803">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693803" w:rsidRDefault="00693803">
      <w:pPr>
        <w:pStyle w:val="ConsPlusNormal"/>
        <w:spacing w:before="220"/>
        <w:ind w:firstLine="540"/>
        <w:jc w:val="both"/>
      </w:pPr>
      <w:r>
        <w:t>2.6.5. Требования к типу электронных документов.</w:t>
      </w:r>
    </w:p>
    <w:p w:rsidR="00693803" w:rsidRDefault="00693803">
      <w:pPr>
        <w:pStyle w:val="ConsPlusNormal"/>
        <w:spacing w:before="220"/>
        <w:ind w:firstLine="540"/>
        <w:jc w:val="both"/>
      </w:pPr>
      <w:r>
        <w:t>Формат сканирования при обращении посредством МФЦ - многостраничный pdf, расширением 150 dpi, в черно-белом или сером цвете.</w:t>
      </w:r>
    </w:p>
    <w:p w:rsidR="00693803" w:rsidRDefault="00693803">
      <w:pPr>
        <w:pStyle w:val="ConsPlusNormal"/>
        <w:ind w:firstLine="540"/>
        <w:jc w:val="both"/>
      </w:pPr>
    </w:p>
    <w:p w:rsidR="00693803" w:rsidRDefault="00693803">
      <w:pPr>
        <w:pStyle w:val="ConsPlusTitle"/>
        <w:jc w:val="center"/>
        <w:outlineLvl w:val="2"/>
      </w:pPr>
      <w:r>
        <w:t>Исчерпывающий перечень документов, необходимых</w:t>
      </w:r>
    </w:p>
    <w:p w:rsidR="00693803" w:rsidRDefault="00693803">
      <w:pPr>
        <w:pStyle w:val="ConsPlusTitle"/>
        <w:jc w:val="center"/>
      </w:pPr>
      <w:r>
        <w:t>в соответствии с законодательными или иными нормативными</w:t>
      </w:r>
    </w:p>
    <w:p w:rsidR="00693803" w:rsidRDefault="00693803">
      <w:pPr>
        <w:pStyle w:val="ConsPlusTitle"/>
        <w:jc w:val="center"/>
      </w:pPr>
      <w:r>
        <w:t>правовыми актами для предоставления государственной услуги,</w:t>
      </w:r>
    </w:p>
    <w:p w:rsidR="00693803" w:rsidRDefault="00693803">
      <w:pPr>
        <w:pStyle w:val="ConsPlusTitle"/>
        <w:jc w:val="center"/>
      </w:pPr>
      <w:r>
        <w:t>находящихся в распоряжении государственных органов, органов</w:t>
      </w:r>
    </w:p>
    <w:p w:rsidR="00693803" w:rsidRDefault="00693803">
      <w:pPr>
        <w:pStyle w:val="ConsPlusTitle"/>
        <w:jc w:val="center"/>
      </w:pPr>
      <w:r>
        <w:t>местного самоуправления и подведомственных им организаций</w:t>
      </w:r>
    </w:p>
    <w:p w:rsidR="00693803" w:rsidRDefault="00693803">
      <w:pPr>
        <w:pStyle w:val="ConsPlusTitle"/>
        <w:jc w:val="center"/>
      </w:pPr>
      <w:r>
        <w:t>(за исключением организаций, оказывающих услуги, необходимые</w:t>
      </w:r>
    </w:p>
    <w:p w:rsidR="00693803" w:rsidRDefault="00693803">
      <w:pPr>
        <w:pStyle w:val="ConsPlusTitle"/>
        <w:jc w:val="center"/>
      </w:pPr>
      <w:r>
        <w:t>и обязательные для предоставления государственной услуги)</w:t>
      </w:r>
    </w:p>
    <w:p w:rsidR="00693803" w:rsidRDefault="00693803">
      <w:pPr>
        <w:pStyle w:val="ConsPlusTitle"/>
        <w:jc w:val="center"/>
      </w:pPr>
      <w:r>
        <w:t>и подлежащих представлению в рамках межведомственного</w:t>
      </w:r>
    </w:p>
    <w:p w:rsidR="00693803" w:rsidRDefault="00693803">
      <w:pPr>
        <w:pStyle w:val="ConsPlusTitle"/>
        <w:jc w:val="center"/>
      </w:pPr>
      <w:r>
        <w:t>информационного взаимодействия</w:t>
      </w:r>
    </w:p>
    <w:p w:rsidR="00693803" w:rsidRDefault="00693803">
      <w:pPr>
        <w:pStyle w:val="ConsPlusNormal"/>
        <w:ind w:firstLine="540"/>
        <w:jc w:val="both"/>
      </w:pPr>
    </w:p>
    <w:p w:rsidR="00693803" w:rsidRDefault="00693803">
      <w:pPr>
        <w:pStyle w:val="ConsPlusNormal"/>
        <w:ind w:firstLine="540"/>
        <w:jc w:val="both"/>
      </w:pPr>
      <w:bookmarkStart w:id="4" w:name="P165"/>
      <w:bookmarkEnd w:id="4"/>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693803" w:rsidRDefault="00693803">
      <w:pPr>
        <w:pStyle w:val="ConsPlusNormal"/>
        <w:spacing w:before="220"/>
        <w:ind w:firstLine="540"/>
        <w:jc w:val="both"/>
      </w:pPr>
      <w:r>
        <w:t>1) в Фонде пенсионного и социального страхования Российской Федерации:</w:t>
      </w:r>
    </w:p>
    <w:p w:rsidR="00693803" w:rsidRDefault="00693803">
      <w:pPr>
        <w:pStyle w:val="ConsPlusNormal"/>
        <w:spacing w:before="220"/>
        <w:ind w:firstLine="540"/>
        <w:jc w:val="both"/>
      </w:pPr>
      <w:r>
        <w:t>информация о страховом номере индивидуального лицевого счета в случае отсутствия указанной информации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693803" w:rsidRDefault="00693803">
      <w:pPr>
        <w:pStyle w:val="ConsPlusNormal"/>
        <w:spacing w:before="220"/>
        <w:ind w:firstLine="540"/>
        <w:jc w:val="both"/>
      </w:pPr>
      <w:r>
        <w:t>2) в органах внутренних дел:</w:t>
      </w:r>
    </w:p>
    <w:p w:rsidR="00693803" w:rsidRDefault="00693803">
      <w:pPr>
        <w:pStyle w:val="ConsPlusNormal"/>
        <w:spacing w:before="220"/>
        <w:ind w:firstLine="540"/>
        <w:jc w:val="both"/>
      </w:pPr>
      <w:r>
        <w:t>сведения о действительности (недействительности) паспорта гражданина Российской Федерации;</w:t>
      </w:r>
    </w:p>
    <w:p w:rsidR="00693803" w:rsidRDefault="00693803">
      <w:pPr>
        <w:pStyle w:val="ConsPlusNormal"/>
        <w:spacing w:before="220"/>
        <w:ind w:firstLine="540"/>
        <w:jc w:val="both"/>
      </w:pPr>
      <w:r>
        <w:t>сведения о регистрации по месту жительства, по месту пребывания заявителя;</w:t>
      </w:r>
    </w:p>
    <w:p w:rsidR="00693803" w:rsidRDefault="00693803">
      <w:pPr>
        <w:pStyle w:val="ConsPlusNormal"/>
        <w:spacing w:before="220"/>
        <w:ind w:firstLine="540"/>
        <w:jc w:val="both"/>
      </w:pPr>
      <w:r>
        <w:t>3) в Федеральной службе государственной регистрации кадастра и картографии Ленинградской области (Росреестр):</w:t>
      </w:r>
    </w:p>
    <w:p w:rsidR="00693803" w:rsidRDefault="00693803">
      <w:pPr>
        <w:pStyle w:val="ConsPlusNormal"/>
        <w:spacing w:before="220"/>
        <w:ind w:firstLine="540"/>
        <w:jc w:val="both"/>
      </w:pPr>
      <w:r>
        <w:t>документы либо сведения о государственной регистрации права на объекты недвижимого имущества с энергопринимающими устройствами и(или) объектами микрогенерации, к которым осуществлялось подключение (технологическое присоединение), а также на земельные участки, на которых расположены вышеуказанные объекты, в Едином государственном реестре недвижимости;</w:t>
      </w:r>
    </w:p>
    <w:p w:rsidR="00693803" w:rsidRDefault="00693803">
      <w:pPr>
        <w:pStyle w:val="ConsPlusNormal"/>
        <w:spacing w:before="220"/>
        <w:ind w:firstLine="540"/>
        <w:jc w:val="both"/>
      </w:pPr>
      <w:r>
        <w:t>4) в органах местного самоуправления Ленинградской области:</w:t>
      </w:r>
    </w:p>
    <w:p w:rsidR="00693803" w:rsidRDefault="00693803">
      <w:pPr>
        <w:pStyle w:val="ConsPlusNormal"/>
        <w:spacing w:before="220"/>
        <w:ind w:firstLine="540"/>
        <w:jc w:val="both"/>
      </w:pPr>
      <w:r>
        <w:t xml:space="preserve">сведения о нахождении на учете в качестве нуждающихся в жилых помещениях по основаниям, предусмотренным </w:t>
      </w:r>
      <w:hyperlink r:id="rId18">
        <w:r>
          <w:rPr>
            <w:color w:val="0000FF"/>
          </w:rPr>
          <w:t>статьей 51</w:t>
        </w:r>
      </w:hyperlink>
      <w:r>
        <w:t xml:space="preserve"> Жилищного кодекса Российской Федерации;</w:t>
      </w:r>
    </w:p>
    <w:p w:rsidR="00693803" w:rsidRDefault="00693803">
      <w:pPr>
        <w:pStyle w:val="ConsPlusNormal"/>
        <w:spacing w:before="220"/>
        <w:ind w:firstLine="540"/>
        <w:jc w:val="both"/>
      </w:pPr>
      <w:r>
        <w:t xml:space="preserve">сведения о нахождении ранее на учете в качестве нуждающихся в жилых помещениях по основаниям, предусмотренным </w:t>
      </w:r>
      <w:hyperlink r:id="rId19">
        <w:r>
          <w:rPr>
            <w:color w:val="0000FF"/>
          </w:rPr>
          <w:t>статьей 51</w:t>
        </w:r>
      </w:hyperlink>
      <w:r>
        <w:t xml:space="preserve"> Жилищного кодекса Российской Федерации, и получившим (приобретшим) объект недвижимого имущества, подключаемого к объекту электрической сети, в соответствии с законодательством Ленинградской области.</w:t>
      </w:r>
    </w:p>
    <w:p w:rsidR="00693803" w:rsidRDefault="00693803">
      <w:pPr>
        <w:pStyle w:val="ConsPlusNormal"/>
        <w:spacing w:before="220"/>
        <w:ind w:firstLine="540"/>
        <w:jc w:val="both"/>
      </w:pPr>
      <w:r>
        <w:t>Межведомственное информационное взаимодействие осуществляется на бумажном носителе:</w:t>
      </w:r>
    </w:p>
    <w:p w:rsidR="00693803" w:rsidRDefault="00693803">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93803" w:rsidRDefault="00693803">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693803" w:rsidRDefault="00693803">
      <w:pPr>
        <w:pStyle w:val="ConsPlusNormal"/>
        <w:spacing w:before="220"/>
        <w:ind w:firstLine="540"/>
        <w:jc w:val="both"/>
      </w:pPr>
      <w:r>
        <w:lastRenderedPageBreak/>
        <w:t xml:space="preserve">2.7.1. Заявитель вправе представить документы (сведения), указанные в </w:t>
      </w:r>
      <w:hyperlink w:anchor="P165">
        <w:r>
          <w:rPr>
            <w:color w:val="0000FF"/>
          </w:rPr>
          <w:t>пункте 2.7</w:t>
        </w:r>
      </w:hyperlink>
      <w:r>
        <w:t xml:space="preserve"> настоящего регламента, по собственной инициативе.</w:t>
      </w:r>
    </w:p>
    <w:p w:rsidR="00693803" w:rsidRDefault="00693803">
      <w:pPr>
        <w:pStyle w:val="ConsPlusNormal"/>
        <w:spacing w:before="220"/>
        <w:ind w:firstLine="540"/>
        <w:jc w:val="both"/>
      </w:pPr>
      <w:r>
        <w:t>2.7.2. Органы, предоставляющие государственную услугу, не вправе требовать от заявителя:</w:t>
      </w:r>
    </w:p>
    <w:p w:rsidR="00693803" w:rsidRDefault="0069380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93803" w:rsidRDefault="00693803">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0">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693803" w:rsidRDefault="00693803">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21">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693803" w:rsidRDefault="00693803">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2">
        <w:r>
          <w:rPr>
            <w:color w:val="0000FF"/>
          </w:rPr>
          <w:t>пунктом 4 части 1 статьи 7</w:t>
        </w:r>
      </w:hyperlink>
      <w:r>
        <w:t xml:space="preserve"> Федерального закона N 210-ФЗ;</w:t>
      </w:r>
    </w:p>
    <w:p w:rsidR="00693803" w:rsidRDefault="00693803">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2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3803" w:rsidRDefault="00693803">
      <w:pPr>
        <w:pStyle w:val="ConsPlusNormal"/>
        <w:spacing w:before="220"/>
        <w:ind w:firstLine="540"/>
        <w:jc w:val="both"/>
      </w:pPr>
      <w:r>
        <w:t>2.7.3. При наступлении событий, являющихся основанием для предоставления государственной услуги, ЦСЗН вправе:</w:t>
      </w:r>
    </w:p>
    <w:p w:rsidR="00693803" w:rsidRDefault="00693803">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93803" w:rsidRDefault="00693803">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уведомлять заявителя о проведенных мероприятиях.</w:t>
      </w:r>
    </w:p>
    <w:p w:rsidR="00693803" w:rsidRDefault="00693803">
      <w:pPr>
        <w:pStyle w:val="ConsPlusNormal"/>
        <w:ind w:firstLine="540"/>
        <w:jc w:val="both"/>
      </w:pPr>
    </w:p>
    <w:p w:rsidR="00693803" w:rsidRDefault="00693803">
      <w:pPr>
        <w:pStyle w:val="ConsPlusTitle"/>
        <w:jc w:val="center"/>
        <w:outlineLvl w:val="2"/>
      </w:pPr>
      <w:r>
        <w:t>Исчерпывающий перечень оснований для приостановления</w:t>
      </w:r>
    </w:p>
    <w:p w:rsidR="00693803" w:rsidRDefault="00693803">
      <w:pPr>
        <w:pStyle w:val="ConsPlusTitle"/>
        <w:jc w:val="center"/>
      </w:pPr>
      <w:r>
        <w:t>предоставления государственной услуги с указанием допустимых</w:t>
      </w:r>
    </w:p>
    <w:p w:rsidR="00693803" w:rsidRDefault="00693803">
      <w:pPr>
        <w:pStyle w:val="ConsPlusTitle"/>
        <w:jc w:val="center"/>
      </w:pPr>
      <w:r>
        <w:lastRenderedPageBreak/>
        <w:t>сроков приостановления в случае, если возможность</w:t>
      </w:r>
    </w:p>
    <w:p w:rsidR="00693803" w:rsidRDefault="00693803">
      <w:pPr>
        <w:pStyle w:val="ConsPlusTitle"/>
        <w:jc w:val="center"/>
      </w:pPr>
      <w:r>
        <w:t>приостановления предоставления государственной услуги</w:t>
      </w:r>
    </w:p>
    <w:p w:rsidR="00693803" w:rsidRDefault="00693803">
      <w:pPr>
        <w:pStyle w:val="ConsPlusTitle"/>
        <w:jc w:val="center"/>
      </w:pPr>
      <w:r>
        <w:t>предусмотрена действующим законодательством</w:t>
      </w:r>
    </w:p>
    <w:p w:rsidR="00693803" w:rsidRDefault="00693803">
      <w:pPr>
        <w:pStyle w:val="ConsPlusNormal"/>
        <w:ind w:firstLine="540"/>
        <w:jc w:val="both"/>
      </w:pPr>
    </w:p>
    <w:p w:rsidR="00693803" w:rsidRDefault="00693803">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693803" w:rsidRDefault="00693803">
      <w:pPr>
        <w:pStyle w:val="ConsPlusNormal"/>
        <w:spacing w:before="220"/>
        <w:ind w:firstLine="540"/>
        <w:jc w:val="both"/>
      </w:pPr>
      <w:r>
        <w:t>по истечении 5 рабочих дней, следующих за днем направления соответствующего запроса ЦСЗН, при направлении на бумажном носителе посредством почтового отправления;</w:t>
      </w:r>
    </w:p>
    <w:p w:rsidR="00693803" w:rsidRDefault="00693803">
      <w:pPr>
        <w:pStyle w:val="ConsPlusNormal"/>
        <w:spacing w:before="220"/>
        <w:ind w:firstLine="540"/>
        <w:jc w:val="both"/>
      </w:pPr>
      <w:r>
        <w:t>по истечении 48 часов при межведомственном информационном взаимодействии в электронной форме, следующих за днем направления соответствующего запроса ЦСЗН, посредством АИС "Соцзащита".</w:t>
      </w:r>
    </w:p>
    <w:p w:rsidR="00693803" w:rsidRDefault="00693803">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693803" w:rsidRDefault="00693803">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693803" w:rsidRDefault="00693803">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693803" w:rsidRDefault="00693803">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11">
        <w:r>
          <w:rPr>
            <w:color w:val="0000FF"/>
          </w:rPr>
          <w:t>пункте 3.1.1</w:t>
        </w:r>
      </w:hyperlink>
      <w:r>
        <w:t xml:space="preserve"> настоящего регламента, со дня их поступления в ЦСЗН.</w:t>
      </w:r>
    </w:p>
    <w:p w:rsidR="00693803" w:rsidRDefault="00693803">
      <w:pPr>
        <w:pStyle w:val="ConsPlusNormal"/>
        <w:spacing w:before="220"/>
        <w:ind w:firstLine="540"/>
        <w:jc w:val="both"/>
      </w:pPr>
      <w:bookmarkStart w:id="5" w:name="P203"/>
      <w:bookmarkEnd w:id="5"/>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93803" w:rsidRDefault="00693803">
      <w:pPr>
        <w:pStyle w:val="ConsPlusNormal"/>
        <w:ind w:firstLine="540"/>
        <w:jc w:val="both"/>
      </w:pPr>
    </w:p>
    <w:p w:rsidR="00693803" w:rsidRDefault="00693803">
      <w:pPr>
        <w:pStyle w:val="ConsPlusTitle"/>
        <w:jc w:val="center"/>
        <w:outlineLvl w:val="2"/>
      </w:pPr>
      <w:r>
        <w:t>Исчерпывающий перечень оснований для отказа в приеме</w:t>
      </w:r>
    </w:p>
    <w:p w:rsidR="00693803" w:rsidRDefault="00693803">
      <w:pPr>
        <w:pStyle w:val="ConsPlusTitle"/>
        <w:jc w:val="center"/>
      </w:pPr>
      <w:r>
        <w:t>документов, необходимых для предоставления</w:t>
      </w:r>
    </w:p>
    <w:p w:rsidR="00693803" w:rsidRDefault="00693803">
      <w:pPr>
        <w:pStyle w:val="ConsPlusTitle"/>
        <w:jc w:val="center"/>
      </w:pPr>
      <w:r>
        <w:t>государственной услуги</w:t>
      </w:r>
    </w:p>
    <w:p w:rsidR="00693803" w:rsidRDefault="00693803">
      <w:pPr>
        <w:pStyle w:val="ConsPlusNormal"/>
        <w:ind w:firstLine="540"/>
        <w:jc w:val="both"/>
      </w:pPr>
    </w:p>
    <w:p w:rsidR="00693803" w:rsidRDefault="00693803">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693803" w:rsidRDefault="00693803">
      <w:pPr>
        <w:pStyle w:val="ConsPlusNormal"/>
        <w:spacing w:before="220"/>
        <w:ind w:firstLine="540"/>
        <w:jc w:val="both"/>
      </w:pPr>
      <w:r>
        <w:t>1) заявление подано лицом, не уполномоченным на осуществление таких действий;</w:t>
      </w:r>
    </w:p>
    <w:p w:rsidR="00693803" w:rsidRDefault="00693803">
      <w:pPr>
        <w:pStyle w:val="ConsPlusNormal"/>
        <w:spacing w:before="220"/>
        <w:ind w:firstLine="540"/>
        <w:jc w:val="both"/>
      </w:pPr>
      <w:r>
        <w:t>2)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693803" w:rsidRDefault="00693803">
      <w:pPr>
        <w:pStyle w:val="ConsPlusNormal"/>
        <w:spacing w:before="220"/>
        <w:ind w:firstLine="540"/>
        <w:jc w:val="both"/>
      </w:pPr>
      <w:r>
        <w:t>3) представленные заявителем документы не отвечают требованиям, установленным административным регламентом.</w:t>
      </w:r>
    </w:p>
    <w:p w:rsidR="00693803" w:rsidRDefault="00693803">
      <w:pPr>
        <w:pStyle w:val="ConsPlusNormal"/>
        <w:ind w:firstLine="540"/>
        <w:jc w:val="both"/>
      </w:pPr>
    </w:p>
    <w:p w:rsidR="00693803" w:rsidRDefault="00693803">
      <w:pPr>
        <w:pStyle w:val="ConsPlusTitle"/>
        <w:jc w:val="center"/>
        <w:outlineLvl w:val="2"/>
      </w:pPr>
      <w:r>
        <w:t>Исчерпывающий перечень оснований для отказа</w:t>
      </w:r>
    </w:p>
    <w:p w:rsidR="00693803" w:rsidRDefault="00693803">
      <w:pPr>
        <w:pStyle w:val="ConsPlusTitle"/>
        <w:jc w:val="center"/>
      </w:pPr>
      <w:r>
        <w:t>в предоставлении государственной услуги</w:t>
      </w:r>
    </w:p>
    <w:p w:rsidR="00693803" w:rsidRDefault="00693803">
      <w:pPr>
        <w:pStyle w:val="ConsPlusNormal"/>
        <w:ind w:firstLine="540"/>
        <w:jc w:val="both"/>
      </w:pPr>
    </w:p>
    <w:p w:rsidR="00693803" w:rsidRDefault="00693803">
      <w:pPr>
        <w:pStyle w:val="ConsPlusNormal"/>
        <w:ind w:firstLine="540"/>
        <w:jc w:val="both"/>
      </w:pPr>
      <w:bookmarkStart w:id="6" w:name="P217"/>
      <w:bookmarkEnd w:id="6"/>
      <w:r>
        <w:t xml:space="preserve">2.10. Исчерпывающий перечень оснований для отказа в предоставлении государственной </w:t>
      </w:r>
      <w:r>
        <w:lastRenderedPageBreak/>
        <w:t>услуги:</w:t>
      </w:r>
    </w:p>
    <w:p w:rsidR="00693803" w:rsidRDefault="00693803">
      <w:pPr>
        <w:pStyle w:val="ConsPlusNormal"/>
        <w:spacing w:before="220"/>
        <w:ind w:firstLine="540"/>
        <w:jc w:val="both"/>
      </w:pPr>
      <w:r>
        <w:t xml:space="preserve">1) представление заявления о назначении единовременной денежной компенсации и документов, указанных в </w:t>
      </w:r>
      <w:hyperlink w:anchor="P119">
        <w:r>
          <w:rPr>
            <w:color w:val="0000FF"/>
          </w:rPr>
          <w:t>пункте 2.6</w:t>
        </w:r>
      </w:hyperlink>
      <w:r>
        <w:t xml:space="preserve"> - </w:t>
      </w:r>
      <w:hyperlink w:anchor="P132">
        <w:r>
          <w:rPr>
            <w:color w:val="0000FF"/>
          </w:rPr>
          <w:t>2.6.2</w:t>
        </w:r>
      </w:hyperlink>
      <w:r>
        <w:t xml:space="preserve"> настоящего регламента, заявителем, ранее получившим единовременную денежную компенсацию;</w:t>
      </w:r>
    </w:p>
    <w:p w:rsidR="00693803" w:rsidRDefault="00693803">
      <w:pPr>
        <w:pStyle w:val="ConsPlusNormal"/>
        <w:spacing w:before="220"/>
        <w:ind w:firstLine="540"/>
        <w:jc w:val="both"/>
      </w:pPr>
      <w:r>
        <w:t>2) представленные заявителем документы не отвечают требованиям, установленным административным регламентом;</w:t>
      </w:r>
    </w:p>
    <w:p w:rsidR="00693803" w:rsidRDefault="00693803">
      <w:pPr>
        <w:pStyle w:val="ConsPlusNormal"/>
        <w:spacing w:before="220"/>
        <w:ind w:firstLine="540"/>
        <w:jc w:val="both"/>
      </w:pPr>
      <w:r>
        <w:t>3) представленные заявителем документы недействительны/указанные в заявлении сведения недостоверны;</w:t>
      </w:r>
    </w:p>
    <w:p w:rsidR="00693803" w:rsidRDefault="00693803">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03">
        <w:r>
          <w:rPr>
            <w:color w:val="0000FF"/>
          </w:rPr>
          <w:t>абзацем восьмым пункта 2.8</w:t>
        </w:r>
      </w:hyperlink>
      <w:r>
        <w:t xml:space="preserve"> настоящего регламента для представления доработанных заявителем документов (сведений);</w:t>
      </w:r>
    </w:p>
    <w:p w:rsidR="00693803" w:rsidRDefault="00693803">
      <w:pPr>
        <w:pStyle w:val="ConsPlusNormal"/>
        <w:spacing w:before="220"/>
        <w:ind w:firstLine="540"/>
        <w:jc w:val="both"/>
      </w:pPr>
      <w:r>
        <w:t>5) отсутствие права на предоставление государственной услуги.</w:t>
      </w:r>
    </w:p>
    <w:p w:rsidR="00693803" w:rsidRDefault="00693803">
      <w:pPr>
        <w:pStyle w:val="ConsPlusNormal"/>
        <w:ind w:firstLine="540"/>
        <w:jc w:val="both"/>
      </w:pPr>
    </w:p>
    <w:p w:rsidR="00693803" w:rsidRDefault="00693803">
      <w:pPr>
        <w:pStyle w:val="ConsPlusTitle"/>
        <w:jc w:val="center"/>
        <w:outlineLvl w:val="2"/>
      </w:pPr>
      <w:r>
        <w:t>Порядок, размер и основания взимания государственной</w:t>
      </w:r>
    </w:p>
    <w:p w:rsidR="00693803" w:rsidRDefault="00693803">
      <w:pPr>
        <w:pStyle w:val="ConsPlusTitle"/>
        <w:jc w:val="center"/>
      </w:pPr>
      <w:r>
        <w:t>пошлины или иной платы, взимаемой за предоставление</w:t>
      </w:r>
    </w:p>
    <w:p w:rsidR="00693803" w:rsidRDefault="00693803">
      <w:pPr>
        <w:pStyle w:val="ConsPlusTitle"/>
        <w:jc w:val="center"/>
      </w:pPr>
      <w:r>
        <w:t>государственной услуги</w:t>
      </w:r>
    </w:p>
    <w:p w:rsidR="00693803" w:rsidRDefault="00693803">
      <w:pPr>
        <w:pStyle w:val="ConsPlusNormal"/>
        <w:ind w:firstLine="540"/>
        <w:jc w:val="both"/>
      </w:pPr>
    </w:p>
    <w:p w:rsidR="00693803" w:rsidRDefault="00693803">
      <w:pPr>
        <w:pStyle w:val="ConsPlusNormal"/>
        <w:ind w:firstLine="540"/>
        <w:jc w:val="both"/>
      </w:pPr>
      <w:r>
        <w:t>2.11. Государственная услуга предоставляется бесплатно.</w:t>
      </w:r>
    </w:p>
    <w:p w:rsidR="00693803" w:rsidRDefault="00693803">
      <w:pPr>
        <w:pStyle w:val="ConsPlusNormal"/>
        <w:ind w:firstLine="540"/>
        <w:jc w:val="both"/>
      </w:pPr>
    </w:p>
    <w:p w:rsidR="00693803" w:rsidRDefault="00693803">
      <w:pPr>
        <w:pStyle w:val="ConsPlusTitle"/>
        <w:jc w:val="center"/>
        <w:outlineLvl w:val="2"/>
      </w:pPr>
      <w:r>
        <w:t>Максимальный срок ожидания в очереди при подаче запроса</w:t>
      </w:r>
    </w:p>
    <w:p w:rsidR="00693803" w:rsidRDefault="00693803">
      <w:pPr>
        <w:pStyle w:val="ConsPlusTitle"/>
        <w:jc w:val="center"/>
      </w:pPr>
      <w:r>
        <w:t>о предоставлении государственной услуги и при получении</w:t>
      </w:r>
    </w:p>
    <w:p w:rsidR="00693803" w:rsidRDefault="00693803">
      <w:pPr>
        <w:pStyle w:val="ConsPlusTitle"/>
        <w:jc w:val="center"/>
      </w:pPr>
      <w:r>
        <w:t>результата предоставления государственной услуги</w:t>
      </w:r>
    </w:p>
    <w:p w:rsidR="00693803" w:rsidRDefault="00693803">
      <w:pPr>
        <w:pStyle w:val="ConsPlusNormal"/>
        <w:ind w:firstLine="540"/>
        <w:jc w:val="both"/>
      </w:pPr>
    </w:p>
    <w:p w:rsidR="00693803" w:rsidRDefault="00693803">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693803" w:rsidRDefault="00693803">
      <w:pPr>
        <w:pStyle w:val="ConsPlusNormal"/>
        <w:ind w:firstLine="540"/>
        <w:jc w:val="both"/>
      </w:pPr>
    </w:p>
    <w:p w:rsidR="00693803" w:rsidRDefault="00693803">
      <w:pPr>
        <w:pStyle w:val="ConsPlusTitle"/>
        <w:jc w:val="center"/>
        <w:outlineLvl w:val="2"/>
      </w:pPr>
      <w:r>
        <w:t>Срок регистрации заявления заявителя о предоставлении</w:t>
      </w:r>
    </w:p>
    <w:p w:rsidR="00693803" w:rsidRDefault="00693803">
      <w:pPr>
        <w:pStyle w:val="ConsPlusTitle"/>
        <w:jc w:val="center"/>
      </w:pPr>
      <w:r>
        <w:t>государственной услуги</w:t>
      </w:r>
    </w:p>
    <w:p w:rsidR="00693803" w:rsidRDefault="00693803">
      <w:pPr>
        <w:pStyle w:val="ConsPlusNormal"/>
        <w:ind w:firstLine="540"/>
        <w:jc w:val="both"/>
      </w:pPr>
    </w:p>
    <w:p w:rsidR="00693803" w:rsidRDefault="00693803">
      <w:pPr>
        <w:pStyle w:val="ConsPlusNormal"/>
        <w:ind w:firstLine="540"/>
        <w:jc w:val="both"/>
      </w:pPr>
      <w:bookmarkStart w:id="7" w:name="P239"/>
      <w:bookmarkEnd w:id="7"/>
      <w:r>
        <w:t>2.13. Срок регистрации заявления заявителя о предоставлении государственной услуги составляет в ЦСЗН:</w:t>
      </w:r>
    </w:p>
    <w:p w:rsidR="00693803" w:rsidRDefault="00693803">
      <w:pPr>
        <w:pStyle w:val="ConsPlusNormal"/>
        <w:spacing w:before="220"/>
        <w:ind w:firstLine="540"/>
        <w:jc w:val="both"/>
      </w:pPr>
      <w:r>
        <w:t>при направлении заявления через МФЦ в ЦСЗН - в день поступления заявления в АИС "Соцзащита" следующий рабочий день (в случае направления документов в нерабочее время, в выходные, праздничные дни).</w:t>
      </w:r>
    </w:p>
    <w:p w:rsidR="00693803" w:rsidRDefault="00693803">
      <w:pPr>
        <w:pStyle w:val="ConsPlusNormal"/>
        <w:ind w:firstLine="540"/>
        <w:jc w:val="both"/>
      </w:pPr>
    </w:p>
    <w:p w:rsidR="00693803" w:rsidRDefault="00693803">
      <w:pPr>
        <w:pStyle w:val="ConsPlusTitle"/>
        <w:jc w:val="center"/>
        <w:outlineLvl w:val="2"/>
      </w:pPr>
      <w:r>
        <w:t>Требования к помещениям, в которых предоставляются</w:t>
      </w:r>
    </w:p>
    <w:p w:rsidR="00693803" w:rsidRDefault="00693803">
      <w:pPr>
        <w:pStyle w:val="ConsPlusTitle"/>
        <w:jc w:val="center"/>
      </w:pPr>
      <w:r>
        <w:t>государственные услуги, к залу ожидания, местам</w:t>
      </w:r>
    </w:p>
    <w:p w:rsidR="00693803" w:rsidRDefault="00693803">
      <w:pPr>
        <w:pStyle w:val="ConsPlusTitle"/>
        <w:jc w:val="center"/>
      </w:pPr>
      <w:r>
        <w:t>для заполнения запросов о предоставлении государственной</w:t>
      </w:r>
    </w:p>
    <w:p w:rsidR="00693803" w:rsidRDefault="00693803">
      <w:pPr>
        <w:pStyle w:val="ConsPlusTitle"/>
        <w:jc w:val="center"/>
      </w:pPr>
      <w:r>
        <w:t>или муниципальной услуги, информационным стендам с образцами</w:t>
      </w:r>
    </w:p>
    <w:p w:rsidR="00693803" w:rsidRDefault="00693803">
      <w:pPr>
        <w:pStyle w:val="ConsPlusTitle"/>
        <w:jc w:val="center"/>
      </w:pPr>
      <w:r>
        <w:t>их заполнения и перечнем документов, необходимых</w:t>
      </w:r>
    </w:p>
    <w:p w:rsidR="00693803" w:rsidRDefault="00693803">
      <w:pPr>
        <w:pStyle w:val="ConsPlusTitle"/>
        <w:jc w:val="center"/>
      </w:pPr>
      <w:r>
        <w:t>для предоставления государственной услуги, в том числе</w:t>
      </w:r>
    </w:p>
    <w:p w:rsidR="00693803" w:rsidRDefault="00693803">
      <w:pPr>
        <w:pStyle w:val="ConsPlusTitle"/>
        <w:jc w:val="center"/>
      </w:pPr>
      <w:r>
        <w:t>к обеспечению доступности для инвалидов указанных объектов</w:t>
      </w:r>
    </w:p>
    <w:p w:rsidR="00693803" w:rsidRDefault="00693803">
      <w:pPr>
        <w:pStyle w:val="ConsPlusTitle"/>
        <w:jc w:val="center"/>
      </w:pPr>
      <w:r>
        <w:t>в соответствии с законодательством Российской Федерации</w:t>
      </w:r>
    </w:p>
    <w:p w:rsidR="00693803" w:rsidRDefault="00693803">
      <w:pPr>
        <w:pStyle w:val="ConsPlusTitle"/>
        <w:jc w:val="center"/>
      </w:pPr>
      <w:r>
        <w:t>о социальной защите инвалидов</w:t>
      </w:r>
    </w:p>
    <w:p w:rsidR="00693803" w:rsidRDefault="00693803">
      <w:pPr>
        <w:pStyle w:val="ConsPlusNormal"/>
        <w:ind w:firstLine="540"/>
        <w:jc w:val="both"/>
      </w:pPr>
    </w:p>
    <w:p w:rsidR="00693803" w:rsidRDefault="00693803">
      <w:pPr>
        <w:pStyle w:val="ConsPlusNormal"/>
        <w:ind w:firstLine="540"/>
        <w:jc w:val="both"/>
      </w:pPr>
      <w:bookmarkStart w:id="8" w:name="P252"/>
      <w:bookmarkEnd w:id="8"/>
      <w:r>
        <w:t xml:space="preserve">2.14. Требования к помещениям, в которых предоставляется государственная услуга, к залу </w:t>
      </w:r>
      <w:r>
        <w:lastRenderedPageBreak/>
        <w:t>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693803" w:rsidRDefault="00693803">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693803" w:rsidRDefault="00693803">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93803" w:rsidRDefault="00693803">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93803" w:rsidRDefault="00693803">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693803" w:rsidRDefault="00693803">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693803" w:rsidRDefault="00693803">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693803" w:rsidRDefault="00693803">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693803" w:rsidRDefault="00693803">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93803" w:rsidRDefault="00693803">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93803" w:rsidRDefault="00693803">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93803" w:rsidRDefault="00693803">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93803" w:rsidRDefault="00693803">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693803" w:rsidRDefault="00693803">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693803" w:rsidRDefault="00693803">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93803" w:rsidRDefault="00693803">
      <w:pPr>
        <w:pStyle w:val="ConsPlusNormal"/>
        <w:ind w:firstLine="540"/>
        <w:jc w:val="both"/>
      </w:pPr>
    </w:p>
    <w:p w:rsidR="00693803" w:rsidRDefault="00693803">
      <w:pPr>
        <w:pStyle w:val="ConsPlusTitle"/>
        <w:jc w:val="center"/>
        <w:outlineLvl w:val="2"/>
      </w:pPr>
      <w:r>
        <w:t>Показатели доступности и качества государственной услуги</w:t>
      </w:r>
    </w:p>
    <w:p w:rsidR="00693803" w:rsidRDefault="00693803">
      <w:pPr>
        <w:pStyle w:val="ConsPlusNormal"/>
        <w:ind w:firstLine="540"/>
        <w:jc w:val="both"/>
      </w:pPr>
    </w:p>
    <w:p w:rsidR="00693803" w:rsidRDefault="00693803">
      <w:pPr>
        <w:pStyle w:val="ConsPlusNormal"/>
        <w:ind w:firstLine="540"/>
        <w:jc w:val="both"/>
      </w:pPr>
      <w:r>
        <w:t>2.15. Показатели доступности и качества государственной услуги.</w:t>
      </w:r>
    </w:p>
    <w:p w:rsidR="00693803" w:rsidRDefault="00693803">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693803" w:rsidRDefault="00693803">
      <w:pPr>
        <w:pStyle w:val="ConsPlusNormal"/>
        <w:spacing w:before="220"/>
        <w:ind w:firstLine="540"/>
        <w:jc w:val="both"/>
      </w:pPr>
      <w:r>
        <w:t>1) транспортная доступность к месту предоставления государственной услуги;</w:t>
      </w:r>
    </w:p>
    <w:p w:rsidR="00693803" w:rsidRDefault="00693803">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693803" w:rsidRDefault="00693803">
      <w:pPr>
        <w:pStyle w:val="ConsPlusNormal"/>
        <w:spacing w:before="220"/>
        <w:ind w:firstLine="540"/>
        <w:jc w:val="both"/>
      </w:pPr>
      <w:r>
        <w:t>3) возможность получения полной и достоверной информации о государственной услуге в МФЦ, по телефону, на официальном сайте органа, предоставляющего услугу;</w:t>
      </w:r>
    </w:p>
    <w:p w:rsidR="00693803" w:rsidRDefault="00693803">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693803" w:rsidRDefault="00693803">
      <w:pPr>
        <w:pStyle w:val="ConsPlusNormal"/>
        <w:spacing w:before="220"/>
        <w:ind w:firstLine="540"/>
        <w:jc w:val="both"/>
      </w:pPr>
      <w:r>
        <w:t>5) возможность получения государственной услуги по экстерриториальному принципу;</w:t>
      </w:r>
    </w:p>
    <w:p w:rsidR="00693803" w:rsidRDefault="00693803">
      <w:pPr>
        <w:pStyle w:val="ConsPlusNormal"/>
        <w:spacing w:before="220"/>
        <w:ind w:firstLine="540"/>
        <w:jc w:val="both"/>
      </w:pPr>
      <w:r>
        <w:t xml:space="preserve">6) возможность получения государственной услуги посредством комплексного запроса, предусмотренного </w:t>
      </w:r>
      <w:hyperlink r:id="rId24">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693803" w:rsidRDefault="00693803">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693803" w:rsidRDefault="00693803">
      <w:pPr>
        <w:pStyle w:val="ConsPlusNormal"/>
        <w:spacing w:before="220"/>
        <w:ind w:firstLine="540"/>
        <w:jc w:val="both"/>
      </w:pPr>
      <w:r>
        <w:t xml:space="preserve">1) наличие инфраструктуры, указанной в </w:t>
      </w:r>
      <w:hyperlink w:anchor="P252">
        <w:r>
          <w:rPr>
            <w:color w:val="0000FF"/>
          </w:rPr>
          <w:t>пункте 2.14</w:t>
        </w:r>
      </w:hyperlink>
      <w:r>
        <w:t xml:space="preserve"> настоящего регламента;</w:t>
      </w:r>
    </w:p>
    <w:p w:rsidR="00693803" w:rsidRDefault="00693803">
      <w:pPr>
        <w:pStyle w:val="ConsPlusNormal"/>
        <w:spacing w:before="220"/>
        <w:ind w:firstLine="540"/>
        <w:jc w:val="both"/>
      </w:pPr>
      <w:r>
        <w:t>2) исполнение требований доступности услуг для инвалидов;</w:t>
      </w:r>
    </w:p>
    <w:p w:rsidR="00693803" w:rsidRDefault="00693803">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693803" w:rsidRDefault="00693803">
      <w:pPr>
        <w:pStyle w:val="ConsPlusNormal"/>
        <w:spacing w:before="220"/>
        <w:ind w:firstLine="540"/>
        <w:jc w:val="both"/>
      </w:pPr>
      <w:r>
        <w:t>2.15.3. Показатели качества государственной услуги:</w:t>
      </w:r>
    </w:p>
    <w:p w:rsidR="00693803" w:rsidRDefault="00693803">
      <w:pPr>
        <w:pStyle w:val="ConsPlusNormal"/>
        <w:spacing w:before="220"/>
        <w:ind w:firstLine="540"/>
        <w:jc w:val="both"/>
      </w:pPr>
      <w:r>
        <w:t>1) соблюдение срока предоставления государственной услуги;</w:t>
      </w:r>
    </w:p>
    <w:p w:rsidR="00693803" w:rsidRDefault="00693803">
      <w:pPr>
        <w:pStyle w:val="ConsPlusNormal"/>
        <w:spacing w:before="220"/>
        <w:ind w:firstLine="540"/>
        <w:jc w:val="both"/>
      </w:pPr>
      <w:r>
        <w:t>2) соблюдение времени ожидания в очереди при подаче запроса и получении результата;</w:t>
      </w:r>
    </w:p>
    <w:p w:rsidR="00693803" w:rsidRDefault="00693803">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693803" w:rsidRDefault="00693803">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693803" w:rsidRDefault="00693803">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693803" w:rsidRDefault="00693803">
      <w:pPr>
        <w:pStyle w:val="ConsPlusNormal"/>
        <w:ind w:firstLine="540"/>
        <w:jc w:val="both"/>
      </w:pPr>
    </w:p>
    <w:p w:rsidR="00693803" w:rsidRDefault="00693803">
      <w:pPr>
        <w:pStyle w:val="ConsPlusTitle"/>
        <w:jc w:val="center"/>
        <w:outlineLvl w:val="2"/>
      </w:pPr>
      <w:r>
        <w:t>Информация об услугах, являющихся необходимыми</w:t>
      </w:r>
    </w:p>
    <w:p w:rsidR="00693803" w:rsidRDefault="00693803">
      <w:pPr>
        <w:pStyle w:val="ConsPlusTitle"/>
        <w:jc w:val="center"/>
      </w:pPr>
      <w:r>
        <w:lastRenderedPageBreak/>
        <w:t>и обязательными для предоставления государственной услуги</w:t>
      </w:r>
    </w:p>
    <w:p w:rsidR="00693803" w:rsidRDefault="00693803">
      <w:pPr>
        <w:pStyle w:val="ConsPlusNormal"/>
        <w:ind w:firstLine="540"/>
        <w:jc w:val="both"/>
      </w:pPr>
    </w:p>
    <w:p w:rsidR="00693803" w:rsidRDefault="00693803">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693803" w:rsidRDefault="00693803">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693803" w:rsidRDefault="00693803">
      <w:pPr>
        <w:pStyle w:val="ConsPlusNormal"/>
        <w:ind w:firstLine="540"/>
        <w:jc w:val="both"/>
      </w:pPr>
    </w:p>
    <w:p w:rsidR="00693803" w:rsidRDefault="00693803">
      <w:pPr>
        <w:pStyle w:val="ConsPlusTitle"/>
        <w:jc w:val="center"/>
        <w:outlineLvl w:val="2"/>
      </w:pPr>
      <w:r>
        <w:t>Иные требования, в том числе учитывающие особенности</w:t>
      </w:r>
    </w:p>
    <w:p w:rsidR="00693803" w:rsidRDefault="00693803">
      <w:pPr>
        <w:pStyle w:val="ConsPlusTitle"/>
        <w:jc w:val="center"/>
      </w:pPr>
      <w:r>
        <w:t>предоставления государственной услуги по экстерриториальному</w:t>
      </w:r>
    </w:p>
    <w:p w:rsidR="00693803" w:rsidRDefault="00693803">
      <w:pPr>
        <w:pStyle w:val="ConsPlusTitle"/>
        <w:jc w:val="center"/>
      </w:pPr>
      <w:r>
        <w:t>принципу и особенности предоставления государственной услуги</w:t>
      </w:r>
    </w:p>
    <w:p w:rsidR="00693803" w:rsidRDefault="00693803">
      <w:pPr>
        <w:pStyle w:val="ConsPlusTitle"/>
        <w:jc w:val="center"/>
      </w:pPr>
      <w:r>
        <w:t>в электронной форме</w:t>
      </w:r>
    </w:p>
    <w:p w:rsidR="00693803" w:rsidRDefault="00693803">
      <w:pPr>
        <w:pStyle w:val="ConsPlusNormal"/>
        <w:ind w:firstLine="540"/>
        <w:jc w:val="both"/>
      </w:pPr>
    </w:p>
    <w:p w:rsidR="00693803" w:rsidRDefault="00693803">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693803" w:rsidRDefault="00693803">
      <w:pPr>
        <w:pStyle w:val="ConsPlusNormal"/>
        <w:spacing w:before="220"/>
        <w:ind w:firstLine="540"/>
        <w:jc w:val="both"/>
      </w:pPr>
      <w:r>
        <w:t>2.17.1. Предоставление услуги по экстерриториальному принципу предусмотрено.</w:t>
      </w:r>
    </w:p>
    <w:p w:rsidR="00693803" w:rsidRDefault="00693803">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25">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693803" w:rsidRDefault="00693803">
      <w:pPr>
        <w:pStyle w:val="ConsPlusNormal"/>
        <w:ind w:firstLine="540"/>
        <w:jc w:val="both"/>
      </w:pPr>
    </w:p>
    <w:p w:rsidR="00693803" w:rsidRDefault="00693803">
      <w:pPr>
        <w:pStyle w:val="ConsPlusTitle"/>
        <w:jc w:val="center"/>
        <w:outlineLvl w:val="1"/>
      </w:pPr>
      <w:r>
        <w:t>III. СОСТАВ, ПОСЛЕДОВАТЕЛЬНОСТЬ И СРОКИ ВЫПОЛНЕНИЯ</w:t>
      </w:r>
    </w:p>
    <w:p w:rsidR="00693803" w:rsidRDefault="00693803">
      <w:pPr>
        <w:pStyle w:val="ConsPlusTitle"/>
        <w:jc w:val="center"/>
      </w:pPr>
      <w:r>
        <w:t>АДМИНИСТРАТИВНЫХ ПРОЦЕДУР, ТРЕБОВАНИЯ К ПОРЯДКУ</w:t>
      </w:r>
    </w:p>
    <w:p w:rsidR="00693803" w:rsidRDefault="00693803">
      <w:pPr>
        <w:pStyle w:val="ConsPlusTitle"/>
        <w:jc w:val="center"/>
      </w:pPr>
      <w:r>
        <w:t>ИХ ВЫПОЛНЕНИЯ, В ТОМ ЧИСЛЕ ОСОБЕННОСТИ ВЫПОЛНЕНИЯ</w:t>
      </w:r>
    </w:p>
    <w:p w:rsidR="00693803" w:rsidRDefault="00693803">
      <w:pPr>
        <w:pStyle w:val="ConsPlusTitle"/>
        <w:jc w:val="center"/>
      </w:pPr>
      <w:r>
        <w:t>АДМИНИСТРАТИВНЫХ ПРОЦЕДУР В ЭЛЕКТРОННОМ ВИДЕ</w:t>
      </w:r>
    </w:p>
    <w:p w:rsidR="00693803" w:rsidRDefault="00693803">
      <w:pPr>
        <w:pStyle w:val="ConsPlusNormal"/>
        <w:ind w:firstLine="540"/>
        <w:jc w:val="both"/>
      </w:pPr>
    </w:p>
    <w:p w:rsidR="00693803" w:rsidRDefault="00693803">
      <w:pPr>
        <w:pStyle w:val="ConsPlusTitle"/>
        <w:ind w:firstLine="540"/>
        <w:jc w:val="both"/>
        <w:outlineLvl w:val="2"/>
      </w:pPr>
      <w:r>
        <w:t>3.1. Состав, последовательность и сроки выполнения административных процедур, требования к порядку их выполнения</w:t>
      </w:r>
    </w:p>
    <w:p w:rsidR="00693803" w:rsidRDefault="00693803">
      <w:pPr>
        <w:pStyle w:val="ConsPlusNormal"/>
        <w:ind w:firstLine="540"/>
        <w:jc w:val="both"/>
      </w:pPr>
    </w:p>
    <w:p w:rsidR="00693803" w:rsidRDefault="00693803">
      <w:pPr>
        <w:pStyle w:val="ConsPlusNormal"/>
        <w:ind w:firstLine="540"/>
        <w:jc w:val="both"/>
      </w:pPr>
      <w:bookmarkStart w:id="9" w:name="P311"/>
      <w:bookmarkEnd w:id="9"/>
      <w:r>
        <w:t>3.1.1. Предоставление государственной услуги включает в себя следующие административные процедуры:</w:t>
      </w:r>
    </w:p>
    <w:p w:rsidR="00693803" w:rsidRDefault="00693803">
      <w:pPr>
        <w:pStyle w:val="ConsPlusNormal"/>
        <w:spacing w:before="220"/>
        <w:ind w:firstLine="540"/>
        <w:jc w:val="both"/>
      </w:pPr>
      <w:bookmarkStart w:id="10" w:name="P312"/>
      <w:bookmarkEnd w:id="10"/>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39">
        <w:r>
          <w:rPr>
            <w:color w:val="0000FF"/>
          </w:rPr>
          <w:t>пунктом 2.13</w:t>
        </w:r>
      </w:hyperlink>
      <w:r>
        <w:t xml:space="preserve"> настоящего регламента;</w:t>
      </w:r>
    </w:p>
    <w:p w:rsidR="00693803" w:rsidRDefault="00693803">
      <w:pPr>
        <w:pStyle w:val="ConsPlusNormal"/>
        <w:spacing w:before="220"/>
        <w:ind w:firstLine="540"/>
        <w:jc w:val="both"/>
      </w:pPr>
      <w:bookmarkStart w:id="11" w:name="P313"/>
      <w:bookmarkEnd w:id="11"/>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693803" w:rsidRDefault="00693803">
      <w:pPr>
        <w:pStyle w:val="ConsPlusNormal"/>
        <w:spacing w:before="220"/>
        <w:ind w:firstLine="540"/>
        <w:jc w:val="both"/>
      </w:pPr>
      <w:bookmarkStart w:id="12" w:name="P314"/>
      <w:bookmarkEnd w:id="12"/>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693803" w:rsidRDefault="00693803">
      <w:pPr>
        <w:pStyle w:val="ConsPlusNormal"/>
        <w:spacing w:before="220"/>
        <w:ind w:firstLine="540"/>
        <w:jc w:val="both"/>
      </w:pPr>
      <w:bookmarkStart w:id="13" w:name="P315"/>
      <w:bookmarkEnd w:id="13"/>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693803" w:rsidRDefault="00693803">
      <w:pPr>
        <w:pStyle w:val="ConsPlusNormal"/>
        <w:spacing w:before="220"/>
        <w:ind w:firstLine="540"/>
        <w:jc w:val="both"/>
      </w:pPr>
      <w:r>
        <w:t>3.1.2. Прием и регистрация заявления о предоставлении государственной услуги.</w:t>
      </w:r>
    </w:p>
    <w:p w:rsidR="00693803" w:rsidRDefault="00693803">
      <w:pPr>
        <w:pStyle w:val="ConsPlusNormal"/>
        <w:spacing w:before="220"/>
        <w:ind w:firstLine="540"/>
        <w:jc w:val="both"/>
      </w:pPr>
      <w:r>
        <w:lastRenderedPageBreak/>
        <w:t xml:space="preserve">3.1.2.1. Основание для начала административной процедуры: поступление в ЦСЗН заявления и документов, предусмотренных </w:t>
      </w:r>
      <w:hyperlink w:anchor="P119">
        <w:r>
          <w:rPr>
            <w:color w:val="0000FF"/>
          </w:rPr>
          <w:t>пунктом 2.6</w:t>
        </w:r>
      </w:hyperlink>
      <w:r>
        <w:t xml:space="preserve"> настоящего административного регламента.</w:t>
      </w:r>
    </w:p>
    <w:p w:rsidR="00693803" w:rsidRDefault="00693803">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12">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39">
        <w:r>
          <w:rPr>
            <w:color w:val="0000FF"/>
          </w:rPr>
          <w:t>пункте 2.13</w:t>
        </w:r>
      </w:hyperlink>
      <w:r>
        <w:t xml:space="preserve"> настоящего регламента.</w:t>
      </w:r>
    </w:p>
    <w:p w:rsidR="00693803" w:rsidRDefault="00693803">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693803" w:rsidRDefault="00693803">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693803" w:rsidRDefault="00693803">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693803" w:rsidRDefault="00693803">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693803" w:rsidRDefault="00693803">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13">
        <w:r>
          <w:rPr>
            <w:color w:val="0000FF"/>
          </w:rPr>
          <w:t>подпункте 2 подпункта 3.1.1 пункта 3.1</w:t>
        </w:r>
      </w:hyperlink>
      <w:r>
        <w:t xml:space="preserve"> настоящего регламента.</w:t>
      </w:r>
    </w:p>
    <w:p w:rsidR="00693803" w:rsidRDefault="00693803">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693803" w:rsidRDefault="00693803">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693803" w:rsidRDefault="00693803">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693803" w:rsidRDefault="00693803">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693803" w:rsidRDefault="00693803">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693803" w:rsidRDefault="00693803">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693803" w:rsidRDefault="00693803">
      <w:pPr>
        <w:pStyle w:val="ConsPlusNormal"/>
        <w:spacing w:before="220"/>
        <w:ind w:firstLine="540"/>
        <w:jc w:val="both"/>
      </w:pPr>
      <w:r>
        <w:lastRenderedPageBreak/>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14">
        <w:r>
          <w:rPr>
            <w:color w:val="0000FF"/>
          </w:rPr>
          <w:t>подпункте 3 подпункта 3.1.1 пункта 3.1</w:t>
        </w:r>
      </w:hyperlink>
      <w:r>
        <w:t xml:space="preserve"> настоящего регламента.</w:t>
      </w:r>
    </w:p>
    <w:p w:rsidR="00693803" w:rsidRDefault="00693803">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693803" w:rsidRDefault="00693803">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693803" w:rsidRDefault="00693803">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693803" w:rsidRDefault="00693803">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693803" w:rsidRDefault="00693803">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17">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15">
        <w:r>
          <w:rPr>
            <w:color w:val="0000FF"/>
          </w:rPr>
          <w:t>подпункте 4 подпункта 3.1.1 пункта 3.1</w:t>
        </w:r>
      </w:hyperlink>
      <w:r>
        <w:t xml:space="preserve"> настоящего регламента.</w:t>
      </w:r>
    </w:p>
    <w:p w:rsidR="00693803" w:rsidRDefault="00693803">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693803" w:rsidRDefault="00693803">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693803" w:rsidRDefault="00693803">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693803" w:rsidRDefault="00693803">
      <w:pPr>
        <w:pStyle w:val="ConsPlusNormal"/>
        <w:ind w:firstLine="540"/>
        <w:jc w:val="both"/>
      </w:pPr>
    </w:p>
    <w:p w:rsidR="00693803" w:rsidRDefault="00693803">
      <w:pPr>
        <w:pStyle w:val="ConsPlusTitle"/>
        <w:ind w:firstLine="540"/>
        <w:jc w:val="both"/>
        <w:outlineLvl w:val="2"/>
      </w:pPr>
      <w:r>
        <w:t>3.2. Порядок исправления допущенных опечаток и ошибок в выданных в результате предоставления государственной услуги документах</w:t>
      </w:r>
    </w:p>
    <w:p w:rsidR="00693803" w:rsidRDefault="00693803">
      <w:pPr>
        <w:pStyle w:val="ConsPlusNormal"/>
        <w:ind w:firstLine="540"/>
        <w:jc w:val="both"/>
      </w:pPr>
    </w:p>
    <w:p w:rsidR="00693803" w:rsidRDefault="00693803">
      <w:pPr>
        <w:pStyle w:val="ConsPlusNormal"/>
        <w:ind w:firstLine="540"/>
        <w:jc w:val="both"/>
      </w:pPr>
      <w:r>
        <w:t>3.2.1.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693803" w:rsidRDefault="00693803">
      <w:pPr>
        <w:pStyle w:val="ConsPlusNormal"/>
        <w:spacing w:before="220"/>
        <w:ind w:firstLine="540"/>
        <w:jc w:val="both"/>
      </w:pPr>
      <w:r>
        <w:t xml:space="preserve">3.2.2.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w:t>
      </w:r>
      <w:r>
        <w:lastRenderedPageBreak/>
        <w:t>оформлении документа с исправленными опечатками (ошибками) (приложение 9 - не приводится). Результат предоставления государственной услуги (документ) ЦСЗН направляет способом, указанным в заявлении.</w:t>
      </w:r>
    </w:p>
    <w:p w:rsidR="00693803" w:rsidRDefault="00693803">
      <w:pPr>
        <w:pStyle w:val="ConsPlusNormal"/>
        <w:ind w:firstLine="540"/>
        <w:jc w:val="both"/>
      </w:pPr>
    </w:p>
    <w:p w:rsidR="00693803" w:rsidRDefault="00693803">
      <w:pPr>
        <w:pStyle w:val="ConsPlusTitle"/>
        <w:jc w:val="center"/>
        <w:outlineLvl w:val="1"/>
      </w:pPr>
      <w:r>
        <w:t>IV. ФОРМЫ КОНТРОЛЯ ЗА ИСПОЛНЕНИЕМ</w:t>
      </w:r>
    </w:p>
    <w:p w:rsidR="00693803" w:rsidRDefault="00693803">
      <w:pPr>
        <w:pStyle w:val="ConsPlusTitle"/>
        <w:jc w:val="center"/>
      </w:pPr>
      <w:r>
        <w:t>АДМИНИСТРАТИВНОГО РЕГЛАМЕНТА</w:t>
      </w:r>
    </w:p>
    <w:p w:rsidR="00693803" w:rsidRDefault="00693803">
      <w:pPr>
        <w:pStyle w:val="ConsPlusNormal"/>
        <w:ind w:firstLine="540"/>
        <w:jc w:val="both"/>
      </w:pPr>
    </w:p>
    <w:p w:rsidR="00693803" w:rsidRDefault="00693803">
      <w:pPr>
        <w:pStyle w:val="ConsPlusTitle"/>
        <w:jc w:val="center"/>
        <w:outlineLvl w:val="2"/>
      </w:pPr>
      <w:r>
        <w:t>Порядок осуществления текущего контроля за соблюдением</w:t>
      </w:r>
    </w:p>
    <w:p w:rsidR="00693803" w:rsidRDefault="00693803">
      <w:pPr>
        <w:pStyle w:val="ConsPlusTitle"/>
        <w:jc w:val="center"/>
      </w:pPr>
      <w:r>
        <w:t>и исполнением ответственными должностными лицами положений</w:t>
      </w:r>
    </w:p>
    <w:p w:rsidR="00693803" w:rsidRDefault="00693803">
      <w:pPr>
        <w:pStyle w:val="ConsPlusTitle"/>
        <w:jc w:val="center"/>
      </w:pPr>
      <w:r>
        <w:t>административного регламента услуги и иных нормативных</w:t>
      </w:r>
    </w:p>
    <w:p w:rsidR="00693803" w:rsidRDefault="00693803">
      <w:pPr>
        <w:pStyle w:val="ConsPlusTitle"/>
        <w:jc w:val="center"/>
      </w:pPr>
      <w:r>
        <w:t>правовых актов, устанавливающих требования к предоставлению</w:t>
      </w:r>
    </w:p>
    <w:p w:rsidR="00693803" w:rsidRDefault="00693803">
      <w:pPr>
        <w:pStyle w:val="ConsPlusTitle"/>
        <w:jc w:val="center"/>
      </w:pPr>
      <w:r>
        <w:t>государственной услуги, а также принятием решений</w:t>
      </w:r>
    </w:p>
    <w:p w:rsidR="00693803" w:rsidRDefault="00693803">
      <w:pPr>
        <w:pStyle w:val="ConsPlusTitle"/>
        <w:jc w:val="center"/>
      </w:pPr>
      <w:r>
        <w:t>ответственными лицами</w:t>
      </w:r>
    </w:p>
    <w:p w:rsidR="00693803" w:rsidRDefault="00693803">
      <w:pPr>
        <w:pStyle w:val="ConsPlusNormal"/>
        <w:ind w:firstLine="540"/>
        <w:jc w:val="both"/>
      </w:pPr>
    </w:p>
    <w:p w:rsidR="00693803" w:rsidRDefault="00693803">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регламента, иных нормативных правовых актов.</w:t>
      </w:r>
    </w:p>
    <w:p w:rsidR="00693803" w:rsidRDefault="00693803">
      <w:pPr>
        <w:pStyle w:val="ConsPlusNormal"/>
        <w:ind w:firstLine="540"/>
        <w:jc w:val="both"/>
      </w:pPr>
    </w:p>
    <w:p w:rsidR="00693803" w:rsidRDefault="00693803">
      <w:pPr>
        <w:pStyle w:val="ConsPlusTitle"/>
        <w:jc w:val="center"/>
        <w:outlineLvl w:val="2"/>
      </w:pPr>
      <w:r>
        <w:t>Порядок и периодичность осуществления плановых</w:t>
      </w:r>
    </w:p>
    <w:p w:rsidR="00693803" w:rsidRDefault="00693803">
      <w:pPr>
        <w:pStyle w:val="ConsPlusTitle"/>
        <w:jc w:val="center"/>
      </w:pPr>
      <w:r>
        <w:t>и внеплановых проверок полноты и качества</w:t>
      </w:r>
    </w:p>
    <w:p w:rsidR="00693803" w:rsidRDefault="00693803">
      <w:pPr>
        <w:pStyle w:val="ConsPlusTitle"/>
        <w:jc w:val="center"/>
      </w:pPr>
      <w:r>
        <w:t>предоставления государственной услуги</w:t>
      </w:r>
    </w:p>
    <w:p w:rsidR="00693803" w:rsidRDefault="00693803">
      <w:pPr>
        <w:pStyle w:val="ConsPlusNormal"/>
        <w:ind w:firstLine="540"/>
        <w:jc w:val="both"/>
      </w:pPr>
    </w:p>
    <w:p w:rsidR="00693803" w:rsidRDefault="00693803">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693803" w:rsidRDefault="00693803">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693803" w:rsidRDefault="00693803">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693803" w:rsidRDefault="00693803">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693803" w:rsidRDefault="00693803">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693803" w:rsidRDefault="00693803">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93803" w:rsidRDefault="00693803">
      <w:pPr>
        <w:pStyle w:val="ConsPlusNormal"/>
        <w:ind w:firstLine="540"/>
        <w:jc w:val="both"/>
      </w:pPr>
    </w:p>
    <w:p w:rsidR="00693803" w:rsidRDefault="00693803">
      <w:pPr>
        <w:pStyle w:val="ConsPlusTitle"/>
        <w:jc w:val="center"/>
        <w:outlineLvl w:val="2"/>
      </w:pPr>
      <w:r>
        <w:t>Ответственность должностных лиц органа, предоставляющего</w:t>
      </w:r>
    </w:p>
    <w:p w:rsidR="00693803" w:rsidRDefault="00693803">
      <w:pPr>
        <w:pStyle w:val="ConsPlusTitle"/>
        <w:jc w:val="center"/>
      </w:pPr>
      <w:r>
        <w:t>государственную услугу, за решения и действия (бездействие),</w:t>
      </w:r>
    </w:p>
    <w:p w:rsidR="00693803" w:rsidRDefault="00693803">
      <w:pPr>
        <w:pStyle w:val="ConsPlusTitle"/>
        <w:jc w:val="center"/>
      </w:pPr>
      <w:r>
        <w:t>принимаемые (осуществляемые) в ходе предоставления</w:t>
      </w:r>
    </w:p>
    <w:p w:rsidR="00693803" w:rsidRDefault="00693803">
      <w:pPr>
        <w:pStyle w:val="ConsPlusTitle"/>
        <w:jc w:val="center"/>
      </w:pPr>
      <w:r>
        <w:t>государственной услуги</w:t>
      </w:r>
    </w:p>
    <w:p w:rsidR="00693803" w:rsidRDefault="00693803">
      <w:pPr>
        <w:pStyle w:val="ConsPlusNormal"/>
        <w:ind w:firstLine="540"/>
        <w:jc w:val="both"/>
      </w:pPr>
    </w:p>
    <w:p w:rsidR="00693803" w:rsidRDefault="00693803">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93803" w:rsidRDefault="00693803">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693803" w:rsidRDefault="00693803">
      <w:pPr>
        <w:pStyle w:val="ConsPlusNormal"/>
        <w:spacing w:before="220"/>
        <w:ind w:firstLine="540"/>
        <w:jc w:val="both"/>
      </w:pPr>
      <w:r>
        <w:t>Специалисты ЦСЗН при предоставлении государственной услуги несут ответственность:</w:t>
      </w:r>
    </w:p>
    <w:p w:rsidR="00693803" w:rsidRDefault="00693803">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693803" w:rsidRDefault="00693803">
      <w:pPr>
        <w:pStyle w:val="ConsPlusNormal"/>
        <w:spacing w:before="220"/>
        <w:ind w:firstLine="540"/>
        <w:jc w:val="both"/>
      </w:pPr>
      <w:r>
        <w:t>за действия (бездействие), влекущие нарушение прав и законных интересов физических лиц.</w:t>
      </w:r>
    </w:p>
    <w:p w:rsidR="00693803" w:rsidRDefault="00693803">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693803" w:rsidRDefault="00693803">
      <w:pPr>
        <w:pStyle w:val="ConsPlusNormal"/>
        <w:ind w:firstLine="540"/>
        <w:jc w:val="both"/>
      </w:pPr>
    </w:p>
    <w:p w:rsidR="00693803" w:rsidRDefault="00693803">
      <w:pPr>
        <w:pStyle w:val="ConsPlusTitle"/>
        <w:jc w:val="center"/>
        <w:outlineLvl w:val="1"/>
      </w:pPr>
      <w:r>
        <w:t>V. ДОСУДЕБНЫЙ (ВНЕСУДЕБНЫЙ) ПОРЯДОК ОБЖАЛОВАНИЯ РЕШЕНИЙ</w:t>
      </w:r>
    </w:p>
    <w:p w:rsidR="00693803" w:rsidRDefault="00693803">
      <w:pPr>
        <w:pStyle w:val="ConsPlusTitle"/>
        <w:jc w:val="center"/>
      </w:pPr>
      <w:r>
        <w:t>И ДЕЙСТВИЙ (БЕЗДЕЙСТВИЯ) ОРГАНА, ПРЕДОСТАВЛЯЮЩЕГО</w:t>
      </w:r>
    </w:p>
    <w:p w:rsidR="00693803" w:rsidRDefault="00693803">
      <w:pPr>
        <w:pStyle w:val="ConsPlusTitle"/>
        <w:jc w:val="center"/>
      </w:pPr>
      <w:r>
        <w:t>ГОСУДАРСТВЕННУЮ УСЛУГУ, ДОЛЖНОСТНЫХ ЛИЦ ОРГАНА,</w:t>
      </w:r>
    </w:p>
    <w:p w:rsidR="00693803" w:rsidRDefault="00693803">
      <w:pPr>
        <w:pStyle w:val="ConsPlusTitle"/>
        <w:jc w:val="center"/>
      </w:pPr>
      <w:r>
        <w:t>ПРЕДОСТАВЛЯЮЩЕГО ГОСУДАРСТВЕННУЮ УСЛУГУ,</w:t>
      </w:r>
    </w:p>
    <w:p w:rsidR="00693803" w:rsidRDefault="00693803">
      <w:pPr>
        <w:pStyle w:val="ConsPlusTitle"/>
        <w:jc w:val="center"/>
      </w:pPr>
      <w:r>
        <w:t>ЛИБО ГОСУДАРСТВЕННЫХ ИЛИ МУНИЦИПАЛЬНЫХ СЛУЖАЩИХ,</w:t>
      </w:r>
    </w:p>
    <w:p w:rsidR="00693803" w:rsidRDefault="00693803">
      <w:pPr>
        <w:pStyle w:val="ConsPlusTitle"/>
        <w:jc w:val="center"/>
      </w:pPr>
      <w:r>
        <w:t>МНОГОФУНКЦИОНАЛЬНОГО ЦЕНТРА ПРЕДОСТАВЛЕНИЯ ГОСУДАРСТВЕННЫХ</w:t>
      </w:r>
    </w:p>
    <w:p w:rsidR="00693803" w:rsidRDefault="00693803">
      <w:pPr>
        <w:pStyle w:val="ConsPlusTitle"/>
        <w:jc w:val="center"/>
      </w:pPr>
      <w:r>
        <w:t>И МУНИЦИПАЛЬНЫХ УСЛУГ, РАБОТНИКА МНОГОФУНКЦИОНАЛЬНОГО ЦЕНТРА</w:t>
      </w:r>
    </w:p>
    <w:p w:rsidR="00693803" w:rsidRDefault="00693803">
      <w:pPr>
        <w:pStyle w:val="ConsPlusTitle"/>
        <w:jc w:val="center"/>
      </w:pPr>
      <w:r>
        <w:t>ПРЕДОСТАВЛЕНИЯ ГОСУДАРСТВЕННЫХ И МУНИЦИПАЛЬНЫХ УСЛУГ</w:t>
      </w:r>
    </w:p>
    <w:p w:rsidR="00693803" w:rsidRDefault="00693803">
      <w:pPr>
        <w:pStyle w:val="ConsPlusNormal"/>
        <w:ind w:firstLine="540"/>
        <w:jc w:val="both"/>
      </w:pPr>
    </w:p>
    <w:p w:rsidR="00693803" w:rsidRDefault="00693803">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693803" w:rsidRDefault="00693803">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693803" w:rsidRDefault="00693803">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26">
        <w:r>
          <w:rPr>
            <w:color w:val="0000FF"/>
          </w:rPr>
          <w:t>статье 15.1</w:t>
        </w:r>
      </w:hyperlink>
      <w:r>
        <w:t xml:space="preserve"> Федерального закона от 27.07.2010 N 210-ФЗ;</w:t>
      </w:r>
    </w:p>
    <w:p w:rsidR="00693803" w:rsidRDefault="00693803">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7">
        <w:r>
          <w:rPr>
            <w:color w:val="0000FF"/>
          </w:rPr>
          <w:t>частью 1.3 статьи 16</w:t>
        </w:r>
      </w:hyperlink>
      <w:r>
        <w:t xml:space="preserve"> Федерального закона от 27.07.2010 N 210-ФЗ;</w:t>
      </w:r>
    </w:p>
    <w:p w:rsidR="00693803" w:rsidRDefault="00693803">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693803" w:rsidRDefault="00693803">
      <w:pPr>
        <w:pStyle w:val="ConsPlusNormal"/>
        <w:spacing w:before="220"/>
        <w:ind w:firstLine="540"/>
        <w:jc w:val="both"/>
      </w:pPr>
      <w: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w:t>
      </w:r>
      <w:r>
        <w:lastRenderedPageBreak/>
        <w:t>области для предоставления государственной услуги, у заявителя;</w:t>
      </w:r>
    </w:p>
    <w:p w:rsidR="00693803" w:rsidRDefault="00693803">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8">
        <w:r>
          <w:rPr>
            <w:color w:val="0000FF"/>
          </w:rPr>
          <w:t>частью 1.3 статьи 16</w:t>
        </w:r>
      </w:hyperlink>
      <w:r>
        <w:t xml:space="preserve"> Федерального закона от 27.07.2010 N 210-ФЗ;</w:t>
      </w:r>
    </w:p>
    <w:p w:rsidR="00693803" w:rsidRDefault="00693803">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693803" w:rsidRDefault="00693803">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9">
        <w:r>
          <w:rPr>
            <w:color w:val="0000FF"/>
          </w:rPr>
          <w:t>частью 1.3 статьи 16</w:t>
        </w:r>
      </w:hyperlink>
      <w:r>
        <w:t xml:space="preserve"> Федерального закона от 27.07.2010 N 210-ФЗ;</w:t>
      </w:r>
    </w:p>
    <w:p w:rsidR="00693803" w:rsidRDefault="00693803">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693803" w:rsidRDefault="00693803">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0">
        <w:r>
          <w:rPr>
            <w:color w:val="0000FF"/>
          </w:rPr>
          <w:t>частью 1.3 статьи 16</w:t>
        </w:r>
      </w:hyperlink>
      <w:r>
        <w:t xml:space="preserve"> Федерального закона от 27.07.2010 N 210-ФЗ;</w:t>
      </w:r>
    </w:p>
    <w:p w:rsidR="00693803" w:rsidRDefault="00693803">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1">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2">
        <w:r>
          <w:rPr>
            <w:color w:val="0000FF"/>
          </w:rPr>
          <w:t>частью 1.3 статьи 16</w:t>
        </w:r>
      </w:hyperlink>
      <w:r>
        <w:t xml:space="preserve"> Федерального закона от 27.07.2010 N 210-ФЗ.</w:t>
      </w:r>
    </w:p>
    <w:p w:rsidR="00693803" w:rsidRDefault="00693803">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693803" w:rsidRDefault="00693803">
      <w:pPr>
        <w:pStyle w:val="ConsPlusNormal"/>
        <w:spacing w:before="220"/>
        <w:ind w:firstLine="540"/>
        <w:jc w:val="both"/>
      </w:pPr>
      <w:r>
        <w:lastRenderedPageBreak/>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693803" w:rsidRDefault="00693803">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693803" w:rsidRDefault="00693803">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а также может быть принята при личном приеме заявителя.</w:t>
      </w:r>
    </w:p>
    <w:p w:rsidR="00693803" w:rsidRDefault="00693803">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693803" w:rsidRDefault="00693803">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3">
        <w:r>
          <w:rPr>
            <w:color w:val="0000FF"/>
          </w:rPr>
          <w:t>части 5 статьи 11.2</w:t>
        </w:r>
      </w:hyperlink>
      <w:r>
        <w:t xml:space="preserve"> Федерального закона N 210-ФЗ.</w:t>
      </w:r>
    </w:p>
    <w:p w:rsidR="00693803" w:rsidRDefault="00693803">
      <w:pPr>
        <w:pStyle w:val="ConsPlusNormal"/>
        <w:spacing w:before="220"/>
        <w:ind w:firstLine="540"/>
        <w:jc w:val="both"/>
      </w:pPr>
      <w:r>
        <w:t>В письменной жалобе в обязательном порядке указываются:</w:t>
      </w:r>
    </w:p>
    <w:p w:rsidR="00693803" w:rsidRDefault="00693803">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693803" w:rsidRDefault="00693803">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3803" w:rsidRDefault="00693803">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693803" w:rsidRDefault="00693803">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93803" w:rsidRDefault="00693803">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4">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93803" w:rsidRDefault="00693803">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93803" w:rsidRDefault="00693803">
      <w:pPr>
        <w:pStyle w:val="ConsPlusNormal"/>
        <w:spacing w:before="220"/>
        <w:ind w:firstLine="540"/>
        <w:jc w:val="both"/>
      </w:pPr>
      <w:r>
        <w:t>5.7. По результатам рассмотрения жалобы принимается одно из следующих решений:</w:t>
      </w:r>
    </w:p>
    <w:p w:rsidR="00693803" w:rsidRDefault="00693803">
      <w:pPr>
        <w:pStyle w:val="ConsPlusNormal"/>
        <w:spacing w:before="220"/>
        <w:ind w:firstLine="540"/>
        <w:jc w:val="both"/>
      </w:pPr>
      <w: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693803" w:rsidRDefault="00693803">
      <w:pPr>
        <w:pStyle w:val="ConsPlusNormal"/>
        <w:spacing w:before="220"/>
        <w:ind w:firstLine="540"/>
        <w:jc w:val="both"/>
      </w:pPr>
      <w:r>
        <w:t>2) в удовлетворении жалобы отказывается.</w:t>
      </w:r>
    </w:p>
    <w:p w:rsidR="00693803" w:rsidRDefault="00693803">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3803" w:rsidRDefault="00693803">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93803" w:rsidRDefault="00693803">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93803" w:rsidRDefault="00693803">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93803" w:rsidRDefault="00693803">
      <w:pPr>
        <w:pStyle w:val="ConsPlusNormal"/>
        <w:spacing w:before="220"/>
        <w:ind w:firstLine="540"/>
        <w:jc w:val="both"/>
      </w:pPr>
      <w:r>
        <w:t>5.8. Обжалование принятого решения по жалобе осуществляется в судебном порядке.</w:t>
      </w:r>
    </w:p>
    <w:p w:rsidR="00693803" w:rsidRDefault="00693803">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693803" w:rsidRDefault="00693803">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693803" w:rsidRDefault="00693803">
      <w:pPr>
        <w:pStyle w:val="ConsPlusNormal"/>
        <w:spacing w:before="220"/>
        <w:ind w:firstLine="540"/>
        <w:jc w:val="both"/>
      </w:pPr>
      <w:r>
        <w:t>на сайте ЦСЗН;</w:t>
      </w:r>
    </w:p>
    <w:p w:rsidR="00693803" w:rsidRDefault="00693803">
      <w:pPr>
        <w:pStyle w:val="ConsPlusNormal"/>
        <w:spacing w:before="220"/>
        <w:ind w:firstLine="540"/>
        <w:jc w:val="both"/>
      </w:pPr>
      <w:r>
        <w:t>на сайте ГБУ ЛО "МФЦ";</w:t>
      </w:r>
    </w:p>
    <w:p w:rsidR="00693803" w:rsidRDefault="00693803">
      <w:pPr>
        <w:pStyle w:val="ConsPlusNormal"/>
        <w:spacing w:before="220"/>
        <w:ind w:firstLine="540"/>
        <w:jc w:val="both"/>
      </w:pPr>
      <w:r>
        <w:t>на ПГУ ЛО/ЕПГУ;</w:t>
      </w:r>
    </w:p>
    <w:p w:rsidR="00693803" w:rsidRDefault="00693803">
      <w:pPr>
        <w:pStyle w:val="ConsPlusNormal"/>
        <w:spacing w:before="220"/>
        <w:ind w:firstLine="540"/>
        <w:jc w:val="both"/>
      </w:pPr>
      <w:r>
        <w:t>в Реестре.</w:t>
      </w:r>
    </w:p>
    <w:p w:rsidR="00693803" w:rsidRDefault="00693803">
      <w:pPr>
        <w:pStyle w:val="ConsPlusNormal"/>
        <w:ind w:firstLine="540"/>
        <w:jc w:val="both"/>
      </w:pPr>
    </w:p>
    <w:p w:rsidR="00693803" w:rsidRDefault="00693803">
      <w:pPr>
        <w:pStyle w:val="ConsPlusTitle"/>
        <w:jc w:val="center"/>
        <w:outlineLvl w:val="1"/>
      </w:pPr>
      <w:r>
        <w:t>VI. ОСОБЕННОСТИ ВЫПОЛНЕНИЯ АДМИНИСТРАТИВНЫХ ПРОЦЕДУР</w:t>
      </w:r>
    </w:p>
    <w:p w:rsidR="00693803" w:rsidRDefault="00693803">
      <w:pPr>
        <w:pStyle w:val="ConsPlusTitle"/>
        <w:jc w:val="center"/>
      </w:pPr>
      <w:r>
        <w:t>В МНОГОФУНКЦИОНАЛЬНЫХ ЦЕНТРАХ ПРЕДОСТАВЛЕНИЯ</w:t>
      </w:r>
    </w:p>
    <w:p w:rsidR="00693803" w:rsidRDefault="00693803">
      <w:pPr>
        <w:pStyle w:val="ConsPlusTitle"/>
        <w:jc w:val="center"/>
      </w:pPr>
      <w:r>
        <w:t>ГОСУДАРСТВЕННЫХ И МУНИЦИПАЛЬНЫХ УСЛУГ</w:t>
      </w:r>
    </w:p>
    <w:p w:rsidR="00693803" w:rsidRDefault="00693803">
      <w:pPr>
        <w:pStyle w:val="ConsPlusNormal"/>
        <w:ind w:firstLine="540"/>
        <w:jc w:val="both"/>
      </w:pPr>
    </w:p>
    <w:p w:rsidR="00693803" w:rsidRDefault="00693803">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693803" w:rsidRDefault="00693803">
      <w:pPr>
        <w:pStyle w:val="ConsPlusNormal"/>
        <w:spacing w:before="220"/>
        <w:ind w:firstLine="540"/>
        <w:jc w:val="both"/>
      </w:pPr>
      <w:r>
        <w:t xml:space="preserve">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w:t>
      </w:r>
      <w:r>
        <w:lastRenderedPageBreak/>
        <w:t>действия:</w:t>
      </w:r>
    </w:p>
    <w:p w:rsidR="00693803" w:rsidRDefault="00693803">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693803" w:rsidRDefault="00693803">
      <w:pPr>
        <w:pStyle w:val="ConsPlusNormal"/>
        <w:spacing w:before="220"/>
        <w:ind w:firstLine="540"/>
        <w:jc w:val="both"/>
      </w:pPr>
      <w:r>
        <w:t>б) определяет предмет обращения;</w:t>
      </w:r>
    </w:p>
    <w:p w:rsidR="00693803" w:rsidRDefault="00693803">
      <w:pPr>
        <w:pStyle w:val="ConsPlusNormal"/>
        <w:spacing w:before="220"/>
        <w:ind w:firstLine="540"/>
        <w:jc w:val="both"/>
      </w:pPr>
      <w:r>
        <w:t>в) проводит проверку правильности заполнения обращения;</w:t>
      </w:r>
    </w:p>
    <w:p w:rsidR="00693803" w:rsidRDefault="00693803">
      <w:pPr>
        <w:pStyle w:val="ConsPlusNormal"/>
        <w:spacing w:before="220"/>
        <w:ind w:firstLine="540"/>
        <w:jc w:val="both"/>
      </w:pPr>
      <w:r>
        <w:t>г) проводит проверку укомплектованности пакета документов;</w:t>
      </w:r>
    </w:p>
    <w:p w:rsidR="00693803" w:rsidRDefault="00693803">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693803" w:rsidRDefault="00693803">
      <w:pPr>
        <w:pStyle w:val="ConsPlusNormal"/>
        <w:spacing w:before="220"/>
        <w:ind w:firstLine="540"/>
        <w:jc w:val="both"/>
      </w:pPr>
      <w:r>
        <w:t>е) заверяет каждый документ дела своей электронной подписью (далее - ЭП);</w:t>
      </w:r>
    </w:p>
    <w:p w:rsidR="00693803" w:rsidRDefault="00693803">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693803" w:rsidRDefault="00693803">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693803" w:rsidRDefault="00693803">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19">
        <w:r>
          <w:rPr>
            <w:color w:val="0000FF"/>
          </w:rPr>
          <w:t>пунктах 2.6</w:t>
        </w:r>
      </w:hyperlink>
      <w:r>
        <w:t xml:space="preserve"> - </w:t>
      </w:r>
      <w:hyperlink w:anchor="P132">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693803" w:rsidRDefault="00693803">
      <w:pPr>
        <w:pStyle w:val="ConsPlusNormal"/>
        <w:spacing w:before="220"/>
        <w:ind w:firstLine="540"/>
        <w:jc w:val="both"/>
      </w:pPr>
      <w:r>
        <w:t>сообщает заявителю, какие необходимые документы им не представлены;</w:t>
      </w:r>
    </w:p>
    <w:p w:rsidR="00693803" w:rsidRDefault="00693803">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693803" w:rsidRDefault="00693803">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693803" w:rsidRDefault="00693803">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693803" w:rsidRDefault="00693803">
      <w:pPr>
        <w:pStyle w:val="ConsPlusNormal"/>
        <w:spacing w:before="220"/>
        <w:ind w:firstLine="540"/>
        <w:jc w:val="both"/>
      </w:pPr>
      <w:r>
        <w:t xml:space="preserve">Работник МФЦ заверяет результат предоставления услуги, полученный в АИС "МФЦ", в соответствии с </w:t>
      </w:r>
      <w:hyperlink r:id="rId35">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693803" w:rsidRDefault="00693803">
      <w:pPr>
        <w:pStyle w:val="ConsPlusNormal"/>
        <w:spacing w:before="220"/>
        <w:ind w:firstLine="540"/>
        <w:jc w:val="both"/>
      </w:pPr>
      <w:r>
        <w:lastRenderedPageBreak/>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693803" w:rsidRDefault="00693803">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693803" w:rsidRDefault="00693803">
      <w:pPr>
        <w:pStyle w:val="ConsPlusNormal"/>
        <w:ind w:firstLine="540"/>
        <w:jc w:val="both"/>
      </w:pPr>
    </w:p>
    <w:p w:rsidR="00693803" w:rsidRDefault="00693803">
      <w:pPr>
        <w:pStyle w:val="ConsPlusNormal"/>
        <w:ind w:firstLine="540"/>
        <w:jc w:val="both"/>
      </w:pPr>
    </w:p>
    <w:p w:rsidR="00693803" w:rsidRDefault="00693803">
      <w:pPr>
        <w:pStyle w:val="ConsPlusNormal"/>
        <w:ind w:firstLine="540"/>
        <w:jc w:val="both"/>
      </w:pPr>
    </w:p>
    <w:p w:rsidR="00693803" w:rsidRDefault="00693803">
      <w:pPr>
        <w:pStyle w:val="ConsPlusNormal"/>
        <w:ind w:firstLine="540"/>
        <w:jc w:val="both"/>
      </w:pPr>
    </w:p>
    <w:p w:rsidR="00693803" w:rsidRDefault="00693803">
      <w:pPr>
        <w:pStyle w:val="ConsPlusNormal"/>
        <w:ind w:firstLine="540"/>
        <w:jc w:val="both"/>
      </w:pPr>
    </w:p>
    <w:p w:rsidR="00693803" w:rsidRDefault="00693803">
      <w:pPr>
        <w:pStyle w:val="ConsPlusNormal"/>
      </w:pPr>
      <w:hyperlink r:id="rId36">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537630" w:rsidRDefault="00537630"/>
    <w:sectPr w:rsidR="00537630" w:rsidSect="00125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03"/>
    <w:rsid w:val="00537630"/>
    <w:rsid w:val="00693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B8107-2D95-48FB-B81C-0BDC39D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38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380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szn.lenobl.ru/" TargetMode="External"/><Relationship Id="rId18" Type="http://schemas.openxmlformats.org/officeDocument/2006/relationships/hyperlink" Target="https://login.consultant.ru/link/?req=doc&amp;base=LAW&amp;n=507296&amp;dst=100361" TargetMode="External"/><Relationship Id="rId26" Type="http://schemas.openxmlformats.org/officeDocument/2006/relationships/hyperlink" Target="https://login.consultant.ru/link/?req=doc&amp;base=LAW&amp;n=511331&amp;dst=244" TargetMode="External"/><Relationship Id="rId21" Type="http://schemas.openxmlformats.org/officeDocument/2006/relationships/hyperlink" Target="https://login.consultant.ru/link/?req=doc&amp;base=LAW&amp;n=511331&amp;dst=339" TargetMode="External"/><Relationship Id="rId34" Type="http://schemas.openxmlformats.org/officeDocument/2006/relationships/hyperlink" Target="https://login.consultant.ru/link/?req=doc&amp;base=LAW&amp;n=511331&amp;dst=219" TargetMode="External"/><Relationship Id="rId7" Type="http://schemas.openxmlformats.org/officeDocument/2006/relationships/hyperlink" Target="https://cszn.info/"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LAW&amp;n=508490&amp;dst=475" TargetMode="External"/><Relationship Id="rId25" Type="http://schemas.openxmlformats.org/officeDocument/2006/relationships/hyperlink" Target="https://login.consultant.ru/link/?req=doc&amp;base=LAW&amp;n=511331&amp;dst=100134" TargetMode="External"/><Relationship Id="rId33" Type="http://schemas.openxmlformats.org/officeDocument/2006/relationships/hyperlink" Target="https://login.consultant.ru/link/?req=doc&amp;base=LAW&amp;n=511331&amp;dst=11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9934" TargetMode="External"/><Relationship Id="rId20" Type="http://schemas.openxmlformats.org/officeDocument/2006/relationships/hyperlink" Target="https://login.consultant.ru/link/?req=doc&amp;base=LAW&amp;n=511331&amp;dst=43" TargetMode="External"/><Relationship Id="rId29"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login.consultant.ru/link/?req=doc&amp;base=LAW&amp;n=507296&amp;dst=100361" TargetMode="Externa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https://login.consultant.ru/link/?req=doc&amp;base=SPB&amp;n=313244" TargetMode="External"/><Relationship Id="rId32" Type="http://schemas.openxmlformats.org/officeDocument/2006/relationships/hyperlink" Target="https://login.consultant.ru/link/?req=doc&amp;base=LAW&amp;n=511331&amp;dst=100354" TargetMode="External"/><Relationship Id="rId37" Type="http://schemas.openxmlformats.org/officeDocument/2006/relationships/fontTable" Target="fontTable.xml"/><Relationship Id="rId5" Type="http://schemas.openxmlformats.org/officeDocument/2006/relationships/hyperlink" Target="https://login.consultant.ru/link/?req=doc&amp;base=LAW&amp;n=507296&amp;dst=100361" TargetMode="External"/><Relationship Id="rId15" Type="http://schemas.openxmlformats.org/officeDocument/2006/relationships/hyperlink" Target="https://login.consultant.ru/link/?req=doc&amp;base=LAW&amp;n=505899&amp;dst=100091" TargetMode="External"/><Relationship Id="rId23" Type="http://schemas.openxmlformats.org/officeDocument/2006/relationships/hyperlink" Target="https://login.consultant.ru/link/?req=doc&amp;base=LAW&amp;n=511331&amp;dst=359" TargetMode="External"/><Relationship Id="rId28" Type="http://schemas.openxmlformats.org/officeDocument/2006/relationships/hyperlink" Target="https://login.consultant.ru/link/?req=doc&amp;base=LAW&amp;n=511331&amp;dst=100354" TargetMode="External"/><Relationship Id="rId36" Type="http://schemas.openxmlformats.org/officeDocument/2006/relationships/hyperlink" Target="https://login.consultant.ru/link/?req=doc&amp;base=SPB&amp;n=317724&amp;dst=141421"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LAW&amp;n=507296&amp;dst=100361" TargetMode="External"/><Relationship Id="rId31" Type="http://schemas.openxmlformats.org/officeDocument/2006/relationships/hyperlink" Target="https://login.consultant.ru/link/?req=doc&amp;base=LAW&amp;n=511331&amp;dst=290" TargetMode="External"/><Relationship Id="rId4" Type="http://schemas.openxmlformats.org/officeDocument/2006/relationships/hyperlink" Target="https://login.consultant.ru/link/?req=doc&amp;base=SPB&amp;n=317436&amp;dst=102270" TargetMode="External"/><Relationship Id="rId9" Type="http://schemas.openxmlformats.org/officeDocument/2006/relationships/hyperlink" Target="https://mfc47.ru/" TargetMode="External"/><Relationship Id="rId14" Type="http://schemas.openxmlformats.org/officeDocument/2006/relationships/hyperlink" Target="https://login.consultant.ru/link/?req=doc&amp;base=LAW&amp;n=424314&amp;dst=88" TargetMode="External"/><Relationship Id="rId22" Type="http://schemas.openxmlformats.org/officeDocument/2006/relationships/hyperlink" Target="https://login.consultant.ru/link/?req=doc&amp;base=LAW&amp;n=511331&amp;dst=290" TargetMode="External"/><Relationship Id="rId27" Type="http://schemas.openxmlformats.org/officeDocument/2006/relationships/hyperlink" Target="https://login.consultant.ru/link/?req=doc&amp;base=LAW&amp;n=511331&amp;dst=100354" TargetMode="External"/><Relationship Id="rId30" Type="http://schemas.openxmlformats.org/officeDocument/2006/relationships/hyperlink" Target="https://login.consultant.ru/link/?req=doc&amp;base=LAW&amp;n=511331&amp;dst=100354" TargetMode="External"/><Relationship Id="rId35" Type="http://schemas.openxmlformats.org/officeDocument/2006/relationships/hyperlink" Target="https://login.consultant.ru/link/?req=doc&amp;base=LAW&amp;n=197748&amp;dst=100008" TargetMode="External"/><Relationship Id="rId8" Type="http://schemas.openxmlformats.org/officeDocument/2006/relationships/hyperlink" Target="https://kszn.lenobl.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10171</Words>
  <Characters>57977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2025-10-02T08:07:00Z</dcterms:created>
  <dcterms:modified xsi:type="dcterms:W3CDTF">2025-10-02T08:07:00Z</dcterms:modified>
</cp:coreProperties>
</file>