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DB" w:rsidRDefault="000C36DB" w:rsidP="000C36DB">
      <w:pPr>
        <w:pStyle w:val="ConsPlusNormal"/>
        <w:jc w:val="right"/>
        <w:outlineLvl w:val="1"/>
      </w:pPr>
      <w:r>
        <w:t>Приложение 1</w:t>
      </w:r>
    </w:p>
    <w:p w:rsidR="000C36DB" w:rsidRDefault="000C36DB" w:rsidP="000C36DB">
      <w:pPr>
        <w:pStyle w:val="ConsPlusNormal"/>
        <w:jc w:val="right"/>
      </w:pPr>
      <w:r>
        <w:t>к административному регламенту</w:t>
      </w:r>
    </w:p>
    <w:p w:rsidR="000C36DB" w:rsidRDefault="000C36DB" w:rsidP="000C36DB">
      <w:pPr>
        <w:pStyle w:val="ConsPlusNormal"/>
        <w:jc w:val="right"/>
      </w:pPr>
      <w:r>
        <w:t>по принятию решения о передаче</w:t>
      </w:r>
    </w:p>
    <w:p w:rsidR="000C36DB" w:rsidRDefault="000C36DB" w:rsidP="000C36DB">
      <w:pPr>
        <w:pStyle w:val="ConsPlusNormal"/>
        <w:jc w:val="right"/>
      </w:pPr>
      <w:r>
        <w:t>(отказе в передаче) инвалидам</w:t>
      </w:r>
    </w:p>
    <w:p w:rsidR="000C36DB" w:rsidRDefault="000C36DB" w:rsidP="000C36DB">
      <w:pPr>
        <w:pStyle w:val="ConsPlusNormal"/>
        <w:jc w:val="right"/>
      </w:pPr>
      <w:r>
        <w:t>дополнительных технических средств</w:t>
      </w:r>
    </w:p>
    <w:p w:rsidR="000C36DB" w:rsidRDefault="000C36DB" w:rsidP="000C36DB">
      <w:pPr>
        <w:pStyle w:val="ConsPlusNormal"/>
        <w:jc w:val="right"/>
      </w:pPr>
      <w:r>
        <w:t>реабилитации, стоимость которых больше</w:t>
      </w:r>
    </w:p>
    <w:p w:rsidR="000C36DB" w:rsidRDefault="000C36DB" w:rsidP="000C36DB">
      <w:pPr>
        <w:pStyle w:val="ConsPlusNormal"/>
        <w:jc w:val="right"/>
      </w:pPr>
      <w:r>
        <w:t>трехкратной величины прожиточного минимума</w:t>
      </w:r>
    </w:p>
    <w:p w:rsidR="000C36DB" w:rsidRDefault="000C36DB" w:rsidP="000C36DB">
      <w:pPr>
        <w:pStyle w:val="ConsPlusNormal"/>
        <w:jc w:val="right"/>
      </w:pPr>
      <w:r>
        <w:t>в Ленинградской области на душу населения,</w:t>
      </w:r>
    </w:p>
    <w:p w:rsidR="000C36DB" w:rsidRDefault="000C36DB" w:rsidP="000C36DB">
      <w:pPr>
        <w:pStyle w:val="ConsPlusNormal"/>
        <w:jc w:val="right"/>
      </w:pPr>
      <w:r>
        <w:t>установленной Правительством</w:t>
      </w:r>
    </w:p>
    <w:p w:rsidR="000C36DB" w:rsidRDefault="000C36DB" w:rsidP="000C36DB">
      <w:pPr>
        <w:pStyle w:val="ConsPlusNormal"/>
        <w:jc w:val="right"/>
      </w:pPr>
      <w:r>
        <w:t>Ленинградской области</w:t>
      </w:r>
    </w:p>
    <w:p w:rsidR="000C36DB" w:rsidRDefault="000C36DB" w:rsidP="000C36DB">
      <w:pPr>
        <w:pStyle w:val="ConsPlusNormal"/>
      </w:pPr>
    </w:p>
    <w:p w:rsidR="000C36DB" w:rsidRDefault="000C36DB" w:rsidP="000C36DB">
      <w:pPr>
        <w:pStyle w:val="ConsPlusNormal"/>
      </w:pPr>
      <w:r>
        <w:t>Форма</w:t>
      </w:r>
    </w:p>
    <w:p w:rsidR="000C36DB" w:rsidRDefault="000C36DB" w:rsidP="000C36DB">
      <w:pPr>
        <w:pStyle w:val="ConsPlusNormal"/>
      </w:pPr>
    </w:p>
    <w:p w:rsidR="000C36DB" w:rsidRDefault="000C36DB" w:rsidP="000C36DB">
      <w:pPr>
        <w:pStyle w:val="ConsPlusNonformat"/>
        <w:jc w:val="both"/>
      </w:pPr>
      <w:r>
        <w:t xml:space="preserve">                          В Комитет по социальной защите населения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Ленинградской области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от заявителя 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</w:t>
      </w:r>
      <w:r>
        <w:rPr>
          <w:i/>
        </w:rPr>
        <w:t>(фамилия, имя отчество - заполняется заявителем)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от представителя заявителя 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 </w:t>
      </w:r>
      <w:r>
        <w:rPr>
          <w:i/>
        </w:rPr>
        <w:t>(фамилия, имя, отчество - заполняется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         </w:t>
      </w:r>
      <w:r>
        <w:rPr>
          <w:i/>
        </w:rPr>
        <w:t>представителем заявителя)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от имени заявителя 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(указать фамилию, имя, отчество заявителя)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Адрес места жительства заявителя 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</w:t>
      </w:r>
      <w:r>
        <w:rPr>
          <w:i/>
        </w:rPr>
        <w:t>(почтовый индекс, район, населенный пункт,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        </w:t>
      </w:r>
      <w:r>
        <w:rPr>
          <w:i/>
        </w:rPr>
        <w:t>улица, дом, корпус, квартира)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Адрес места пребывания заявителя 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</w:t>
      </w:r>
      <w:r>
        <w:rPr>
          <w:i/>
        </w:rPr>
        <w:t>(почтовый индекс, район, населенный пункт,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        </w:t>
      </w:r>
      <w:r>
        <w:rPr>
          <w:i/>
        </w:rPr>
        <w:t>улица, дом, корпус, квартира)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</w:t>
      </w:r>
      <w:r>
        <w:rPr>
          <w:i/>
        </w:rPr>
        <w:t>страховой номер индивидуального лицевого счета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  </w:t>
      </w:r>
      <w:r>
        <w:rPr>
          <w:i/>
        </w:rPr>
        <w:t>(СНИЛС) - заполняется при первичном обращении</w:t>
      </w:r>
    </w:p>
    <w:p w:rsidR="000C36DB" w:rsidRDefault="000C36DB" w:rsidP="000C36DB">
      <w:pPr>
        <w:pStyle w:val="ConsPlusNonformat"/>
        <w:jc w:val="both"/>
      </w:pPr>
      <w:r>
        <w:t xml:space="preserve">                          телефон ________________________________________</w:t>
      </w:r>
    </w:p>
    <w:p w:rsidR="000C36DB" w:rsidRDefault="000C36DB" w:rsidP="000C36DB">
      <w:pPr>
        <w:pStyle w:val="ConsPlusNonformat"/>
        <w:jc w:val="both"/>
      </w:pPr>
    </w:p>
    <w:p w:rsidR="000C36DB" w:rsidRDefault="000C36DB" w:rsidP="000C36DB">
      <w:pPr>
        <w:pStyle w:val="ConsPlusNonformat"/>
        <w:jc w:val="both"/>
      </w:pPr>
      <w:bookmarkStart w:id="0" w:name="P578"/>
      <w:bookmarkEnd w:id="0"/>
      <w:r>
        <w:t xml:space="preserve">                                 Заявление</w:t>
      </w:r>
    </w:p>
    <w:p w:rsidR="000C36DB" w:rsidRDefault="000C36DB" w:rsidP="000C36DB">
      <w:pPr>
        <w:pStyle w:val="ConsPlusNonformat"/>
        <w:jc w:val="both"/>
      </w:pPr>
    </w:p>
    <w:p w:rsidR="000C36DB" w:rsidRDefault="000C36DB" w:rsidP="000C36DB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дополнительное  техническое средство реабилитации,</w:t>
      </w:r>
    </w:p>
    <w:p w:rsidR="000C36DB" w:rsidRDefault="000C36DB" w:rsidP="000C36DB">
      <w:pPr>
        <w:pStyle w:val="ConsPlusNonformat"/>
        <w:jc w:val="both"/>
      </w:pPr>
      <w:proofErr w:type="gramStart"/>
      <w:r>
        <w:t>стоимость  которого</w:t>
      </w:r>
      <w:proofErr w:type="gramEnd"/>
      <w:r>
        <w:t xml:space="preserve">  больше  трехкратной  величины  прожиточного минимума в</w:t>
      </w:r>
    </w:p>
    <w:p w:rsidR="000C36DB" w:rsidRDefault="000C36DB" w:rsidP="000C36DB">
      <w:pPr>
        <w:pStyle w:val="ConsPlusNonformat"/>
        <w:jc w:val="both"/>
      </w:pPr>
      <w:proofErr w:type="gramStart"/>
      <w:r>
        <w:t>Ленинградской  области</w:t>
      </w:r>
      <w:proofErr w:type="gramEnd"/>
      <w:r>
        <w:t xml:space="preserve">  на  душу  населения,  установленной  Правительством</w:t>
      </w:r>
    </w:p>
    <w:p w:rsidR="000C36DB" w:rsidRDefault="000C36DB" w:rsidP="000C36DB">
      <w:pPr>
        <w:pStyle w:val="ConsPlusNonformat"/>
        <w:jc w:val="both"/>
      </w:pPr>
      <w:r>
        <w:t>Ленинградской области (поставить отметку "V").</w:t>
      </w:r>
    </w:p>
    <w:p w:rsidR="000C36DB" w:rsidRDefault="000C36DB" w:rsidP="000C36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310"/>
      </w:tblGrid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Поставить отметку "V"</w:t>
            </w: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>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 xml:space="preserve">Подъемник передвижной для ванны (подъемник электрический </w:t>
            </w:r>
            <w:r>
              <w:lastRenderedPageBreak/>
              <w:t>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>Стул ортопедический (функциональный для детей-инвалидов) (комплект приспособлений для занятий детей-инвалидов (стулья)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>Парта для детей с ДЦП (комплект приспособлений для занятий детей-инвалидов (парты)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</w:tcPr>
          <w:p w:rsidR="000C36DB" w:rsidRDefault="000C36DB" w:rsidP="00F26311">
            <w:pPr>
              <w:pStyle w:val="ConsPlusNormal"/>
              <w:jc w:val="both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310" w:type="dxa"/>
          </w:tcPr>
          <w:p w:rsidR="000C36DB" w:rsidRDefault="000C36DB" w:rsidP="00F26311">
            <w:pPr>
              <w:pStyle w:val="ConsPlusNormal"/>
            </w:pPr>
          </w:p>
        </w:tc>
      </w:tr>
    </w:tbl>
    <w:p w:rsidR="000C36DB" w:rsidRDefault="000C36DB" w:rsidP="000C36DB">
      <w:pPr>
        <w:pStyle w:val="ConsPlusNormal"/>
        <w:ind w:firstLine="540"/>
        <w:jc w:val="both"/>
      </w:pPr>
    </w:p>
    <w:p w:rsidR="000C36DB" w:rsidRDefault="000C36DB" w:rsidP="000C36DB">
      <w:pPr>
        <w:pStyle w:val="ConsPlusNormal"/>
        <w:ind w:firstLine="540"/>
        <w:jc w:val="both"/>
      </w:pPr>
      <w:r>
        <w:t>К заявлению прилагаю:</w:t>
      </w:r>
    </w:p>
    <w:p w:rsidR="000C36DB" w:rsidRDefault="000C36DB" w:rsidP="000C36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91"/>
        <w:gridCol w:w="1474"/>
      </w:tblGrid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91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0C36DB" w:rsidRDefault="000C36DB" w:rsidP="00F2631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7091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7091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</w:tr>
      <w:tr w:rsidR="000C36DB" w:rsidTr="00F26311">
        <w:tc>
          <w:tcPr>
            <w:tcW w:w="510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7091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C36DB" w:rsidRDefault="000C36DB" w:rsidP="00F26311">
            <w:pPr>
              <w:pStyle w:val="ConsPlusNormal"/>
              <w:jc w:val="center"/>
            </w:pPr>
          </w:p>
        </w:tc>
      </w:tr>
    </w:tbl>
    <w:p w:rsidR="000C36DB" w:rsidRDefault="000C36DB" w:rsidP="000C36DB">
      <w:pPr>
        <w:pStyle w:val="ConsPlusNormal"/>
        <w:ind w:firstLine="540"/>
        <w:jc w:val="both"/>
      </w:pPr>
    </w:p>
    <w:p w:rsidR="000C36DB" w:rsidRDefault="000C36DB" w:rsidP="000C36DB">
      <w:pPr>
        <w:pStyle w:val="ConsPlusNormal"/>
        <w:ind w:firstLine="540"/>
        <w:jc w:val="both"/>
      </w:pPr>
      <w:r>
        <w:t>Согласен на запрос документов (сведений), необходимых для предоставления государственных(ой) услуг(и).</w:t>
      </w:r>
    </w:p>
    <w:p w:rsidR="000C36DB" w:rsidRDefault="000C36DB" w:rsidP="000C36DB">
      <w:pPr>
        <w:pStyle w:val="ConsPlusNormal"/>
        <w:spacing w:before="220"/>
        <w:ind w:firstLine="540"/>
        <w:jc w:val="both"/>
      </w:pPr>
      <w:r>
        <w:t>Предупрежден(а) о том, что:</w:t>
      </w:r>
    </w:p>
    <w:p w:rsidR="000C36DB" w:rsidRDefault="000C36DB" w:rsidP="000C36DB">
      <w:pPr>
        <w:pStyle w:val="ConsPlusNormal"/>
        <w:spacing w:before="220"/>
        <w:ind w:firstLine="540"/>
        <w:jc w:val="both"/>
      </w:pPr>
      <w:r>
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4" w:history="1">
        <w:r>
          <w:rPr>
            <w:color w:val="0000FF"/>
          </w:rPr>
          <w:t>статьей 159.2</w:t>
        </w:r>
      </w:hyperlink>
      <w:r>
        <w:t xml:space="preserve"> Уголовного кодекса Российской Федерации;</w:t>
      </w:r>
    </w:p>
    <w:p w:rsidR="000C36DB" w:rsidRDefault="000C36DB" w:rsidP="000C36DB">
      <w:pPr>
        <w:pStyle w:val="ConsPlusNormal"/>
        <w:spacing w:before="220"/>
        <w:ind w:firstLine="540"/>
        <w:jc w:val="both"/>
      </w:pPr>
      <w:r>
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о возможности представления таких документов (сведений) по собственной инициативе.</w:t>
      </w:r>
    </w:p>
    <w:p w:rsidR="000C36DB" w:rsidRDefault="000C36DB" w:rsidP="000C36DB">
      <w:pPr>
        <w:pStyle w:val="ConsPlusNormal"/>
        <w:jc w:val="both"/>
      </w:pPr>
    </w:p>
    <w:p w:rsidR="000C36DB" w:rsidRDefault="000C36DB" w:rsidP="000C36DB">
      <w:pPr>
        <w:pStyle w:val="ConsPlusNormal"/>
      </w:pPr>
      <w:r>
        <w:t>Результат рассмотрения заявления прошу:</w:t>
      </w:r>
    </w:p>
    <w:p w:rsidR="000C36DB" w:rsidRDefault="000C36DB" w:rsidP="000C36D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8561"/>
      </w:tblGrid>
      <w:tr w:rsidR="000C36DB" w:rsidTr="00F2631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</w:pPr>
            <w:r>
              <w:t>выдать на руки в КСЗН ЛО; ЦСЗН</w:t>
            </w:r>
          </w:p>
        </w:tc>
      </w:tr>
      <w:tr w:rsidR="000C36DB" w:rsidTr="00F2631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</w:pPr>
            <w:r>
              <w:t>выдать на руки в МФЦ (указать адрес)__________________________________</w:t>
            </w:r>
          </w:p>
        </w:tc>
      </w:tr>
      <w:tr w:rsidR="000C36DB" w:rsidTr="00F2631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</w:pPr>
            <w:r>
              <w:t>на адрес электронной почты ________________________________</w:t>
            </w:r>
          </w:p>
        </w:tc>
      </w:tr>
      <w:tr w:rsidR="000C36DB" w:rsidTr="00F2631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</w:pPr>
            <w:r>
              <w:t>направить в электронной форме в личный кабинет на ПГУ ЛО/ЕПГУ/сайт ОИВ</w:t>
            </w:r>
          </w:p>
        </w:tc>
      </w:tr>
      <w:tr w:rsidR="000C36DB" w:rsidTr="00F26311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</w:pPr>
            <w:r>
              <w:t>направить по почте</w:t>
            </w:r>
          </w:p>
        </w:tc>
      </w:tr>
    </w:tbl>
    <w:p w:rsidR="000C36DB" w:rsidRDefault="000C36DB" w:rsidP="000C36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4592"/>
        <w:gridCol w:w="340"/>
        <w:gridCol w:w="1650"/>
      </w:tblGrid>
      <w:tr w:rsidR="000C36DB" w:rsidTr="00F26311"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nil"/>
              <w:left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</w:tcPr>
          <w:p w:rsidR="000C36DB" w:rsidRDefault="000C36DB" w:rsidP="00F26311">
            <w:pPr>
              <w:pStyle w:val="ConsPlusNormal"/>
            </w:pPr>
          </w:p>
        </w:tc>
      </w:tr>
      <w:tr w:rsidR="000C36DB" w:rsidTr="00F26311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  <w:r>
              <w:rPr>
                <w:i/>
              </w:rPr>
              <w:t>(фамилия, инициалы заявителя</w:t>
            </w:r>
          </w:p>
          <w:p w:rsidR="000C36DB" w:rsidRDefault="000C36DB" w:rsidP="00F26311">
            <w:pPr>
              <w:pStyle w:val="ConsPlusNormal"/>
              <w:jc w:val="center"/>
            </w:pPr>
            <w:r>
              <w:rPr>
                <w:i/>
              </w:rPr>
              <w:lastRenderedPageBreak/>
              <w:t>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</w:tr>
    </w:tbl>
    <w:p w:rsidR="000C36DB" w:rsidRDefault="000C36DB" w:rsidP="000C36DB">
      <w:pPr>
        <w:pStyle w:val="ConsPlusNormal"/>
        <w:jc w:val="both"/>
      </w:pPr>
    </w:p>
    <w:p w:rsidR="000C36DB" w:rsidRDefault="000C36DB" w:rsidP="000C36DB">
      <w:pPr>
        <w:pStyle w:val="ConsPlusNormal"/>
        <w:ind w:firstLine="540"/>
        <w:jc w:val="both"/>
      </w:pPr>
      <w:r>
        <w:t>--------------------------------</w:t>
      </w:r>
    </w:p>
    <w:p w:rsidR="000C36DB" w:rsidRDefault="000C36DB" w:rsidP="000C36DB">
      <w:pPr>
        <w:pStyle w:val="ConsPlusNormal"/>
        <w:spacing w:before="220"/>
        <w:ind w:firstLine="540"/>
        <w:jc w:val="both"/>
      </w:pPr>
      <w:r>
        <w:t>&lt;*&gt; Адрес МФЦ указывается при подаче документов посредством ПГУ ЛО/ЕПГУ либо при подаче документов в МФЦ, находящийся по другому адресу.</w:t>
      </w:r>
    </w:p>
    <w:p w:rsidR="000C36DB" w:rsidRDefault="000C36DB" w:rsidP="000C36DB">
      <w:pPr>
        <w:pStyle w:val="ConsPlusNormal"/>
        <w:jc w:val="both"/>
      </w:pPr>
    </w:p>
    <w:p w:rsidR="000C36DB" w:rsidRDefault="000C36DB" w:rsidP="000C36DB">
      <w:pPr>
        <w:pStyle w:val="ConsPlusNormal"/>
        <w:jc w:val="center"/>
      </w:pPr>
      <w:r>
        <w:t>Заполняется специалистом:</w:t>
      </w:r>
    </w:p>
    <w:p w:rsidR="000C36DB" w:rsidRDefault="000C36DB" w:rsidP="000C36DB">
      <w:pPr>
        <w:pStyle w:val="ConsPlusNormal"/>
        <w:jc w:val="both"/>
      </w:pPr>
    </w:p>
    <w:p w:rsidR="000C36DB" w:rsidRDefault="000C36DB" w:rsidP="000C36DB">
      <w:pPr>
        <w:pStyle w:val="ConsPlusNormal"/>
        <w:ind w:firstLine="540"/>
        <w:jc w:val="both"/>
      </w:pPr>
      <w:r>
        <w:t>Специалистом удостоверен факт собственноручной подписи заявителя (представителя заявителя) в заявлении</w:t>
      </w:r>
    </w:p>
    <w:p w:rsidR="000C36DB" w:rsidRDefault="000C36DB" w:rsidP="000C36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6DB" w:rsidTr="00F2631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</w:p>
        </w:tc>
      </w:tr>
      <w:tr w:rsidR="000C36DB" w:rsidTr="00F2631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C36DB" w:rsidRDefault="000C36DB" w:rsidP="00F26311">
            <w:pPr>
              <w:pStyle w:val="ConsPlusNormal"/>
              <w:jc w:val="center"/>
            </w:pPr>
            <w:r>
              <w:t>(подпись, расшифровка подписи, дата)</w:t>
            </w:r>
          </w:p>
        </w:tc>
      </w:tr>
    </w:tbl>
    <w:p w:rsidR="0072381D" w:rsidRDefault="0072381D">
      <w:bookmarkStart w:id="1" w:name="_GoBack"/>
      <w:bookmarkEnd w:id="1"/>
    </w:p>
    <w:sectPr w:rsidR="007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9"/>
    <w:rsid w:val="000C36DB"/>
    <w:rsid w:val="00347869"/>
    <w:rsid w:val="007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ED26-0D02-4D64-B74C-84539DE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975C71066E769E5373EF0127A65E79CAE04AF81BCCCA9913743DA7FC33C128C97121183F256C30DEFB347355B40C47E4D754B3505DF0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2020-07-03T07:41:00Z</dcterms:created>
  <dcterms:modified xsi:type="dcterms:W3CDTF">2020-07-03T07:41:00Z</dcterms:modified>
</cp:coreProperties>
</file>