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DA0" w:rsidRDefault="001F6DA0">
      <w:pPr>
        <w:pStyle w:val="ConsPlusNormal"/>
        <w:outlineLvl w:val="0"/>
      </w:pPr>
      <w:bookmarkStart w:id="0" w:name="_GoBack"/>
      <w:bookmarkEnd w:id="0"/>
    </w:p>
    <w:p w:rsidR="001F6DA0" w:rsidRDefault="001F6DA0">
      <w:pPr>
        <w:pStyle w:val="ConsPlusTitle"/>
        <w:jc w:val="center"/>
        <w:outlineLvl w:val="0"/>
      </w:pPr>
      <w:r>
        <w:t>ПРАВИТЕЛЬСТВО ЛЕНИНГРАДСКОЙ ОБЛАСТИ</w:t>
      </w:r>
    </w:p>
    <w:p w:rsidR="001F6DA0" w:rsidRDefault="001F6DA0">
      <w:pPr>
        <w:pStyle w:val="ConsPlusTitle"/>
        <w:jc w:val="center"/>
      </w:pPr>
    </w:p>
    <w:p w:rsidR="001F6DA0" w:rsidRDefault="001F6DA0">
      <w:pPr>
        <w:pStyle w:val="ConsPlusTitle"/>
        <w:jc w:val="center"/>
      </w:pPr>
      <w:r>
        <w:t>ПОСТАНОВЛЕНИЕ</w:t>
      </w:r>
    </w:p>
    <w:p w:rsidR="001F6DA0" w:rsidRDefault="001F6DA0">
      <w:pPr>
        <w:pStyle w:val="ConsPlusTitle"/>
        <w:jc w:val="center"/>
      </w:pPr>
      <w:r>
        <w:t>от 31 октября 2022 г. N 788</w:t>
      </w:r>
    </w:p>
    <w:p w:rsidR="001F6DA0" w:rsidRDefault="001F6DA0">
      <w:pPr>
        <w:pStyle w:val="ConsPlusTitle"/>
        <w:jc w:val="center"/>
      </w:pPr>
    </w:p>
    <w:p w:rsidR="001F6DA0" w:rsidRDefault="001F6DA0">
      <w:pPr>
        <w:pStyle w:val="ConsPlusTitle"/>
        <w:jc w:val="center"/>
      </w:pPr>
      <w:r>
        <w:t>О ЕЖЕМЕСЯЧНОЙ ДЕНЕЖНОЙ КОМПЕНСАЦИИ ЧАСТИ РАСХОДОВ НА ОПЛАТУ</w:t>
      </w:r>
    </w:p>
    <w:p w:rsidR="001F6DA0" w:rsidRDefault="001F6DA0">
      <w:pPr>
        <w:pStyle w:val="ConsPlusTitle"/>
        <w:jc w:val="center"/>
      </w:pPr>
      <w:r>
        <w:t>ЖИЛОГО ПОМЕЩЕНИЯ И КОММУНАЛЬНЫХ УСЛУГ УЧАСТНИКАМ</w:t>
      </w:r>
    </w:p>
    <w:p w:rsidR="001F6DA0" w:rsidRDefault="001F6DA0">
      <w:pPr>
        <w:pStyle w:val="ConsPlusTitle"/>
        <w:jc w:val="center"/>
      </w:pPr>
      <w:r>
        <w:t>СПЕЦИАЛЬНОЙ ВОЕННОЙ ОПЕРАЦИИ И ЧЛЕНАМ ИХ СЕМЕЙ</w:t>
      </w:r>
    </w:p>
    <w:p w:rsidR="001F6DA0" w:rsidRDefault="001F6D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6D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6DA0" w:rsidRDefault="001F6D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6DA0" w:rsidRDefault="001F6D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6DA0" w:rsidRDefault="001F6DA0">
            <w:pPr>
              <w:pStyle w:val="ConsPlusNormal"/>
              <w:jc w:val="center"/>
            </w:pPr>
            <w:r>
              <w:rPr>
                <w:color w:val="392C69"/>
              </w:rPr>
              <w:t>Список изменяющих документов</w:t>
            </w:r>
          </w:p>
          <w:p w:rsidR="001F6DA0" w:rsidRDefault="001F6DA0">
            <w:pPr>
              <w:pStyle w:val="ConsPlusNormal"/>
              <w:jc w:val="center"/>
            </w:pPr>
            <w:r>
              <w:rPr>
                <w:color w:val="392C69"/>
              </w:rPr>
              <w:t>(в ред. Постановлений Правительства Ленинградской области</w:t>
            </w:r>
          </w:p>
          <w:p w:rsidR="001F6DA0" w:rsidRDefault="001F6DA0">
            <w:pPr>
              <w:pStyle w:val="ConsPlusNormal"/>
              <w:jc w:val="center"/>
            </w:pPr>
            <w:r>
              <w:rPr>
                <w:color w:val="392C69"/>
              </w:rPr>
              <w:t xml:space="preserve">от 20.01.2023 </w:t>
            </w:r>
            <w:hyperlink r:id="rId4">
              <w:r>
                <w:rPr>
                  <w:color w:val="0000FF"/>
                </w:rPr>
                <w:t>N 40</w:t>
              </w:r>
            </w:hyperlink>
            <w:r>
              <w:rPr>
                <w:color w:val="392C69"/>
              </w:rPr>
              <w:t xml:space="preserve">, от 14.03.2023 </w:t>
            </w:r>
            <w:hyperlink r:id="rId5">
              <w:r>
                <w:rPr>
                  <w:color w:val="0000FF"/>
                </w:rPr>
                <w:t>N 165</w:t>
              </w:r>
            </w:hyperlink>
            <w:r>
              <w:rPr>
                <w:color w:val="392C69"/>
              </w:rPr>
              <w:t xml:space="preserve">, от 02.05.2023 </w:t>
            </w:r>
            <w:hyperlink r:id="rId6">
              <w:r>
                <w:rPr>
                  <w:color w:val="0000FF"/>
                </w:rPr>
                <w:t>N 277</w:t>
              </w:r>
            </w:hyperlink>
            <w:r>
              <w:rPr>
                <w:color w:val="392C69"/>
              </w:rPr>
              <w:t>,</w:t>
            </w:r>
          </w:p>
          <w:p w:rsidR="001F6DA0" w:rsidRDefault="001F6DA0">
            <w:pPr>
              <w:pStyle w:val="ConsPlusNormal"/>
              <w:jc w:val="center"/>
            </w:pPr>
            <w:r>
              <w:rPr>
                <w:color w:val="392C69"/>
              </w:rPr>
              <w:t xml:space="preserve">от 21.06.2023 </w:t>
            </w:r>
            <w:hyperlink r:id="rId7">
              <w:r>
                <w:rPr>
                  <w:color w:val="0000FF"/>
                </w:rPr>
                <w:t>N 420</w:t>
              </w:r>
            </w:hyperlink>
            <w:r>
              <w:rPr>
                <w:color w:val="392C69"/>
              </w:rPr>
              <w:t xml:space="preserve">, от 14.07.2023 </w:t>
            </w:r>
            <w:hyperlink r:id="rId8">
              <w:r>
                <w:rPr>
                  <w:color w:val="0000FF"/>
                </w:rPr>
                <w:t>N 495</w:t>
              </w:r>
            </w:hyperlink>
            <w:r>
              <w:rPr>
                <w:color w:val="392C69"/>
              </w:rPr>
              <w:t xml:space="preserve">, от 09.08.2023 </w:t>
            </w:r>
            <w:hyperlink r:id="rId9">
              <w:r>
                <w:rPr>
                  <w:color w:val="0000FF"/>
                </w:rPr>
                <w:t>N 555</w:t>
              </w:r>
            </w:hyperlink>
            <w:r>
              <w:rPr>
                <w:color w:val="392C69"/>
              </w:rPr>
              <w:t>,</w:t>
            </w:r>
          </w:p>
          <w:p w:rsidR="001F6DA0" w:rsidRDefault="001F6DA0">
            <w:pPr>
              <w:pStyle w:val="ConsPlusNormal"/>
              <w:jc w:val="center"/>
            </w:pPr>
            <w:r>
              <w:rPr>
                <w:color w:val="392C69"/>
              </w:rPr>
              <w:t xml:space="preserve">от 26.09.2023 </w:t>
            </w:r>
            <w:hyperlink r:id="rId10">
              <w:r>
                <w:rPr>
                  <w:color w:val="0000FF"/>
                </w:rPr>
                <w:t>N 676</w:t>
              </w:r>
            </w:hyperlink>
            <w:r>
              <w:rPr>
                <w:color w:val="392C69"/>
              </w:rPr>
              <w:t xml:space="preserve">, от 25.12.2023 </w:t>
            </w:r>
            <w:hyperlink r:id="rId11">
              <w:r>
                <w:rPr>
                  <w:color w:val="0000FF"/>
                </w:rPr>
                <w:t>N 965</w:t>
              </w:r>
            </w:hyperlink>
            <w:r>
              <w:rPr>
                <w:color w:val="392C69"/>
              </w:rPr>
              <w:t xml:space="preserve">, от 22.05.2024 </w:t>
            </w:r>
            <w:hyperlink r:id="rId12">
              <w:r>
                <w:rPr>
                  <w:color w:val="0000FF"/>
                </w:rPr>
                <w:t>N 321</w:t>
              </w:r>
            </w:hyperlink>
            <w:r>
              <w:rPr>
                <w:color w:val="392C69"/>
              </w:rPr>
              <w:t>,</w:t>
            </w:r>
          </w:p>
          <w:p w:rsidR="001F6DA0" w:rsidRDefault="001F6DA0">
            <w:pPr>
              <w:pStyle w:val="ConsPlusNormal"/>
              <w:jc w:val="center"/>
            </w:pPr>
            <w:r>
              <w:rPr>
                <w:color w:val="392C69"/>
              </w:rPr>
              <w:t xml:space="preserve">от 30.05.2024 </w:t>
            </w:r>
            <w:hyperlink r:id="rId13">
              <w:r>
                <w:rPr>
                  <w:color w:val="0000FF"/>
                </w:rPr>
                <w:t>N 355</w:t>
              </w:r>
            </w:hyperlink>
            <w:r>
              <w:rPr>
                <w:color w:val="392C69"/>
              </w:rPr>
              <w:t xml:space="preserve">, от 14.06.2024 </w:t>
            </w:r>
            <w:hyperlink r:id="rId14">
              <w:r>
                <w:rPr>
                  <w:color w:val="0000FF"/>
                </w:rPr>
                <w:t>N 411</w:t>
              </w:r>
            </w:hyperlink>
            <w:r>
              <w:rPr>
                <w:color w:val="392C69"/>
              </w:rPr>
              <w:t xml:space="preserve">, от 15.08.2024 </w:t>
            </w:r>
            <w:hyperlink r:id="rId15">
              <w:r>
                <w:rPr>
                  <w:color w:val="0000FF"/>
                </w:rPr>
                <w:t>N 553</w:t>
              </w:r>
            </w:hyperlink>
            <w:r>
              <w:rPr>
                <w:color w:val="392C69"/>
              </w:rPr>
              <w:t>,</w:t>
            </w:r>
          </w:p>
          <w:p w:rsidR="001F6DA0" w:rsidRDefault="001F6DA0">
            <w:pPr>
              <w:pStyle w:val="ConsPlusNormal"/>
              <w:jc w:val="center"/>
            </w:pPr>
            <w:r>
              <w:rPr>
                <w:color w:val="392C69"/>
              </w:rPr>
              <w:t xml:space="preserve">от 30.08.2024 </w:t>
            </w:r>
            <w:hyperlink r:id="rId16">
              <w:r>
                <w:rPr>
                  <w:color w:val="0000FF"/>
                </w:rPr>
                <w:t>N 601</w:t>
              </w:r>
            </w:hyperlink>
            <w:r>
              <w:rPr>
                <w:color w:val="392C69"/>
              </w:rPr>
              <w:t xml:space="preserve">, от 04.10.2024 </w:t>
            </w:r>
            <w:hyperlink r:id="rId17">
              <w:r>
                <w:rPr>
                  <w:color w:val="0000FF"/>
                </w:rPr>
                <w:t>N 684</w:t>
              </w:r>
            </w:hyperlink>
            <w:r>
              <w:rPr>
                <w:color w:val="392C69"/>
              </w:rPr>
              <w:t xml:space="preserve">, от 16.01.2025 </w:t>
            </w:r>
            <w:hyperlink r:id="rId18">
              <w:r>
                <w:rPr>
                  <w:color w:val="0000FF"/>
                </w:rPr>
                <w:t>N 26</w:t>
              </w:r>
            </w:hyperlink>
            <w:r>
              <w:rPr>
                <w:color w:val="392C69"/>
              </w:rPr>
              <w:t>,</w:t>
            </w:r>
          </w:p>
          <w:p w:rsidR="001F6DA0" w:rsidRDefault="001F6DA0">
            <w:pPr>
              <w:pStyle w:val="ConsPlusNormal"/>
              <w:jc w:val="center"/>
            </w:pPr>
            <w:r>
              <w:rPr>
                <w:color w:val="392C69"/>
              </w:rPr>
              <w:t xml:space="preserve">от 25.04.2025 </w:t>
            </w:r>
            <w:hyperlink r:id="rId19">
              <w:r>
                <w:rPr>
                  <w:color w:val="0000FF"/>
                </w:rPr>
                <w:t>N 395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6DA0" w:rsidRDefault="001F6DA0">
            <w:pPr>
              <w:pStyle w:val="ConsPlusNormal"/>
            </w:pPr>
          </w:p>
        </w:tc>
      </w:tr>
    </w:tbl>
    <w:p w:rsidR="001F6DA0" w:rsidRDefault="001F6DA0">
      <w:pPr>
        <w:pStyle w:val="ConsPlusNormal"/>
        <w:ind w:firstLine="540"/>
        <w:jc w:val="both"/>
      </w:pPr>
    </w:p>
    <w:p w:rsidR="001F6DA0" w:rsidRDefault="001F6DA0">
      <w:pPr>
        <w:pStyle w:val="ConsPlusNormal"/>
        <w:ind w:firstLine="540"/>
        <w:jc w:val="both"/>
      </w:pPr>
      <w:r>
        <w:t>Правительство Ленинградской области постановляет:</w:t>
      </w:r>
    </w:p>
    <w:p w:rsidR="001F6DA0" w:rsidRDefault="001F6DA0">
      <w:pPr>
        <w:pStyle w:val="ConsPlusNormal"/>
        <w:ind w:firstLine="540"/>
        <w:jc w:val="both"/>
      </w:pPr>
    </w:p>
    <w:p w:rsidR="001F6DA0" w:rsidRDefault="001F6DA0">
      <w:pPr>
        <w:pStyle w:val="ConsPlusNormal"/>
        <w:ind w:firstLine="540"/>
        <w:jc w:val="both"/>
      </w:pPr>
      <w:r>
        <w:t>1. Установить меру социальной поддержки в виде ежемесячной денежной компенсации части расходов на оплату жилого помещения и коммунальных услуг участникам специальной военной операции и членам их семей, имеющим место жительства или место пребывания на территории Ленинградской области.</w:t>
      </w:r>
    </w:p>
    <w:p w:rsidR="001F6DA0" w:rsidRDefault="001F6DA0">
      <w:pPr>
        <w:pStyle w:val="ConsPlusNormal"/>
        <w:jc w:val="both"/>
      </w:pPr>
      <w:r>
        <w:t xml:space="preserve">(в ред. </w:t>
      </w:r>
      <w:hyperlink r:id="rId20">
        <w:r>
          <w:rPr>
            <w:color w:val="0000FF"/>
          </w:rPr>
          <w:t>Постановления</w:t>
        </w:r>
      </w:hyperlink>
      <w:r>
        <w:t xml:space="preserve"> Правительства Ленинградской области от 14.03.2023 N 165)</w:t>
      </w:r>
    </w:p>
    <w:p w:rsidR="001F6DA0" w:rsidRDefault="001F6DA0">
      <w:pPr>
        <w:pStyle w:val="ConsPlusNormal"/>
        <w:spacing w:before="220"/>
        <w:ind w:firstLine="540"/>
        <w:jc w:val="both"/>
      </w:pPr>
      <w:r>
        <w:t xml:space="preserve">2. Утвердить прилагаемый </w:t>
      </w:r>
      <w:hyperlink w:anchor="P42">
        <w:r>
          <w:rPr>
            <w:color w:val="0000FF"/>
          </w:rPr>
          <w:t>Порядок</w:t>
        </w:r>
      </w:hyperlink>
      <w:r>
        <w:t xml:space="preserve"> предоставления ежемесячной денежной компенсации части расходов на оплату жилого помещения и коммунальных услуг участникам специальной военной операции и членам их семей.</w:t>
      </w:r>
    </w:p>
    <w:p w:rsidR="001F6DA0" w:rsidRDefault="001F6DA0">
      <w:pPr>
        <w:pStyle w:val="ConsPlusNormal"/>
        <w:jc w:val="both"/>
      </w:pPr>
      <w:r>
        <w:t xml:space="preserve">(в ред. </w:t>
      </w:r>
      <w:hyperlink r:id="rId21">
        <w:r>
          <w:rPr>
            <w:color w:val="0000FF"/>
          </w:rPr>
          <w:t>Постановления</w:t>
        </w:r>
      </w:hyperlink>
      <w:r>
        <w:t xml:space="preserve"> Правительства Ленинградской области от 14.03.2023 N 165)</w:t>
      </w:r>
    </w:p>
    <w:p w:rsidR="001F6DA0" w:rsidRDefault="001F6DA0">
      <w:pPr>
        <w:pStyle w:val="ConsPlusNormal"/>
        <w:spacing w:before="220"/>
        <w:ind w:firstLine="540"/>
        <w:jc w:val="both"/>
      </w:pPr>
      <w:r>
        <w:t>3. Контроль за исполнением настоящего постановления возложить на заместителя Председателя Правительства Ленинградской области по социальным вопросам.</w:t>
      </w:r>
    </w:p>
    <w:p w:rsidR="001F6DA0" w:rsidRDefault="001F6DA0">
      <w:pPr>
        <w:pStyle w:val="ConsPlusNormal"/>
        <w:spacing w:before="220"/>
        <w:ind w:firstLine="540"/>
        <w:jc w:val="both"/>
      </w:pPr>
      <w:r>
        <w:t>4. Настоящее постановление вступает в силу с 7 ноября 2022 года, распространяется на правоотношения, возникшие с 1 октября 2022 года, и действует до дня прекращения проведения специальной военной операции, но не позднее 31 декабря 2025 года.</w:t>
      </w:r>
    </w:p>
    <w:p w:rsidR="001F6DA0" w:rsidRDefault="001F6DA0">
      <w:pPr>
        <w:pStyle w:val="ConsPlusNormal"/>
        <w:jc w:val="both"/>
      </w:pPr>
      <w:r>
        <w:t xml:space="preserve">(в ред. Постановлений Правительства Ленинградской области от 14.03.2023 </w:t>
      </w:r>
      <w:hyperlink r:id="rId22">
        <w:r>
          <w:rPr>
            <w:color w:val="0000FF"/>
          </w:rPr>
          <w:t>N 165</w:t>
        </w:r>
      </w:hyperlink>
      <w:r>
        <w:t xml:space="preserve">, от 25.12.2023 </w:t>
      </w:r>
      <w:hyperlink r:id="rId23">
        <w:r>
          <w:rPr>
            <w:color w:val="0000FF"/>
          </w:rPr>
          <w:t>N 965</w:t>
        </w:r>
      </w:hyperlink>
      <w:r>
        <w:t xml:space="preserve">, от 04.10.2024 </w:t>
      </w:r>
      <w:hyperlink r:id="rId24">
        <w:r>
          <w:rPr>
            <w:color w:val="0000FF"/>
          </w:rPr>
          <w:t>N 684</w:t>
        </w:r>
      </w:hyperlink>
      <w:r>
        <w:t>)</w:t>
      </w:r>
    </w:p>
    <w:p w:rsidR="001F6DA0" w:rsidRDefault="001F6DA0">
      <w:pPr>
        <w:pStyle w:val="ConsPlusNormal"/>
        <w:ind w:firstLine="540"/>
        <w:jc w:val="both"/>
      </w:pPr>
    </w:p>
    <w:p w:rsidR="001F6DA0" w:rsidRDefault="001F6DA0">
      <w:pPr>
        <w:pStyle w:val="ConsPlusNormal"/>
        <w:jc w:val="right"/>
      </w:pPr>
      <w:r>
        <w:t>Губернатор</w:t>
      </w:r>
    </w:p>
    <w:p w:rsidR="001F6DA0" w:rsidRDefault="001F6DA0">
      <w:pPr>
        <w:pStyle w:val="ConsPlusNormal"/>
        <w:jc w:val="right"/>
      </w:pPr>
      <w:r>
        <w:t>Ленинградской области</w:t>
      </w:r>
    </w:p>
    <w:p w:rsidR="001F6DA0" w:rsidRDefault="001F6DA0">
      <w:pPr>
        <w:pStyle w:val="ConsPlusNormal"/>
        <w:jc w:val="right"/>
      </w:pPr>
      <w:r>
        <w:t>А.Дрозденко</w:t>
      </w:r>
    </w:p>
    <w:p w:rsidR="001F6DA0" w:rsidRDefault="001F6DA0">
      <w:pPr>
        <w:pStyle w:val="ConsPlusNormal"/>
        <w:ind w:firstLine="540"/>
        <w:jc w:val="both"/>
      </w:pPr>
    </w:p>
    <w:p w:rsidR="001F6DA0" w:rsidRDefault="001F6DA0">
      <w:pPr>
        <w:pStyle w:val="ConsPlusNormal"/>
        <w:ind w:firstLine="540"/>
        <w:jc w:val="both"/>
      </w:pPr>
    </w:p>
    <w:p w:rsidR="001F6DA0" w:rsidRDefault="001F6DA0">
      <w:pPr>
        <w:pStyle w:val="ConsPlusNormal"/>
        <w:ind w:firstLine="540"/>
        <w:jc w:val="both"/>
      </w:pPr>
    </w:p>
    <w:p w:rsidR="001F6DA0" w:rsidRDefault="001F6DA0">
      <w:pPr>
        <w:pStyle w:val="ConsPlusNormal"/>
        <w:ind w:firstLine="540"/>
        <w:jc w:val="both"/>
      </w:pPr>
    </w:p>
    <w:p w:rsidR="001F6DA0" w:rsidRDefault="001F6DA0">
      <w:pPr>
        <w:pStyle w:val="ConsPlusNormal"/>
        <w:ind w:firstLine="540"/>
        <w:jc w:val="both"/>
      </w:pPr>
    </w:p>
    <w:p w:rsidR="001F6DA0" w:rsidRDefault="001F6DA0">
      <w:pPr>
        <w:pStyle w:val="ConsPlusNormal"/>
        <w:jc w:val="right"/>
        <w:outlineLvl w:val="0"/>
      </w:pPr>
      <w:r>
        <w:t>УТВЕРЖДЕН</w:t>
      </w:r>
    </w:p>
    <w:p w:rsidR="001F6DA0" w:rsidRDefault="001F6DA0">
      <w:pPr>
        <w:pStyle w:val="ConsPlusNormal"/>
        <w:jc w:val="right"/>
      </w:pPr>
      <w:r>
        <w:t>постановлением Правительства</w:t>
      </w:r>
    </w:p>
    <w:p w:rsidR="001F6DA0" w:rsidRDefault="001F6DA0">
      <w:pPr>
        <w:pStyle w:val="ConsPlusNormal"/>
        <w:jc w:val="right"/>
      </w:pPr>
      <w:r>
        <w:t>Ленинградской области</w:t>
      </w:r>
    </w:p>
    <w:p w:rsidR="001F6DA0" w:rsidRDefault="001F6DA0">
      <w:pPr>
        <w:pStyle w:val="ConsPlusNormal"/>
        <w:jc w:val="right"/>
      </w:pPr>
      <w:r>
        <w:t>от 31.10.2022 N 788</w:t>
      </w:r>
    </w:p>
    <w:p w:rsidR="001F6DA0" w:rsidRDefault="001F6DA0">
      <w:pPr>
        <w:pStyle w:val="ConsPlusNormal"/>
        <w:jc w:val="right"/>
      </w:pPr>
      <w:r>
        <w:lastRenderedPageBreak/>
        <w:t>(приложение)</w:t>
      </w:r>
    </w:p>
    <w:p w:rsidR="001F6DA0" w:rsidRDefault="001F6DA0">
      <w:pPr>
        <w:pStyle w:val="ConsPlusNormal"/>
        <w:ind w:firstLine="540"/>
        <w:jc w:val="both"/>
      </w:pPr>
    </w:p>
    <w:p w:rsidR="001F6DA0" w:rsidRDefault="001F6DA0">
      <w:pPr>
        <w:pStyle w:val="ConsPlusTitle"/>
        <w:jc w:val="center"/>
      </w:pPr>
      <w:bookmarkStart w:id="1" w:name="P42"/>
      <w:bookmarkEnd w:id="1"/>
      <w:r>
        <w:t>ПОРЯДОК</w:t>
      </w:r>
    </w:p>
    <w:p w:rsidR="001F6DA0" w:rsidRDefault="001F6DA0">
      <w:pPr>
        <w:pStyle w:val="ConsPlusTitle"/>
        <w:jc w:val="center"/>
      </w:pPr>
      <w:r>
        <w:t>ПРЕДОСТАВЛЕНИЯ ЕЖЕМЕСЯЧНОЙ ДЕНЕЖНОЙ КОМПЕНСАЦИИ ЧАСТИ</w:t>
      </w:r>
    </w:p>
    <w:p w:rsidR="001F6DA0" w:rsidRDefault="001F6DA0">
      <w:pPr>
        <w:pStyle w:val="ConsPlusTitle"/>
        <w:jc w:val="center"/>
      </w:pPr>
      <w:r>
        <w:t>РАСХОДОВ НА ОПЛАТУ ЖИЛОГО ПОМЕЩЕНИЯ И КОММУНАЛЬНЫХ УСЛУГ</w:t>
      </w:r>
    </w:p>
    <w:p w:rsidR="001F6DA0" w:rsidRDefault="001F6DA0">
      <w:pPr>
        <w:pStyle w:val="ConsPlusTitle"/>
        <w:jc w:val="center"/>
      </w:pPr>
      <w:r>
        <w:t>УЧАСТНИКАМ СПЕЦИАЛЬНОЙ ВОЕННОЙ ОПЕРАЦИИ И ЧЛЕНАМ ИХ СЕМЕЙ</w:t>
      </w:r>
    </w:p>
    <w:p w:rsidR="001F6DA0" w:rsidRDefault="001F6D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6D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6DA0" w:rsidRDefault="001F6D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6DA0" w:rsidRDefault="001F6D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6DA0" w:rsidRDefault="001F6DA0">
            <w:pPr>
              <w:pStyle w:val="ConsPlusNormal"/>
              <w:jc w:val="center"/>
            </w:pPr>
            <w:r>
              <w:rPr>
                <w:color w:val="392C69"/>
              </w:rPr>
              <w:t>Список изменяющих документов</w:t>
            </w:r>
          </w:p>
          <w:p w:rsidR="001F6DA0" w:rsidRDefault="001F6DA0">
            <w:pPr>
              <w:pStyle w:val="ConsPlusNormal"/>
              <w:jc w:val="center"/>
            </w:pPr>
            <w:r>
              <w:rPr>
                <w:color w:val="392C69"/>
              </w:rPr>
              <w:t>(в ред. Постановлений Правительства Ленинградской области</w:t>
            </w:r>
          </w:p>
          <w:p w:rsidR="001F6DA0" w:rsidRDefault="001F6DA0">
            <w:pPr>
              <w:pStyle w:val="ConsPlusNormal"/>
              <w:jc w:val="center"/>
            </w:pPr>
            <w:r>
              <w:rPr>
                <w:color w:val="392C69"/>
              </w:rPr>
              <w:t xml:space="preserve">от 20.01.2023 </w:t>
            </w:r>
            <w:hyperlink r:id="rId25">
              <w:r>
                <w:rPr>
                  <w:color w:val="0000FF"/>
                </w:rPr>
                <w:t>N 40</w:t>
              </w:r>
            </w:hyperlink>
            <w:r>
              <w:rPr>
                <w:color w:val="392C69"/>
              </w:rPr>
              <w:t xml:space="preserve">, от 14.03.2023 </w:t>
            </w:r>
            <w:hyperlink r:id="rId26">
              <w:r>
                <w:rPr>
                  <w:color w:val="0000FF"/>
                </w:rPr>
                <w:t>N 165</w:t>
              </w:r>
            </w:hyperlink>
            <w:r>
              <w:rPr>
                <w:color w:val="392C69"/>
              </w:rPr>
              <w:t xml:space="preserve">, от 02.05.2023 </w:t>
            </w:r>
            <w:hyperlink r:id="rId27">
              <w:r>
                <w:rPr>
                  <w:color w:val="0000FF"/>
                </w:rPr>
                <w:t>N 277</w:t>
              </w:r>
            </w:hyperlink>
            <w:r>
              <w:rPr>
                <w:color w:val="392C69"/>
              </w:rPr>
              <w:t>,</w:t>
            </w:r>
          </w:p>
          <w:p w:rsidR="001F6DA0" w:rsidRDefault="001F6DA0">
            <w:pPr>
              <w:pStyle w:val="ConsPlusNormal"/>
              <w:jc w:val="center"/>
            </w:pPr>
            <w:r>
              <w:rPr>
                <w:color w:val="392C69"/>
              </w:rPr>
              <w:t xml:space="preserve">от 21.06.2023 </w:t>
            </w:r>
            <w:hyperlink r:id="rId28">
              <w:r>
                <w:rPr>
                  <w:color w:val="0000FF"/>
                </w:rPr>
                <w:t>N 420</w:t>
              </w:r>
            </w:hyperlink>
            <w:r>
              <w:rPr>
                <w:color w:val="392C69"/>
              </w:rPr>
              <w:t xml:space="preserve">, от 14.07.2023 </w:t>
            </w:r>
            <w:hyperlink r:id="rId29">
              <w:r>
                <w:rPr>
                  <w:color w:val="0000FF"/>
                </w:rPr>
                <w:t>N 495</w:t>
              </w:r>
            </w:hyperlink>
            <w:r>
              <w:rPr>
                <w:color w:val="392C69"/>
              </w:rPr>
              <w:t xml:space="preserve">, от 09.08.2023 </w:t>
            </w:r>
            <w:hyperlink r:id="rId30">
              <w:r>
                <w:rPr>
                  <w:color w:val="0000FF"/>
                </w:rPr>
                <w:t>N 555</w:t>
              </w:r>
            </w:hyperlink>
            <w:r>
              <w:rPr>
                <w:color w:val="392C69"/>
              </w:rPr>
              <w:t>,</w:t>
            </w:r>
          </w:p>
          <w:p w:rsidR="001F6DA0" w:rsidRDefault="001F6DA0">
            <w:pPr>
              <w:pStyle w:val="ConsPlusNormal"/>
              <w:jc w:val="center"/>
            </w:pPr>
            <w:r>
              <w:rPr>
                <w:color w:val="392C69"/>
              </w:rPr>
              <w:t xml:space="preserve">от 26.09.2023 </w:t>
            </w:r>
            <w:hyperlink r:id="rId31">
              <w:r>
                <w:rPr>
                  <w:color w:val="0000FF"/>
                </w:rPr>
                <w:t>N 676</w:t>
              </w:r>
            </w:hyperlink>
            <w:r>
              <w:rPr>
                <w:color w:val="392C69"/>
              </w:rPr>
              <w:t xml:space="preserve">, от 25.12.2023 </w:t>
            </w:r>
            <w:hyperlink r:id="rId32">
              <w:r>
                <w:rPr>
                  <w:color w:val="0000FF"/>
                </w:rPr>
                <w:t>N 965</w:t>
              </w:r>
            </w:hyperlink>
            <w:r>
              <w:rPr>
                <w:color w:val="392C69"/>
              </w:rPr>
              <w:t xml:space="preserve">, от 22.05.2024 </w:t>
            </w:r>
            <w:hyperlink r:id="rId33">
              <w:r>
                <w:rPr>
                  <w:color w:val="0000FF"/>
                </w:rPr>
                <w:t>N 321</w:t>
              </w:r>
            </w:hyperlink>
            <w:r>
              <w:rPr>
                <w:color w:val="392C69"/>
              </w:rPr>
              <w:t>,</w:t>
            </w:r>
          </w:p>
          <w:p w:rsidR="001F6DA0" w:rsidRDefault="001F6DA0">
            <w:pPr>
              <w:pStyle w:val="ConsPlusNormal"/>
              <w:jc w:val="center"/>
            </w:pPr>
            <w:r>
              <w:rPr>
                <w:color w:val="392C69"/>
              </w:rPr>
              <w:t xml:space="preserve">от 30.05.2024 </w:t>
            </w:r>
            <w:hyperlink r:id="rId34">
              <w:r>
                <w:rPr>
                  <w:color w:val="0000FF"/>
                </w:rPr>
                <w:t>N 355</w:t>
              </w:r>
            </w:hyperlink>
            <w:r>
              <w:rPr>
                <w:color w:val="392C69"/>
              </w:rPr>
              <w:t xml:space="preserve">, от 14.06.2024 </w:t>
            </w:r>
            <w:hyperlink r:id="rId35">
              <w:r>
                <w:rPr>
                  <w:color w:val="0000FF"/>
                </w:rPr>
                <w:t>N 411</w:t>
              </w:r>
            </w:hyperlink>
            <w:r>
              <w:rPr>
                <w:color w:val="392C69"/>
              </w:rPr>
              <w:t xml:space="preserve">, от 15.08.2024 </w:t>
            </w:r>
            <w:hyperlink r:id="rId36">
              <w:r>
                <w:rPr>
                  <w:color w:val="0000FF"/>
                </w:rPr>
                <w:t>N 553</w:t>
              </w:r>
            </w:hyperlink>
            <w:r>
              <w:rPr>
                <w:color w:val="392C69"/>
              </w:rPr>
              <w:t>,</w:t>
            </w:r>
          </w:p>
          <w:p w:rsidR="001F6DA0" w:rsidRDefault="001F6DA0">
            <w:pPr>
              <w:pStyle w:val="ConsPlusNormal"/>
              <w:jc w:val="center"/>
            </w:pPr>
            <w:r>
              <w:rPr>
                <w:color w:val="392C69"/>
              </w:rPr>
              <w:t xml:space="preserve">от 30.08.2024 </w:t>
            </w:r>
            <w:hyperlink r:id="rId37">
              <w:r>
                <w:rPr>
                  <w:color w:val="0000FF"/>
                </w:rPr>
                <w:t>N 601</w:t>
              </w:r>
            </w:hyperlink>
            <w:r>
              <w:rPr>
                <w:color w:val="392C69"/>
              </w:rPr>
              <w:t xml:space="preserve">, от 16.01.2025 </w:t>
            </w:r>
            <w:hyperlink r:id="rId38">
              <w:r>
                <w:rPr>
                  <w:color w:val="0000FF"/>
                </w:rPr>
                <w:t>N 26</w:t>
              </w:r>
            </w:hyperlink>
            <w:r>
              <w:rPr>
                <w:color w:val="392C69"/>
              </w:rPr>
              <w:t xml:space="preserve">, от 25.04.2025 </w:t>
            </w:r>
            <w:hyperlink r:id="rId39">
              <w:r>
                <w:rPr>
                  <w:color w:val="0000FF"/>
                </w:rPr>
                <w:t>N 395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6DA0" w:rsidRDefault="001F6DA0">
            <w:pPr>
              <w:pStyle w:val="ConsPlusNormal"/>
            </w:pPr>
          </w:p>
        </w:tc>
      </w:tr>
    </w:tbl>
    <w:p w:rsidR="001F6DA0" w:rsidRDefault="001F6DA0">
      <w:pPr>
        <w:pStyle w:val="ConsPlusNormal"/>
        <w:jc w:val="center"/>
      </w:pPr>
    </w:p>
    <w:p w:rsidR="001F6DA0" w:rsidRDefault="001F6DA0">
      <w:pPr>
        <w:pStyle w:val="ConsPlusTitle"/>
        <w:jc w:val="center"/>
        <w:outlineLvl w:val="1"/>
      </w:pPr>
      <w:r>
        <w:t>1. Общие положения</w:t>
      </w:r>
    </w:p>
    <w:p w:rsidR="001F6DA0" w:rsidRDefault="001F6DA0">
      <w:pPr>
        <w:pStyle w:val="ConsPlusNormal"/>
        <w:ind w:firstLine="540"/>
        <w:jc w:val="both"/>
      </w:pPr>
    </w:p>
    <w:p w:rsidR="001F6DA0" w:rsidRDefault="001F6DA0">
      <w:pPr>
        <w:pStyle w:val="ConsPlusNormal"/>
        <w:ind w:firstLine="540"/>
        <w:jc w:val="both"/>
      </w:pPr>
      <w:r>
        <w:t xml:space="preserve">1.1. Настоящий Порядок разработан в целях предоставления ежемесячной денежной компенсации части расходов на оплату жилого помещения и коммунальных услуг гражданам и членам их семей, указанным в </w:t>
      </w:r>
      <w:hyperlink w:anchor="P58">
        <w:r>
          <w:rPr>
            <w:color w:val="0000FF"/>
          </w:rPr>
          <w:t>пункте 1.2</w:t>
        </w:r>
      </w:hyperlink>
      <w:r>
        <w:t xml:space="preserve"> настоящего Порядка (далее - ежемесячная денежная компенсация, получатели компенсации).</w:t>
      </w:r>
    </w:p>
    <w:p w:rsidR="001F6DA0" w:rsidRDefault="001F6DA0">
      <w:pPr>
        <w:pStyle w:val="ConsPlusNormal"/>
        <w:jc w:val="both"/>
      </w:pPr>
      <w:r>
        <w:t xml:space="preserve">(в ред. Постановлений Правительства Ленинградской области от 14.03.2023 </w:t>
      </w:r>
      <w:hyperlink r:id="rId40">
        <w:r>
          <w:rPr>
            <w:color w:val="0000FF"/>
          </w:rPr>
          <w:t>N 165</w:t>
        </w:r>
      </w:hyperlink>
      <w:r>
        <w:t xml:space="preserve">, от 25.12.2023 </w:t>
      </w:r>
      <w:hyperlink r:id="rId41">
        <w:r>
          <w:rPr>
            <w:color w:val="0000FF"/>
          </w:rPr>
          <w:t>N 965</w:t>
        </w:r>
      </w:hyperlink>
      <w:r>
        <w:t xml:space="preserve">, от 30.05.2024 </w:t>
      </w:r>
      <w:hyperlink r:id="rId42">
        <w:r>
          <w:rPr>
            <w:color w:val="0000FF"/>
          </w:rPr>
          <w:t>N 355</w:t>
        </w:r>
      </w:hyperlink>
      <w:r>
        <w:t>)</w:t>
      </w:r>
    </w:p>
    <w:p w:rsidR="001F6DA0" w:rsidRDefault="001F6DA0">
      <w:pPr>
        <w:pStyle w:val="ConsPlusNormal"/>
        <w:spacing w:before="220"/>
        <w:ind w:firstLine="540"/>
        <w:jc w:val="both"/>
      </w:pPr>
      <w:bookmarkStart w:id="2" w:name="P58"/>
      <w:bookmarkEnd w:id="2"/>
      <w:r>
        <w:t>1.2. Право на ежемесячную денежную компенсацию предоставляется:</w:t>
      </w:r>
    </w:p>
    <w:p w:rsidR="001F6DA0" w:rsidRDefault="001F6DA0">
      <w:pPr>
        <w:pStyle w:val="ConsPlusNormal"/>
        <w:spacing w:before="220"/>
        <w:ind w:firstLine="540"/>
        <w:jc w:val="both"/>
      </w:pPr>
      <w:r>
        <w:t>1.2.1. Гражданам Российской Федерации из числа:</w:t>
      </w:r>
    </w:p>
    <w:p w:rsidR="001F6DA0" w:rsidRDefault="001F6DA0">
      <w:pPr>
        <w:pStyle w:val="ConsPlusNormal"/>
        <w:spacing w:before="220"/>
        <w:ind w:firstLine="540"/>
        <w:jc w:val="both"/>
      </w:pPr>
      <w:bookmarkStart w:id="3" w:name="P60"/>
      <w:bookmarkEnd w:id="3"/>
      <w:r>
        <w:t>а) граждан, призванных на военную службу по частичной мобилизации, имеющих место жительства или место пребывания на территории Ленинградской области;</w:t>
      </w:r>
    </w:p>
    <w:p w:rsidR="001F6DA0" w:rsidRDefault="001F6DA0">
      <w:pPr>
        <w:pStyle w:val="ConsPlusNormal"/>
        <w:spacing w:before="220"/>
        <w:ind w:firstLine="540"/>
        <w:jc w:val="both"/>
      </w:pPr>
      <w:r>
        <w:t>б) военнослужащих Вооруженных Сил Российской Федерации, в том числе проходящих военную службу по частичной мобилизации, принимающих участие в специальной военной операции, имеющих место жительства или место пребывания на территории Ленинградской области;</w:t>
      </w:r>
    </w:p>
    <w:p w:rsidR="001F6DA0" w:rsidRDefault="001F6DA0">
      <w:pPr>
        <w:pStyle w:val="ConsPlusNormal"/>
        <w:spacing w:before="220"/>
        <w:ind w:firstLine="540"/>
        <w:jc w:val="both"/>
      </w:pPr>
      <w:r>
        <w:t xml:space="preserve">в) граждан из числа предусмотренных </w:t>
      </w:r>
      <w:hyperlink r:id="rId43">
        <w:r>
          <w:rPr>
            <w:color w:val="0000FF"/>
          </w:rPr>
          <w:t>пунктом 4 статьи 22.1</w:t>
        </w:r>
      </w:hyperlink>
      <w:r>
        <w:t xml:space="preserve"> Федерального закона от 31 мая 1996 года N 61-ФЗ "Об обороне", имеющих место жительства или место пребывания на территории Ленинградской области;</w:t>
      </w:r>
    </w:p>
    <w:p w:rsidR="001F6DA0" w:rsidRDefault="001F6DA0">
      <w:pPr>
        <w:pStyle w:val="ConsPlusNormal"/>
        <w:jc w:val="both"/>
      </w:pPr>
      <w:r>
        <w:t xml:space="preserve">(в ред. </w:t>
      </w:r>
      <w:hyperlink r:id="rId44">
        <w:r>
          <w:rPr>
            <w:color w:val="0000FF"/>
          </w:rPr>
          <w:t>Постановления</w:t>
        </w:r>
      </w:hyperlink>
      <w:r>
        <w:t xml:space="preserve"> Правительства Ленинградской области от 25.04.2025 N 395)</w:t>
      </w:r>
    </w:p>
    <w:p w:rsidR="001F6DA0" w:rsidRDefault="001F6DA0">
      <w:pPr>
        <w:pStyle w:val="ConsPlusNormal"/>
        <w:spacing w:before="220"/>
        <w:ind w:firstLine="540"/>
        <w:jc w:val="both"/>
      </w:pPr>
      <w:bookmarkStart w:id="4" w:name="P64"/>
      <w:bookmarkEnd w:id="4"/>
      <w:r>
        <w:t>г) военнослужащих, лиц, проходящих службу в войсках национальной гвардии Российской Федерации, принимающих участие в специальной военной операции, имеющих место жительства или место пребывания на территории Ленинградской области;</w:t>
      </w:r>
    </w:p>
    <w:p w:rsidR="001F6DA0" w:rsidRDefault="001F6DA0">
      <w:pPr>
        <w:pStyle w:val="ConsPlusNormal"/>
        <w:spacing w:before="220"/>
        <w:ind w:firstLine="540"/>
        <w:jc w:val="both"/>
      </w:pPr>
      <w:bookmarkStart w:id="5" w:name="P65"/>
      <w:bookmarkEnd w:id="5"/>
      <w:r>
        <w:t xml:space="preserve">д) детей погибших граждан, указанных в </w:t>
      </w:r>
      <w:hyperlink w:anchor="P60">
        <w:r>
          <w:rPr>
            <w:color w:val="0000FF"/>
          </w:rPr>
          <w:t>подпунктах "а"</w:t>
        </w:r>
      </w:hyperlink>
      <w:r>
        <w:t xml:space="preserve"> - </w:t>
      </w:r>
      <w:hyperlink w:anchor="P64">
        <w:r>
          <w:rPr>
            <w:color w:val="0000FF"/>
          </w:rPr>
          <w:t>"г"</w:t>
        </w:r>
      </w:hyperlink>
      <w:r>
        <w:t xml:space="preserve"> настоящего пункта (далее - участники специальной военной операции), а также граждан из числа предусмотренных </w:t>
      </w:r>
      <w:hyperlink r:id="rId45">
        <w:r>
          <w:rPr>
            <w:color w:val="0000FF"/>
          </w:rPr>
          <w:t>подпунктом 2.4 пункта 1 статьи 3</w:t>
        </w:r>
      </w:hyperlink>
      <w:r>
        <w:t xml:space="preserve"> Федерального закона от 12 января 1995 года N 5-ФЗ "О ветеранах" (далее - лица, заключившие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до 18 лет - до даты поступления сведений о назначении им ежемесячной денежной выплаты за счет средств федерального бюджета в соответствии с Федеральным </w:t>
      </w:r>
      <w:hyperlink r:id="rId46">
        <w:r>
          <w:rPr>
            <w:color w:val="0000FF"/>
          </w:rPr>
          <w:t>законом</w:t>
        </w:r>
      </w:hyperlink>
      <w:r>
        <w:t xml:space="preserve"> от 12 января 1995 года N 5-ФЗ "О ветеранах";</w:t>
      </w:r>
    </w:p>
    <w:p w:rsidR="001F6DA0" w:rsidRDefault="001F6DA0">
      <w:pPr>
        <w:pStyle w:val="ConsPlusNormal"/>
        <w:jc w:val="both"/>
      </w:pPr>
      <w:r>
        <w:t xml:space="preserve">(в ред. Постановлений Правительства Ленинградской области от 15.08.2024 </w:t>
      </w:r>
      <w:hyperlink r:id="rId47">
        <w:r>
          <w:rPr>
            <w:color w:val="0000FF"/>
          </w:rPr>
          <w:t>N 553</w:t>
        </w:r>
      </w:hyperlink>
      <w:r>
        <w:t xml:space="preserve">, от 30.08.2024 </w:t>
      </w:r>
      <w:hyperlink r:id="rId48">
        <w:r>
          <w:rPr>
            <w:color w:val="0000FF"/>
          </w:rPr>
          <w:t xml:space="preserve">N </w:t>
        </w:r>
        <w:r>
          <w:rPr>
            <w:color w:val="0000FF"/>
          </w:rPr>
          <w:lastRenderedPageBreak/>
          <w:t>601</w:t>
        </w:r>
      </w:hyperlink>
      <w:r>
        <w:t xml:space="preserve">, от 16.01.2025 </w:t>
      </w:r>
      <w:hyperlink r:id="rId49">
        <w:r>
          <w:rPr>
            <w:color w:val="0000FF"/>
          </w:rPr>
          <w:t>N 26</w:t>
        </w:r>
      </w:hyperlink>
      <w:r>
        <w:t>)</w:t>
      </w:r>
    </w:p>
    <w:p w:rsidR="001F6DA0" w:rsidRDefault="001F6DA0">
      <w:pPr>
        <w:pStyle w:val="ConsPlusNormal"/>
        <w:spacing w:before="220"/>
        <w:ind w:firstLine="540"/>
        <w:jc w:val="both"/>
      </w:pPr>
      <w:bookmarkStart w:id="6" w:name="P67"/>
      <w:bookmarkEnd w:id="6"/>
      <w:r>
        <w:t xml:space="preserve">е) детей погибших граждан, указанных в </w:t>
      </w:r>
      <w:hyperlink w:anchor="P60">
        <w:r>
          <w:rPr>
            <w:color w:val="0000FF"/>
          </w:rPr>
          <w:t>подпунктах "а"</w:t>
        </w:r>
      </w:hyperlink>
      <w:r>
        <w:t xml:space="preserve"> - </w:t>
      </w:r>
      <w:hyperlink w:anchor="P64">
        <w:r>
          <w:rPr>
            <w:color w:val="0000FF"/>
          </w:rPr>
          <w:t>"г"</w:t>
        </w:r>
      </w:hyperlink>
      <w:r>
        <w:t xml:space="preserve"> настоящего пункта, а также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от 18 до 23 лет, обучающихся в образовательной организации по очной форме обучения, - до окончания ими такого обучения либо до даты поступления сведений о назначении им ежемесячной денежной выплаты за счет средств федерального бюджета в соответствии с Федеральным </w:t>
      </w:r>
      <w:hyperlink r:id="rId50">
        <w:r>
          <w:rPr>
            <w:color w:val="0000FF"/>
          </w:rPr>
          <w:t>законом</w:t>
        </w:r>
      </w:hyperlink>
      <w:r>
        <w:t xml:space="preserve"> от 12 января 1995 года N 5-ФЗ "О ветеранах".</w:t>
      </w:r>
    </w:p>
    <w:p w:rsidR="001F6DA0" w:rsidRDefault="001F6DA0">
      <w:pPr>
        <w:pStyle w:val="ConsPlusNormal"/>
        <w:jc w:val="both"/>
      </w:pPr>
      <w:r>
        <w:t xml:space="preserve">(в ред. </w:t>
      </w:r>
      <w:hyperlink r:id="rId51">
        <w:r>
          <w:rPr>
            <w:color w:val="0000FF"/>
          </w:rPr>
          <w:t>Постановления</w:t>
        </w:r>
      </w:hyperlink>
      <w:r>
        <w:t xml:space="preserve"> Правительства Ленинградской области от 30.08.2024 N 601)</w:t>
      </w:r>
    </w:p>
    <w:p w:rsidR="001F6DA0" w:rsidRDefault="001F6DA0">
      <w:pPr>
        <w:pStyle w:val="ConsPlusNormal"/>
        <w:spacing w:before="220"/>
        <w:ind w:firstLine="540"/>
        <w:jc w:val="both"/>
      </w:pPr>
      <w:bookmarkStart w:id="7" w:name="P69"/>
      <w:bookmarkEnd w:id="7"/>
      <w:r>
        <w:t>1.2.2. Иностранным гражданам, поступившим на военную службу для участия в специальной военной операции через пункт отбора по Ленинградской области, имеющим место жительства или место пребывания на территории Ленинградской области.</w:t>
      </w:r>
    </w:p>
    <w:p w:rsidR="001F6DA0" w:rsidRDefault="001F6DA0">
      <w:pPr>
        <w:pStyle w:val="ConsPlusNormal"/>
        <w:spacing w:before="220"/>
        <w:ind w:firstLine="540"/>
        <w:jc w:val="both"/>
      </w:pPr>
      <w:bookmarkStart w:id="8" w:name="P70"/>
      <w:bookmarkEnd w:id="8"/>
      <w:r>
        <w:t xml:space="preserve">1.2.3. Имеющим место жительства или место пребывания на территории Ленинградской области членам семей граждан, указанных в </w:t>
      </w:r>
      <w:hyperlink w:anchor="P60">
        <w:r>
          <w:rPr>
            <w:color w:val="0000FF"/>
          </w:rPr>
          <w:t>подпунктах "а"</w:t>
        </w:r>
      </w:hyperlink>
      <w:r>
        <w:t xml:space="preserve"> - </w:t>
      </w:r>
      <w:hyperlink w:anchor="P64">
        <w:r>
          <w:rPr>
            <w:color w:val="0000FF"/>
          </w:rPr>
          <w:t>"г" пункта 1.2.1</w:t>
        </w:r>
      </w:hyperlink>
      <w:r>
        <w:t xml:space="preserve">, </w:t>
      </w:r>
      <w:hyperlink w:anchor="P69">
        <w:r>
          <w:rPr>
            <w:color w:val="0000FF"/>
          </w:rPr>
          <w:t>пункте 1.2.2</w:t>
        </w:r>
      </w:hyperlink>
      <w:r>
        <w:t xml:space="preserve"> настоящего Порядка, независимо от места жительства (пребывания) таких граждан.</w:t>
      </w:r>
    </w:p>
    <w:p w:rsidR="001F6DA0" w:rsidRDefault="001F6DA0">
      <w:pPr>
        <w:pStyle w:val="ConsPlusNormal"/>
        <w:jc w:val="both"/>
      </w:pPr>
      <w:r>
        <w:t xml:space="preserve">(п. 1.2.3 в ред. </w:t>
      </w:r>
      <w:hyperlink r:id="rId52">
        <w:r>
          <w:rPr>
            <w:color w:val="0000FF"/>
          </w:rPr>
          <w:t>Постановления</w:t>
        </w:r>
      </w:hyperlink>
      <w:r>
        <w:t xml:space="preserve"> Правительства Ленинградской области от 15.08.2024 N 553)</w:t>
      </w:r>
    </w:p>
    <w:p w:rsidR="001F6DA0" w:rsidRDefault="001F6DA0">
      <w:pPr>
        <w:pStyle w:val="ConsPlusNormal"/>
        <w:jc w:val="both"/>
      </w:pPr>
      <w:r>
        <w:t xml:space="preserve">(п. 1.2 в ред. </w:t>
      </w:r>
      <w:hyperlink r:id="rId53">
        <w:r>
          <w:rPr>
            <w:color w:val="0000FF"/>
          </w:rPr>
          <w:t>Постановления</w:t>
        </w:r>
      </w:hyperlink>
      <w:r>
        <w:t xml:space="preserve"> Правительства Ленинградской области от 30.05.2024 N 355)</w:t>
      </w:r>
    </w:p>
    <w:p w:rsidR="001F6DA0" w:rsidRDefault="001F6D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6D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6DA0" w:rsidRDefault="001F6D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6DA0" w:rsidRDefault="001F6D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6DA0" w:rsidRDefault="001F6DA0">
            <w:pPr>
              <w:pStyle w:val="ConsPlusNormal"/>
              <w:jc w:val="both"/>
            </w:pPr>
            <w:hyperlink r:id="rId54">
              <w:r>
                <w:rPr>
                  <w:color w:val="0000FF"/>
                </w:rPr>
                <w:t>Постановлением</w:t>
              </w:r>
            </w:hyperlink>
            <w:r>
              <w:rPr>
                <w:color w:val="392C69"/>
              </w:rPr>
              <w:t xml:space="preserve"> Правительства Ленинградской области от 30.05.2024 N 355 в п. 1.3 слова "в подпунктах "а" - "г" пункта 1.2" заменены словами "в подпунктах "а" - "г" пункта 1.2.1, пункте 1.2.2".</w:t>
            </w:r>
          </w:p>
        </w:tc>
        <w:tc>
          <w:tcPr>
            <w:tcW w:w="113" w:type="dxa"/>
            <w:tcBorders>
              <w:top w:val="nil"/>
              <w:left w:val="nil"/>
              <w:bottom w:val="nil"/>
              <w:right w:val="nil"/>
            </w:tcBorders>
            <w:shd w:val="clear" w:color="auto" w:fill="F4F3F8"/>
            <w:tcMar>
              <w:top w:w="0" w:type="dxa"/>
              <w:left w:w="0" w:type="dxa"/>
              <w:bottom w:w="0" w:type="dxa"/>
              <w:right w:w="0" w:type="dxa"/>
            </w:tcMar>
          </w:tcPr>
          <w:p w:rsidR="001F6DA0" w:rsidRDefault="001F6DA0">
            <w:pPr>
              <w:pStyle w:val="ConsPlusNormal"/>
            </w:pPr>
          </w:p>
        </w:tc>
      </w:tr>
    </w:tbl>
    <w:p w:rsidR="001F6DA0" w:rsidRDefault="001F6DA0">
      <w:pPr>
        <w:pStyle w:val="ConsPlusNormal"/>
        <w:spacing w:before="280"/>
        <w:ind w:firstLine="540"/>
        <w:jc w:val="both"/>
      </w:pPr>
      <w:r>
        <w:t>1.3. Членами семей участников специальной военной операции признаются:</w:t>
      </w:r>
    </w:p>
    <w:p w:rsidR="001F6DA0" w:rsidRDefault="001F6DA0">
      <w:pPr>
        <w:pStyle w:val="ConsPlusNormal"/>
        <w:jc w:val="both"/>
      </w:pPr>
      <w:r>
        <w:t xml:space="preserve">(в ред. </w:t>
      </w:r>
      <w:hyperlink r:id="rId55">
        <w:r>
          <w:rPr>
            <w:color w:val="0000FF"/>
          </w:rPr>
          <w:t>Постановления</w:t>
        </w:r>
      </w:hyperlink>
      <w:r>
        <w:t xml:space="preserve"> Правительства Ленинградской области от 22.05.2024 N 321)</w:t>
      </w:r>
    </w:p>
    <w:p w:rsidR="001F6DA0" w:rsidRDefault="001F6DA0">
      <w:pPr>
        <w:pStyle w:val="ConsPlusNormal"/>
        <w:spacing w:before="220"/>
        <w:ind w:firstLine="540"/>
        <w:jc w:val="both"/>
      </w:pPr>
      <w:r>
        <w:t>а) супруга (супруг), состоящая (состоящий) на дату подачи заявления с участником специальной военной операции в зарегистрированном браке;</w:t>
      </w:r>
    </w:p>
    <w:p w:rsidR="001F6DA0" w:rsidRDefault="001F6DA0">
      <w:pPr>
        <w:pStyle w:val="ConsPlusNormal"/>
        <w:spacing w:before="220"/>
        <w:ind w:firstLine="540"/>
        <w:jc w:val="both"/>
      </w:pPr>
      <w:r>
        <w:t>б) дети (пасынки и падчерицы) участника специальной военной операции в возрасте до 18 лет;</w:t>
      </w:r>
    </w:p>
    <w:p w:rsidR="001F6DA0" w:rsidRDefault="001F6DA0">
      <w:pPr>
        <w:pStyle w:val="ConsPlusNormal"/>
        <w:jc w:val="both"/>
      </w:pPr>
      <w:r>
        <w:t xml:space="preserve">(пп. "б" в ред. </w:t>
      </w:r>
      <w:hyperlink r:id="rId56">
        <w:r>
          <w:rPr>
            <w:color w:val="0000FF"/>
          </w:rPr>
          <w:t>Постановления</w:t>
        </w:r>
      </w:hyperlink>
      <w:r>
        <w:t xml:space="preserve"> Правительства Ленинградской области от 09.08.2023 N 555)</w:t>
      </w:r>
    </w:p>
    <w:p w:rsidR="001F6DA0" w:rsidRDefault="001F6DA0">
      <w:pPr>
        <w:pStyle w:val="ConsPlusNormal"/>
        <w:spacing w:before="220"/>
        <w:ind w:firstLine="540"/>
        <w:jc w:val="both"/>
      </w:pPr>
      <w:bookmarkStart w:id="9" w:name="P79"/>
      <w:bookmarkEnd w:id="9"/>
      <w:r>
        <w:t>в) дети (пасынки и падчерицы) участника специальной военной операции в возрасте от 18 до 23 лет, обучающиеся в образовательной организации по очной форме обучения, - до окончания ими такого обучения;</w:t>
      </w:r>
    </w:p>
    <w:p w:rsidR="001F6DA0" w:rsidRDefault="001F6DA0">
      <w:pPr>
        <w:pStyle w:val="ConsPlusNormal"/>
        <w:jc w:val="both"/>
      </w:pPr>
      <w:r>
        <w:t xml:space="preserve">(в ред. Постановлений Правительства Ленинградской области от 09.08.2023 </w:t>
      </w:r>
      <w:hyperlink r:id="rId57">
        <w:r>
          <w:rPr>
            <w:color w:val="0000FF"/>
          </w:rPr>
          <w:t>N 555</w:t>
        </w:r>
      </w:hyperlink>
      <w:r>
        <w:t xml:space="preserve">, от 26.09.2023 </w:t>
      </w:r>
      <w:hyperlink r:id="rId58">
        <w:r>
          <w:rPr>
            <w:color w:val="0000FF"/>
          </w:rPr>
          <w:t>N 676</w:t>
        </w:r>
      </w:hyperlink>
      <w:r>
        <w:t>)</w:t>
      </w:r>
    </w:p>
    <w:p w:rsidR="001F6DA0" w:rsidRDefault="001F6DA0">
      <w:pPr>
        <w:pStyle w:val="ConsPlusNormal"/>
        <w:spacing w:before="220"/>
        <w:ind w:firstLine="540"/>
        <w:jc w:val="both"/>
      </w:pPr>
      <w:r>
        <w:t>г) родители участника специальной военной операции, совместно проживающие с участником специальной военной операции;</w:t>
      </w:r>
    </w:p>
    <w:p w:rsidR="001F6DA0" w:rsidRDefault="001F6DA0">
      <w:pPr>
        <w:pStyle w:val="ConsPlusNormal"/>
        <w:spacing w:before="220"/>
        <w:ind w:firstLine="540"/>
        <w:jc w:val="both"/>
      </w:pPr>
      <w:r>
        <w:t>д) опекун (попечитель) участника специальной военной операции, осуществлявший опеку (попечительство) до достижения участником специальной военной операции совершеннолетия, совместно проживающий с участником специальной военной операции.</w:t>
      </w:r>
    </w:p>
    <w:p w:rsidR="001F6DA0" w:rsidRDefault="001F6DA0">
      <w:pPr>
        <w:pStyle w:val="ConsPlusNormal"/>
        <w:spacing w:before="220"/>
        <w:ind w:firstLine="540"/>
        <w:jc w:val="both"/>
      </w:pPr>
      <w:r>
        <w:t xml:space="preserve">В случае смерти участника специальной военной операции право на ежемесячную денежную компенсацию для детей участников специальной военной операции продлевается до достижения ребенком возраста 18 лет, с последующим продлением до 23 лет при наличии оснований, указанных в </w:t>
      </w:r>
      <w:hyperlink w:anchor="P79">
        <w:r>
          <w:rPr>
            <w:color w:val="0000FF"/>
          </w:rPr>
          <w:t>подпункте "в" пункта 1.3</w:t>
        </w:r>
      </w:hyperlink>
      <w:r>
        <w:t xml:space="preserve"> настоящего Порядка, и сохраняется до даты поступления сведений о назначении им ежемесячной денежной выплаты за счет средств федерального </w:t>
      </w:r>
      <w:r>
        <w:lastRenderedPageBreak/>
        <w:t xml:space="preserve">бюджета в соответствии с Федеральным </w:t>
      </w:r>
      <w:hyperlink r:id="rId59">
        <w:r>
          <w:rPr>
            <w:color w:val="0000FF"/>
          </w:rPr>
          <w:t>законом</w:t>
        </w:r>
      </w:hyperlink>
      <w:r>
        <w:t xml:space="preserve"> от 12 января 1995 года N 5-ФЗ "О ветеранах".</w:t>
      </w:r>
    </w:p>
    <w:p w:rsidR="001F6DA0" w:rsidRDefault="001F6DA0">
      <w:pPr>
        <w:pStyle w:val="ConsPlusNormal"/>
        <w:jc w:val="both"/>
      </w:pPr>
      <w:r>
        <w:t xml:space="preserve">(абзац введен </w:t>
      </w:r>
      <w:hyperlink r:id="rId60">
        <w:r>
          <w:rPr>
            <w:color w:val="0000FF"/>
          </w:rPr>
          <w:t>Постановлением</w:t>
        </w:r>
      </w:hyperlink>
      <w:r>
        <w:t xml:space="preserve"> Правительства Ленинградской области от 09.08.2023 N 555)</w:t>
      </w:r>
    </w:p>
    <w:p w:rsidR="001F6DA0" w:rsidRDefault="001F6DA0">
      <w:pPr>
        <w:pStyle w:val="ConsPlusNormal"/>
        <w:jc w:val="both"/>
      </w:pPr>
      <w:r>
        <w:t xml:space="preserve">(п. 1.3 в ред. </w:t>
      </w:r>
      <w:hyperlink r:id="rId61">
        <w:r>
          <w:rPr>
            <w:color w:val="0000FF"/>
          </w:rPr>
          <w:t>Постановления</w:t>
        </w:r>
      </w:hyperlink>
      <w:r>
        <w:t xml:space="preserve"> Правительства Ленинградской области от 14.03.2023 N 165)</w:t>
      </w:r>
    </w:p>
    <w:p w:rsidR="001F6DA0" w:rsidRDefault="001F6DA0">
      <w:pPr>
        <w:pStyle w:val="ConsPlusNormal"/>
        <w:spacing w:before="220"/>
        <w:ind w:firstLine="540"/>
        <w:jc w:val="both"/>
      </w:pPr>
      <w:r>
        <w:t>1.4. Ежемесячная денежная компенсация предоставляется Ленинградским областным государственным казенным учреждением "Центр социальной защиты населения" (далее - ЛОГКУ "ЦСЗН").</w:t>
      </w:r>
    </w:p>
    <w:p w:rsidR="001F6DA0" w:rsidRDefault="001F6DA0">
      <w:pPr>
        <w:pStyle w:val="ConsPlusNormal"/>
        <w:spacing w:before="220"/>
        <w:ind w:firstLine="540"/>
        <w:jc w:val="both"/>
      </w:pPr>
      <w:r>
        <w:t>1.5. При наличии у лица права на получение аналогичной меры социальной поддержки по нескольким основаниям, предусмотренным законодательством Российской Федерации, законодательством Ленинградской области, мера социальной поддержки предоставляется только по одному основанию по выбору лица.</w:t>
      </w:r>
    </w:p>
    <w:p w:rsidR="001F6DA0" w:rsidRDefault="001F6DA0">
      <w:pPr>
        <w:pStyle w:val="ConsPlusNormal"/>
        <w:spacing w:before="220"/>
        <w:ind w:firstLine="540"/>
        <w:jc w:val="both"/>
      </w:pPr>
      <w:r>
        <w:t>1.6. Ежемесячная денежная компенсация предоставляется на одно жилое помещение по выбору получателя компенсации независимо от вида жилого фонда.</w:t>
      </w:r>
    </w:p>
    <w:p w:rsidR="001F6DA0" w:rsidRDefault="001F6DA0">
      <w:pPr>
        <w:pStyle w:val="ConsPlusNormal"/>
        <w:spacing w:before="220"/>
        <w:ind w:firstLine="540"/>
        <w:jc w:val="both"/>
      </w:pPr>
      <w:r>
        <w:t>1.7. Если лицо в соответствии с нормативным правовым актом Российской Федерации и(или) нормативным правовым актом субъекта Российской Федерации получает меру социальной поддержки, аналогичную мере социальной поддержки, предусмотренной настоящим Порядком, мера социальной поддержки, предусмотренная настоящим Порядком, не предоставляется либо ее предоставление прекращается.</w:t>
      </w:r>
    </w:p>
    <w:p w:rsidR="001F6DA0" w:rsidRDefault="001F6DA0">
      <w:pPr>
        <w:pStyle w:val="ConsPlusNormal"/>
        <w:ind w:firstLine="540"/>
        <w:jc w:val="both"/>
      </w:pPr>
    </w:p>
    <w:p w:rsidR="001F6DA0" w:rsidRDefault="001F6DA0">
      <w:pPr>
        <w:pStyle w:val="ConsPlusTitle"/>
        <w:jc w:val="center"/>
        <w:outlineLvl w:val="1"/>
      </w:pPr>
      <w:r>
        <w:t>2. Порядок назначения ежемесячной денежной компенсации</w:t>
      </w:r>
    </w:p>
    <w:p w:rsidR="001F6DA0" w:rsidRDefault="001F6DA0">
      <w:pPr>
        <w:pStyle w:val="ConsPlusNormal"/>
        <w:ind w:firstLine="540"/>
        <w:jc w:val="both"/>
      </w:pPr>
    </w:p>
    <w:p w:rsidR="001F6DA0" w:rsidRDefault="001F6DA0">
      <w:pPr>
        <w:pStyle w:val="ConsPlusNormal"/>
        <w:ind w:firstLine="540"/>
        <w:jc w:val="both"/>
      </w:pPr>
      <w:bookmarkStart w:id="10" w:name="P93"/>
      <w:bookmarkEnd w:id="10"/>
      <w:r>
        <w:t>2.1. Решение о назначении (об отказе в назначении) ежемесячной денежной компенсации принимается ЛОГКУ "ЦСЗН" не позднее девяти рабочих дней со дня поступления заявления о назначении ежемесячной денежной компенсации (далее - заявление) с одновременным уведомлением заявителя о принятом решении.</w:t>
      </w:r>
    </w:p>
    <w:p w:rsidR="001F6DA0" w:rsidRDefault="001F6DA0">
      <w:pPr>
        <w:pStyle w:val="ConsPlusNormal"/>
        <w:spacing w:before="220"/>
        <w:ind w:firstLine="540"/>
        <w:jc w:val="both"/>
      </w:pPr>
      <w:r>
        <w:t xml:space="preserve">Ежемесячная денежная компенсация назначается ЛОГКУ "ЦСЗН" на основании заявления, а также документов и сведений, указанных в </w:t>
      </w:r>
      <w:hyperlink w:anchor="P95">
        <w:r>
          <w:rPr>
            <w:color w:val="0000FF"/>
          </w:rPr>
          <w:t>пунктах 2.2</w:t>
        </w:r>
      </w:hyperlink>
      <w:r>
        <w:t xml:space="preserve"> и </w:t>
      </w:r>
      <w:hyperlink w:anchor="P115">
        <w:r>
          <w:rPr>
            <w:color w:val="0000FF"/>
          </w:rPr>
          <w:t>2.3</w:t>
        </w:r>
      </w:hyperlink>
      <w:r>
        <w:t xml:space="preserve"> настоящего Порядка.</w:t>
      </w:r>
    </w:p>
    <w:p w:rsidR="001F6DA0" w:rsidRDefault="001F6DA0">
      <w:pPr>
        <w:pStyle w:val="ConsPlusNormal"/>
        <w:spacing w:before="220"/>
        <w:ind w:firstLine="540"/>
        <w:jc w:val="both"/>
      </w:pPr>
      <w:bookmarkStart w:id="11" w:name="P95"/>
      <w:bookmarkEnd w:id="11"/>
      <w:r>
        <w:t>2.2. Перечень документов и сведений, представляемых заявителем, необходимых для принятия решения о назначении (об отказе в назначении) ежемесячной денежной компенсации:</w:t>
      </w:r>
    </w:p>
    <w:p w:rsidR="001F6DA0" w:rsidRDefault="001F6DA0">
      <w:pPr>
        <w:pStyle w:val="ConsPlusNormal"/>
        <w:spacing w:before="220"/>
        <w:ind w:firstLine="540"/>
        <w:jc w:val="both"/>
      </w:pPr>
      <w:r>
        <w:t>1) заявление в адрес ЛОГКУ "ЦСЗН" о назначении ежемесячной денежной компенсации по форме, установленной нормативным правовым актом комитета по социальной защите населения Ленинградской области;</w:t>
      </w:r>
    </w:p>
    <w:p w:rsidR="001F6DA0" w:rsidRDefault="001F6DA0">
      <w:pPr>
        <w:pStyle w:val="ConsPlusNormal"/>
        <w:spacing w:before="220"/>
        <w:ind w:firstLine="540"/>
        <w:jc w:val="both"/>
      </w:pPr>
      <w:r>
        <w:t>2) согласие на обработку персональных данных лиц, не являющихся заявителями, обработка персональных данных которых необходима для определения права заявителя на ежемесячную денежную компенсацию;</w:t>
      </w:r>
    </w:p>
    <w:p w:rsidR="001F6DA0" w:rsidRDefault="001F6DA0">
      <w:pPr>
        <w:pStyle w:val="ConsPlusNormal"/>
        <w:spacing w:before="220"/>
        <w:ind w:firstLine="540"/>
        <w:jc w:val="both"/>
      </w:pPr>
      <w:r>
        <w:t>3) паспорт заявителя либо иной документ, удостоверяющий личность в соответствии с законодательством Российской Федерации;</w:t>
      </w:r>
    </w:p>
    <w:p w:rsidR="001F6DA0" w:rsidRDefault="001F6DA0">
      <w:pPr>
        <w:pStyle w:val="ConsPlusNormal"/>
        <w:spacing w:before="220"/>
        <w:ind w:firstLine="540"/>
        <w:jc w:val="both"/>
      </w:pPr>
      <w:r>
        <w:t xml:space="preserve">4) справка образовательной организации, содержащая сведения об обучении ребенка (детей) в возрасте от 18 до 23 лет по очной форме обучения (для категории заявителей, установленной </w:t>
      </w:r>
      <w:hyperlink w:anchor="P67">
        <w:r>
          <w:rPr>
            <w:color w:val="0000FF"/>
          </w:rPr>
          <w:t>подпунктом "е" пункта 1.2.1</w:t>
        </w:r>
      </w:hyperlink>
      <w:r>
        <w:t xml:space="preserve"> и </w:t>
      </w:r>
      <w:hyperlink w:anchor="P79">
        <w:r>
          <w:rPr>
            <w:color w:val="0000FF"/>
          </w:rPr>
          <w:t>подпунктом "в" пункта 1.3</w:t>
        </w:r>
      </w:hyperlink>
      <w:r>
        <w:t xml:space="preserve"> настоящего Порядка);</w:t>
      </w:r>
    </w:p>
    <w:p w:rsidR="001F6DA0" w:rsidRDefault="001F6DA0">
      <w:pPr>
        <w:pStyle w:val="ConsPlusNormal"/>
        <w:spacing w:before="220"/>
        <w:ind w:firstLine="540"/>
        <w:jc w:val="both"/>
      </w:pPr>
      <w:r>
        <w:t>5)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в случае отсутствия в паспорте отметки о месте жительства или сведений о регистрации по месту пребывания на территории Ленинградской области;</w:t>
      </w:r>
    </w:p>
    <w:p w:rsidR="001F6DA0" w:rsidRDefault="001F6DA0">
      <w:pPr>
        <w:pStyle w:val="ConsPlusNormal"/>
        <w:spacing w:before="220"/>
        <w:ind w:firstLine="540"/>
        <w:jc w:val="both"/>
      </w:pPr>
      <w:r>
        <w:t xml:space="preserve">6) справка (распечатка с сайта кредитной организации) о реквизитах кредитной организации </w:t>
      </w:r>
      <w:r>
        <w:lastRenderedPageBreak/>
        <w:t>и открытого в ней счета в рублях для перечисления ежемесячной денежной компенсации (в случае если заявитель выбрал способ перечисления ежемесячной денежной компенсации на текущий счет получателя компенсации, привязанный к банковской карте национальной платежной системы "Мир", открытый указанным получателем в кредитной организации);</w:t>
      </w:r>
    </w:p>
    <w:p w:rsidR="001F6DA0" w:rsidRDefault="001F6DA0">
      <w:pPr>
        <w:pStyle w:val="ConsPlusNormal"/>
        <w:spacing w:before="220"/>
        <w:ind w:firstLine="540"/>
        <w:jc w:val="both"/>
      </w:pPr>
      <w:r>
        <w:t>7) нотариально заверенный в соответствии с законодательством Российской Федерации перевод на русский язык документов, подтверждающих личность заявителя, а также документов, подтверждающих право заявителя на получение ежемесячной денежной компенсации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w:t>
      </w:r>
    </w:p>
    <w:p w:rsidR="001F6DA0" w:rsidRDefault="001F6DA0">
      <w:pPr>
        <w:pStyle w:val="ConsPlusNormal"/>
        <w:spacing w:before="220"/>
        <w:ind w:firstLine="540"/>
        <w:jc w:val="both"/>
      </w:pPr>
      <w:r>
        <w:t>8) соглашение между родителями об определении места жительства ребенка (при наличии);</w:t>
      </w:r>
    </w:p>
    <w:p w:rsidR="001F6DA0" w:rsidRDefault="001F6DA0">
      <w:pPr>
        <w:pStyle w:val="ConsPlusNormal"/>
        <w:spacing w:before="220"/>
        <w:ind w:firstLine="540"/>
        <w:jc w:val="both"/>
      </w:pPr>
      <w:r>
        <w:t>9) копия решения органа опеки и попечительства о назначении опекуна (попечителя) - для опекуна (попечителя), осуществлявшего опеку (попечительство) до достижения совершеннолетия участника специальной военной операции;</w:t>
      </w:r>
    </w:p>
    <w:p w:rsidR="001F6DA0" w:rsidRDefault="001F6DA0">
      <w:pPr>
        <w:pStyle w:val="ConsPlusNormal"/>
        <w:spacing w:before="220"/>
        <w:ind w:firstLine="540"/>
        <w:jc w:val="both"/>
      </w:pPr>
      <w:bookmarkStart w:id="12" w:name="P105"/>
      <w:bookmarkEnd w:id="12"/>
      <w:r>
        <w:t xml:space="preserve">10) 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выданная в соответствии с </w:t>
      </w:r>
      <w:hyperlink r:id="rId62">
        <w:r>
          <w:rPr>
            <w:color w:val="0000FF"/>
          </w:rPr>
          <w:t>постановлением</w:t>
        </w:r>
      </w:hyperlink>
      <w:r>
        <w:t xml:space="preserve"> Правительства Российской Федерации от 9 октября 2024 года N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1F6DA0" w:rsidRDefault="001F6DA0">
      <w:pPr>
        <w:pStyle w:val="ConsPlusNormal"/>
        <w:spacing w:before="220"/>
        <w:ind w:firstLine="540"/>
        <w:jc w:val="both"/>
      </w:pPr>
      <w:r>
        <w:t>Сведения, подтверждающие факт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запрашиваются ЛОГКУ "ЦСЗН" посредством системы межведомственного взаимодействия при указании заявителем в заявлении по форме, установленной административным регламентом, утвержденным нормативным правовым актом комитета по социальной защите населения Ленинградской области (далее - административный регламент), сведений об участнике специальной военной операции;</w:t>
      </w:r>
    </w:p>
    <w:p w:rsidR="001F6DA0" w:rsidRDefault="001F6DA0">
      <w:pPr>
        <w:pStyle w:val="ConsPlusNormal"/>
        <w:spacing w:before="220"/>
        <w:ind w:firstLine="540"/>
        <w:jc w:val="both"/>
      </w:pPr>
      <w:bookmarkStart w:id="13" w:name="P107"/>
      <w:bookmarkEnd w:id="13"/>
      <w:r>
        <w:t xml:space="preserve">11) справка (сведения) о подтверждении прохождения военной службы в зоне специальной военной операции (для категории заявителей, установленной </w:t>
      </w:r>
      <w:hyperlink w:anchor="P69">
        <w:r>
          <w:rPr>
            <w:color w:val="0000FF"/>
          </w:rPr>
          <w:t>пунктом 1.2.2</w:t>
        </w:r>
      </w:hyperlink>
      <w:r>
        <w:t xml:space="preserve"> настоящего Порядка, и членов их семей);</w:t>
      </w:r>
    </w:p>
    <w:p w:rsidR="001F6DA0" w:rsidRDefault="001F6DA0">
      <w:pPr>
        <w:pStyle w:val="ConsPlusNormal"/>
        <w:spacing w:before="220"/>
        <w:ind w:firstLine="540"/>
        <w:jc w:val="both"/>
      </w:pPr>
      <w:r>
        <w:t xml:space="preserve">12) документ, выданный уполномоченным органом либо организацией, подтверждающий получение заявителем единовременной выплаты, установленной </w:t>
      </w:r>
      <w:hyperlink r:id="rId63">
        <w:r>
          <w:rPr>
            <w:color w:val="0000FF"/>
          </w:rPr>
          <w:t>Указом</w:t>
        </w:r>
      </w:hyperlink>
      <w:r>
        <w:t xml:space="preserve"> Президента Российской Федерации от 5 марта 2022 года N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а в случае его отсутствия - документ, выданный уполномоченным органом либо организацией, подтверждающий гибель участника специальной военной операции, лица, заключившего контракт с организациями, содействующими выполнению задач, возложенных на Вооруженные Силы Российской Федерации, в ходе проведения специальной военной операции, - для детей погибших участников специальной военной операции, а также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w:t>
      </w:r>
    </w:p>
    <w:p w:rsidR="001F6DA0" w:rsidRDefault="001F6DA0">
      <w:pPr>
        <w:pStyle w:val="ConsPlusNormal"/>
        <w:spacing w:before="220"/>
        <w:ind w:firstLine="540"/>
        <w:jc w:val="both"/>
      </w:pPr>
      <w:r>
        <w:t xml:space="preserve">При получении участником специальной военной операции единовременной денежной выплаты за счет средств областного бюджета Ленинградской области в связи с призывом на военную службу по мобилизации или заключением контракта о прохождении военной службы представление сведений, указанных в </w:t>
      </w:r>
      <w:hyperlink w:anchor="P105">
        <w:r>
          <w:rPr>
            <w:color w:val="0000FF"/>
          </w:rPr>
          <w:t>подпунктах 10</w:t>
        </w:r>
      </w:hyperlink>
      <w:r>
        <w:t xml:space="preserve"> и </w:t>
      </w:r>
      <w:hyperlink w:anchor="P107">
        <w:r>
          <w:rPr>
            <w:color w:val="0000FF"/>
          </w:rPr>
          <w:t>11</w:t>
        </w:r>
      </w:hyperlink>
      <w:r>
        <w:t xml:space="preserve"> настоящего пункта, не требуется.</w:t>
      </w:r>
    </w:p>
    <w:p w:rsidR="001F6DA0" w:rsidRDefault="001F6DA0">
      <w:pPr>
        <w:pStyle w:val="ConsPlusNormal"/>
        <w:spacing w:before="220"/>
        <w:ind w:firstLine="540"/>
        <w:jc w:val="both"/>
      </w:pPr>
      <w:r>
        <w:lastRenderedPageBreak/>
        <w:t>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ежемесячной денежной компенсации и предоставление соответствующей государственной услуги.</w:t>
      </w:r>
    </w:p>
    <w:p w:rsidR="001F6DA0" w:rsidRDefault="001F6DA0">
      <w:pPr>
        <w:pStyle w:val="ConsPlusNormal"/>
        <w:jc w:val="both"/>
      </w:pPr>
      <w:r>
        <w:t xml:space="preserve">(п. 2.2 в ред. </w:t>
      </w:r>
      <w:hyperlink r:id="rId64">
        <w:r>
          <w:rPr>
            <w:color w:val="0000FF"/>
          </w:rPr>
          <w:t>Постановления</w:t>
        </w:r>
      </w:hyperlink>
      <w:r>
        <w:t xml:space="preserve"> Правительства Ленинградской области от 16.01.2025 N 26)</w:t>
      </w:r>
    </w:p>
    <w:p w:rsidR="001F6DA0" w:rsidRDefault="001F6DA0">
      <w:pPr>
        <w:pStyle w:val="ConsPlusNormal"/>
        <w:spacing w:before="220"/>
        <w:ind w:firstLine="540"/>
        <w:jc w:val="both"/>
      </w:pPr>
      <w:r>
        <w:t>2.2.1. Заявление с комплектом документов принимается при личной явке:</w:t>
      </w:r>
    </w:p>
    <w:p w:rsidR="001F6DA0" w:rsidRDefault="001F6DA0">
      <w:pPr>
        <w:pStyle w:val="ConsPlusNormal"/>
        <w:spacing w:before="220"/>
        <w:ind w:firstLine="540"/>
        <w:jc w:val="both"/>
      </w:pPr>
      <w:r>
        <w:t>в филиалы ЛОГКУ "ЦСЗН";</w:t>
      </w:r>
    </w:p>
    <w:p w:rsidR="001F6DA0" w:rsidRDefault="001F6DA0">
      <w:pPr>
        <w:pStyle w:val="ConsPlusNormal"/>
        <w:spacing w:before="220"/>
        <w:ind w:firstLine="540"/>
        <w:jc w:val="both"/>
      </w:pPr>
      <w:r>
        <w:t>в государственное бюджетное учреждение Ленинградской области "Многофункциональный центр предоставления государственных и муниципальных услуг" (МФЦ).</w:t>
      </w:r>
    </w:p>
    <w:p w:rsidR="001F6DA0" w:rsidRDefault="001F6DA0">
      <w:pPr>
        <w:pStyle w:val="ConsPlusNormal"/>
        <w:spacing w:before="220"/>
        <w:ind w:firstLine="540"/>
        <w:jc w:val="both"/>
      </w:pPr>
      <w:bookmarkStart w:id="14" w:name="P115"/>
      <w:bookmarkEnd w:id="14"/>
      <w:r>
        <w:t>2.3. ЛОГКУ "ЦСЗН" в рамках межведомственного информационного взаимодействия для назначения ежемесячной денежной компенсации запрашивает следующие документы (сведения) на заявителя и(или) членов семьи:</w:t>
      </w:r>
    </w:p>
    <w:p w:rsidR="001F6DA0" w:rsidRDefault="001F6DA0">
      <w:pPr>
        <w:pStyle w:val="ConsPlusNormal"/>
        <w:spacing w:before="220"/>
        <w:ind w:firstLine="540"/>
        <w:jc w:val="both"/>
      </w:pPr>
      <w:r>
        <w:t>1) в органах внутренних дел:</w:t>
      </w:r>
    </w:p>
    <w:p w:rsidR="001F6DA0" w:rsidRDefault="001F6DA0">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1F6DA0" w:rsidRDefault="001F6DA0">
      <w:pPr>
        <w:pStyle w:val="ConsPlusNormal"/>
        <w:spacing w:before="220"/>
        <w:ind w:firstLine="540"/>
        <w:jc w:val="both"/>
      </w:pPr>
      <w:r>
        <w:t>сведения о данных паспорта участника специальной военной операции;</w:t>
      </w:r>
    </w:p>
    <w:p w:rsidR="001F6DA0" w:rsidRDefault="001F6DA0">
      <w:pPr>
        <w:pStyle w:val="ConsPlusNormal"/>
        <w:jc w:val="both"/>
      </w:pPr>
      <w:r>
        <w:t xml:space="preserve">(в ред. </w:t>
      </w:r>
      <w:hyperlink r:id="rId65">
        <w:r>
          <w:rPr>
            <w:color w:val="0000FF"/>
          </w:rPr>
          <w:t>Постановления</w:t>
        </w:r>
      </w:hyperlink>
      <w:r>
        <w:t xml:space="preserve"> Правительства Ленинградской области от 14.03.2023 N 165)</w:t>
      </w:r>
    </w:p>
    <w:p w:rsidR="001F6DA0" w:rsidRDefault="001F6DA0">
      <w:pPr>
        <w:pStyle w:val="ConsPlusNormal"/>
        <w:spacing w:before="220"/>
        <w:ind w:firstLine="540"/>
        <w:jc w:val="both"/>
      </w:pPr>
      <w:r>
        <w:t xml:space="preserve">сведения о регистрации по месту жительства, по месту пребывания заявителя (в случае, если заявитель относится к категориям, указанным в </w:t>
      </w:r>
      <w:hyperlink w:anchor="P65">
        <w:r>
          <w:rPr>
            <w:color w:val="0000FF"/>
          </w:rPr>
          <w:t>подпунктах "д"</w:t>
        </w:r>
      </w:hyperlink>
      <w:r>
        <w:t xml:space="preserve"> - </w:t>
      </w:r>
      <w:hyperlink w:anchor="P67">
        <w:r>
          <w:rPr>
            <w:color w:val="0000FF"/>
          </w:rPr>
          <w:t>"е" пункта 1.2.1</w:t>
        </w:r>
      </w:hyperlink>
      <w:r>
        <w:t xml:space="preserve"> и </w:t>
      </w:r>
      <w:hyperlink w:anchor="P70">
        <w:r>
          <w:rPr>
            <w:color w:val="0000FF"/>
          </w:rPr>
          <w:t>пункте 1.2.3</w:t>
        </w:r>
      </w:hyperlink>
      <w:r>
        <w:t xml:space="preserve"> настоящего Порядка, - также сведения о регистрации по месту жительства, по месту пребывания участника специальной военной операции (лица, заключившего контракт с организациями, содействующими выполнению задач, возложенных на Вооруженные Силы Российской Федерации);</w:t>
      </w:r>
    </w:p>
    <w:p w:rsidR="001F6DA0" w:rsidRDefault="001F6DA0">
      <w:pPr>
        <w:pStyle w:val="ConsPlusNormal"/>
        <w:jc w:val="both"/>
      </w:pPr>
      <w:r>
        <w:t xml:space="preserve">(в ред. Постановлений Правительства Ленинградской области от 14.03.2023 </w:t>
      </w:r>
      <w:hyperlink r:id="rId66">
        <w:r>
          <w:rPr>
            <w:color w:val="0000FF"/>
          </w:rPr>
          <w:t>N 165</w:t>
        </w:r>
      </w:hyperlink>
      <w:r>
        <w:t xml:space="preserve">, от 22.05.2024 </w:t>
      </w:r>
      <w:hyperlink r:id="rId67">
        <w:r>
          <w:rPr>
            <w:color w:val="0000FF"/>
          </w:rPr>
          <w:t>N 321</w:t>
        </w:r>
      </w:hyperlink>
      <w:r>
        <w:t xml:space="preserve">, от 30.08.2024 </w:t>
      </w:r>
      <w:hyperlink r:id="rId68">
        <w:r>
          <w:rPr>
            <w:color w:val="0000FF"/>
          </w:rPr>
          <w:t>N 601</w:t>
        </w:r>
      </w:hyperlink>
      <w:r>
        <w:t>)</w:t>
      </w:r>
    </w:p>
    <w:p w:rsidR="001F6DA0" w:rsidRDefault="001F6DA0">
      <w:pPr>
        <w:pStyle w:val="ConsPlusNormal"/>
        <w:spacing w:before="220"/>
        <w:ind w:firstLine="540"/>
        <w:jc w:val="both"/>
      </w:pPr>
      <w:r>
        <w:t>2) в органе Фонда пенсионного и социального страхования Российской Федерации:</w:t>
      </w:r>
    </w:p>
    <w:p w:rsidR="001F6DA0" w:rsidRDefault="001F6DA0">
      <w:pPr>
        <w:pStyle w:val="ConsPlusNormal"/>
        <w:jc w:val="both"/>
      </w:pPr>
      <w:r>
        <w:t xml:space="preserve">(в ред. </w:t>
      </w:r>
      <w:hyperlink r:id="rId69">
        <w:r>
          <w:rPr>
            <w:color w:val="0000FF"/>
          </w:rPr>
          <w:t>Постановления</w:t>
        </w:r>
      </w:hyperlink>
      <w:r>
        <w:t xml:space="preserve"> Правительства Ленинградской области от 14.03.2023 N 165)</w:t>
      </w:r>
    </w:p>
    <w:p w:rsidR="001F6DA0" w:rsidRDefault="001F6DA0">
      <w:pPr>
        <w:pStyle w:val="ConsPlusNormal"/>
        <w:spacing w:before="220"/>
        <w:ind w:firstLine="540"/>
        <w:jc w:val="both"/>
      </w:pPr>
      <w:r>
        <w:t>сведения о получении страхового номера индивидуального лицевого счета - при отсутствии сведений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1F6DA0" w:rsidRDefault="001F6DA0">
      <w:pPr>
        <w:pStyle w:val="ConsPlusNormal"/>
        <w:spacing w:before="220"/>
        <w:ind w:firstLine="540"/>
        <w:jc w:val="both"/>
      </w:pPr>
      <w:r>
        <w:t>3) в государственной информационной системе "Единая централизованная цифровая платформа в социальной сфере":</w:t>
      </w:r>
    </w:p>
    <w:p w:rsidR="001F6DA0" w:rsidRDefault="001F6DA0">
      <w:pPr>
        <w:pStyle w:val="ConsPlusNormal"/>
        <w:jc w:val="both"/>
      </w:pPr>
      <w:r>
        <w:t xml:space="preserve">(в ред. </w:t>
      </w:r>
      <w:hyperlink r:id="rId70">
        <w:r>
          <w:rPr>
            <w:color w:val="0000FF"/>
          </w:rPr>
          <w:t>Постановления</w:t>
        </w:r>
      </w:hyperlink>
      <w:r>
        <w:t xml:space="preserve"> Правительства Ленинградской области от 25.04.2025 N 395)</w:t>
      </w:r>
    </w:p>
    <w:p w:rsidR="001F6DA0" w:rsidRDefault="001F6DA0">
      <w:pPr>
        <w:pStyle w:val="ConsPlusNormal"/>
        <w:spacing w:before="220"/>
        <w:ind w:firstLine="540"/>
        <w:jc w:val="both"/>
      </w:pPr>
      <w:r>
        <w:t>сведения об актах гражданского состояния из Единого государственного реестра записей актов гражданского состояния (далее - ЕГР ЗАГС), в том числе:</w:t>
      </w:r>
    </w:p>
    <w:p w:rsidR="001F6DA0" w:rsidRDefault="001F6DA0">
      <w:pPr>
        <w:pStyle w:val="ConsPlusNormal"/>
        <w:spacing w:before="220"/>
        <w:ind w:firstLine="540"/>
        <w:jc w:val="both"/>
      </w:pPr>
      <w:r>
        <w:t>сведения из ЕГР ЗАГС о государственной регистрации рождения (за исключением случаев рождения ребенка на территории иностранного государства) (кроме супруга/супруги);</w:t>
      </w:r>
    </w:p>
    <w:p w:rsidR="001F6DA0" w:rsidRDefault="001F6DA0">
      <w:pPr>
        <w:pStyle w:val="ConsPlusNormal"/>
        <w:spacing w:before="220"/>
        <w:ind w:firstLine="540"/>
        <w:jc w:val="both"/>
      </w:pPr>
      <w:r>
        <w:t>сведения из ЕГР ЗАГС о государственной регистрации заключения брака;</w:t>
      </w:r>
    </w:p>
    <w:p w:rsidR="001F6DA0" w:rsidRDefault="001F6DA0">
      <w:pPr>
        <w:pStyle w:val="ConsPlusNormal"/>
        <w:spacing w:before="220"/>
        <w:ind w:firstLine="540"/>
        <w:jc w:val="both"/>
      </w:pPr>
      <w:r>
        <w:lastRenderedPageBreak/>
        <w:t>сведения из ЕГР ЗАГС о государственной регистрации смерти;</w:t>
      </w:r>
    </w:p>
    <w:p w:rsidR="001F6DA0" w:rsidRDefault="001F6DA0">
      <w:pPr>
        <w:pStyle w:val="ConsPlusNormal"/>
        <w:spacing w:before="220"/>
        <w:ind w:firstLine="540"/>
        <w:jc w:val="both"/>
      </w:pPr>
      <w:r>
        <w:t>сведения из ЕГР ЗАГС о государственной регистрации перемены имени;</w:t>
      </w:r>
    </w:p>
    <w:p w:rsidR="001F6DA0" w:rsidRDefault="001F6DA0">
      <w:pPr>
        <w:pStyle w:val="ConsPlusNormal"/>
        <w:spacing w:before="220"/>
        <w:ind w:firstLine="540"/>
        <w:jc w:val="both"/>
      </w:pPr>
      <w:r>
        <w:t>сведения из ЕГР ЗАГС о государственной регистрации расторжения брака;</w:t>
      </w:r>
    </w:p>
    <w:p w:rsidR="001F6DA0" w:rsidRDefault="001F6DA0">
      <w:pPr>
        <w:pStyle w:val="ConsPlusNormal"/>
        <w:spacing w:before="220"/>
        <w:ind w:firstLine="540"/>
        <w:jc w:val="both"/>
      </w:pPr>
      <w:r>
        <w:t>сведения из ЕГР ЗАГС о государственной регистрации установления отцовства;</w:t>
      </w:r>
    </w:p>
    <w:p w:rsidR="001F6DA0" w:rsidRDefault="001F6DA0">
      <w:pPr>
        <w:pStyle w:val="ConsPlusNormal"/>
        <w:spacing w:before="220"/>
        <w:ind w:firstLine="540"/>
        <w:jc w:val="both"/>
      </w:pPr>
      <w:r>
        <w:t>4) в федеральных органах исполнительной власти (федеральных государственных органах):</w:t>
      </w:r>
    </w:p>
    <w:p w:rsidR="001F6DA0" w:rsidRDefault="001F6DA0">
      <w:pPr>
        <w:pStyle w:val="ConsPlusNormal"/>
        <w:spacing w:before="220"/>
        <w:ind w:firstLine="540"/>
        <w:jc w:val="both"/>
      </w:pPr>
      <w:r>
        <w:t>сведения об участии в специальной военной операции.</w:t>
      </w:r>
    </w:p>
    <w:p w:rsidR="001F6DA0" w:rsidRDefault="001F6DA0">
      <w:pPr>
        <w:pStyle w:val="ConsPlusNormal"/>
        <w:jc w:val="both"/>
      </w:pPr>
      <w:r>
        <w:t xml:space="preserve">(пп. 4 введен </w:t>
      </w:r>
      <w:hyperlink r:id="rId71">
        <w:r>
          <w:rPr>
            <w:color w:val="0000FF"/>
          </w:rPr>
          <w:t>Постановлением</w:t>
        </w:r>
      </w:hyperlink>
      <w:r>
        <w:t xml:space="preserve"> Правительства Ленинградской области от 16.01.2025 N 26)</w:t>
      </w:r>
    </w:p>
    <w:p w:rsidR="001F6DA0" w:rsidRDefault="001F6DA0">
      <w:pPr>
        <w:pStyle w:val="ConsPlusNormal"/>
        <w:spacing w:before="220"/>
        <w:ind w:firstLine="540"/>
        <w:jc w:val="both"/>
      </w:pPr>
      <w:r>
        <w:t>2.3.1. ЛОГКУ "ЦСЗН" в рамках межведомственного информационного взаимодействия для предоставления ежемесячной денежной компенсации запрашивает на заявителя и(или) членов семьи в Государственной информационной системе жилищно-коммунального хозяйства сведения о наличии (отсутствии) у гражданина подтвержденной вступившим в законную силу судебным актом непогашенной задолженности по оплате указанного в заявлении жилого помещения и коммунальных услуг, которая образовалась за период не более чем за три года, предшествующих дате подачи заявления (далее - подтвержденная непогашенная задолженность по оплате жилого помещения и коммунальных услуг).</w:t>
      </w:r>
    </w:p>
    <w:p w:rsidR="001F6DA0" w:rsidRDefault="001F6DA0">
      <w:pPr>
        <w:pStyle w:val="ConsPlusNormal"/>
        <w:spacing w:before="220"/>
        <w:ind w:firstLine="540"/>
        <w:jc w:val="both"/>
      </w:pPr>
      <w:r>
        <w:t xml:space="preserve">2.3.2. Заявитель вправе представить документы (сведения), указанные в </w:t>
      </w:r>
      <w:hyperlink w:anchor="P115">
        <w:r>
          <w:rPr>
            <w:color w:val="0000FF"/>
          </w:rPr>
          <w:t>пункте 2.3</w:t>
        </w:r>
      </w:hyperlink>
      <w:r>
        <w:t xml:space="preserve"> настоящего Порядка, по собственной инициативе.</w:t>
      </w:r>
    </w:p>
    <w:p w:rsidR="001F6DA0" w:rsidRDefault="001F6DA0">
      <w:pPr>
        <w:pStyle w:val="ConsPlusNormal"/>
        <w:spacing w:before="220"/>
        <w:ind w:firstLine="540"/>
        <w:jc w:val="both"/>
      </w:pPr>
      <w:r>
        <w:t>2.4. Основаниями для отказа в приеме заявления и документов, необходимых для назначения ежемесячной денежной компенсации, являются:</w:t>
      </w:r>
    </w:p>
    <w:p w:rsidR="001F6DA0" w:rsidRDefault="001F6DA0">
      <w:pPr>
        <w:pStyle w:val="ConsPlusNormal"/>
        <w:spacing w:before="220"/>
        <w:ind w:firstLine="540"/>
        <w:jc w:val="both"/>
      </w:pPr>
      <w:r>
        <w:t>отсутствие у заявителя права на предоставление ежемесячной денежной компенсации;</w:t>
      </w:r>
    </w:p>
    <w:p w:rsidR="001F6DA0" w:rsidRDefault="001F6DA0">
      <w:pPr>
        <w:pStyle w:val="ConsPlusNormal"/>
        <w:spacing w:before="220"/>
        <w:ind w:firstLine="540"/>
        <w:jc w:val="both"/>
      </w:pPr>
      <w:r>
        <w:t xml:space="preserve">абзац утратил силу. - </w:t>
      </w:r>
      <w:hyperlink r:id="rId72">
        <w:r>
          <w:rPr>
            <w:color w:val="0000FF"/>
          </w:rPr>
          <w:t>Постановление</w:t>
        </w:r>
      </w:hyperlink>
      <w:r>
        <w:t xml:space="preserve"> Правительства Ленинградской области от 14.06.2024 N 411.</w:t>
      </w:r>
    </w:p>
    <w:p w:rsidR="001F6DA0" w:rsidRDefault="001F6DA0">
      <w:pPr>
        <w:pStyle w:val="ConsPlusNormal"/>
        <w:spacing w:before="220"/>
        <w:ind w:firstLine="540"/>
        <w:jc w:val="both"/>
      </w:pPr>
      <w:r>
        <w:t>После устранения оснований для отказа заявление и документы, необходимые для назначения ежемесячной денежной компенсации, могут быть представлены повторно.</w:t>
      </w:r>
    </w:p>
    <w:p w:rsidR="001F6DA0" w:rsidRDefault="001F6DA0">
      <w:pPr>
        <w:pStyle w:val="ConsPlusNormal"/>
        <w:spacing w:before="220"/>
        <w:ind w:firstLine="540"/>
        <w:jc w:val="both"/>
      </w:pPr>
      <w:bookmarkStart w:id="15" w:name="P143"/>
      <w:bookmarkEnd w:id="15"/>
      <w:r>
        <w:t>2.5. Основанием для приостановления принятия решения о назначении ежемесячной денежной компенсации является непоступление в ЛОГКУ "ЦСЗН" ответа на межведомственный запрос:</w:t>
      </w:r>
    </w:p>
    <w:p w:rsidR="001F6DA0" w:rsidRDefault="001F6DA0">
      <w:pPr>
        <w:pStyle w:val="ConsPlusNormal"/>
        <w:spacing w:before="220"/>
        <w:ind w:firstLine="540"/>
        <w:jc w:val="both"/>
      </w:pPr>
      <w:r>
        <w:t>по истечении 48 часов с момента направления соответствующего запроса ЛОГКУ "ЦСЗН" посредством автоматизированной информационной системы межведомственного электронного взаимодействия Ленинградской области и(или) АИС "Соцзащита" - при межведомственном информационном взаимодействии в электронной форме;</w:t>
      </w:r>
    </w:p>
    <w:p w:rsidR="001F6DA0" w:rsidRDefault="001F6DA0">
      <w:pPr>
        <w:pStyle w:val="ConsPlusNormal"/>
        <w:spacing w:before="220"/>
        <w:ind w:firstLine="540"/>
        <w:jc w:val="both"/>
      </w:pPr>
      <w:r>
        <w:t>по истечении пяти рабочих дней со дня поступления межведомственного запроса в орган или организацию, предоставляющие документ и информацию, - при направлении соответствующего запроса ЛОГКУ "ЦСЗН" на бумажном носителе.</w:t>
      </w:r>
    </w:p>
    <w:p w:rsidR="001F6DA0" w:rsidRDefault="001F6DA0">
      <w:pPr>
        <w:pStyle w:val="ConsPlusNormal"/>
        <w:spacing w:before="220"/>
        <w:ind w:firstLine="540"/>
        <w:jc w:val="both"/>
      </w:pPr>
      <w:r>
        <w:t>При непоступлении в указанный срок запрашиваемых документов (сведений) принятие решения о назначении ежемесячной денежной компенсации приостанавливается не более чем на три месяца, о чем должностное лицо ЛОГКУ "ЦСЗН", ответственное за подготовку решения о назначении (об отказе в назначении) ежемесячной денежной компенсации, уведомляет заявителя письменно с указанием причин приостановления по истечении семи рабочих дней со дня направления запроса.</w:t>
      </w:r>
    </w:p>
    <w:p w:rsidR="001F6DA0" w:rsidRDefault="001F6DA0">
      <w:pPr>
        <w:pStyle w:val="ConsPlusNormal"/>
        <w:spacing w:before="220"/>
        <w:ind w:firstLine="540"/>
        <w:jc w:val="both"/>
      </w:pPr>
      <w:r>
        <w:t xml:space="preserve">Перечень оснований для приостановления предоставления государственной услуги </w:t>
      </w:r>
      <w:r>
        <w:lastRenderedPageBreak/>
        <w:t>определяется административным регламентом.</w:t>
      </w:r>
    </w:p>
    <w:p w:rsidR="001F6DA0" w:rsidRDefault="001F6DA0">
      <w:pPr>
        <w:pStyle w:val="ConsPlusNormal"/>
        <w:jc w:val="both"/>
      </w:pPr>
      <w:r>
        <w:t xml:space="preserve">(абзац введен </w:t>
      </w:r>
      <w:hyperlink r:id="rId73">
        <w:r>
          <w:rPr>
            <w:color w:val="0000FF"/>
          </w:rPr>
          <w:t>Постановлением</w:t>
        </w:r>
      </w:hyperlink>
      <w:r>
        <w:t xml:space="preserve"> Правительства Ленинградской области от 14.06.2024 N 411; в ред. </w:t>
      </w:r>
      <w:hyperlink r:id="rId74">
        <w:r>
          <w:rPr>
            <w:color w:val="0000FF"/>
          </w:rPr>
          <w:t>Постановления</w:t>
        </w:r>
      </w:hyperlink>
      <w:r>
        <w:t xml:space="preserve"> Правительства Ленинградской области от 16.01.2025 N 26)</w:t>
      </w:r>
    </w:p>
    <w:p w:rsidR="001F6DA0" w:rsidRDefault="001F6DA0">
      <w:pPr>
        <w:pStyle w:val="ConsPlusNormal"/>
        <w:spacing w:before="220"/>
        <w:ind w:firstLine="540"/>
        <w:jc w:val="both"/>
      </w:pPr>
      <w:r>
        <w:t>2.6. Основаниями для принятия решения об отказе в назначении ежемесячной денежной компенсации являются:</w:t>
      </w:r>
    </w:p>
    <w:p w:rsidR="001F6DA0" w:rsidRDefault="001F6DA0">
      <w:pPr>
        <w:pStyle w:val="ConsPlusNormal"/>
        <w:spacing w:before="220"/>
        <w:ind w:firstLine="540"/>
        <w:jc w:val="both"/>
      </w:pPr>
      <w:r>
        <w:t>1) отсутствие у заявителя права на предоставление ежемесячной денежной компенсации;</w:t>
      </w:r>
    </w:p>
    <w:p w:rsidR="001F6DA0" w:rsidRDefault="001F6DA0">
      <w:pPr>
        <w:pStyle w:val="ConsPlusNormal"/>
        <w:spacing w:before="220"/>
        <w:ind w:firstLine="540"/>
        <w:jc w:val="both"/>
      </w:pPr>
      <w:r>
        <w:t xml:space="preserve">2) поступление сведений о смерти заявителя до принятия ЛОГКУ "ЦСЗН" решения о назначении ежемесячной денежной компенсации в сроки, установленные </w:t>
      </w:r>
      <w:hyperlink w:anchor="P93">
        <w:r>
          <w:rPr>
            <w:color w:val="0000FF"/>
          </w:rPr>
          <w:t>пунктом 2.1</w:t>
        </w:r>
      </w:hyperlink>
      <w:r>
        <w:t xml:space="preserve"> настоящего Порядка (с учетом сроков, указанных в </w:t>
      </w:r>
      <w:hyperlink w:anchor="P143">
        <w:r>
          <w:rPr>
            <w:color w:val="0000FF"/>
          </w:rPr>
          <w:t>пункте 2.5</w:t>
        </w:r>
      </w:hyperlink>
      <w:r>
        <w:t xml:space="preserve"> настоящего Порядка);</w:t>
      </w:r>
    </w:p>
    <w:p w:rsidR="001F6DA0" w:rsidRDefault="001F6DA0">
      <w:pPr>
        <w:pStyle w:val="ConsPlusNormal"/>
        <w:spacing w:before="220"/>
        <w:ind w:firstLine="540"/>
        <w:jc w:val="both"/>
      </w:pPr>
      <w:r>
        <w:t>3) представление заявителем (представителем заявителя) неполного комплекта документов (сведений), обязанность по представлению которых возложена на заявителя, по истечении срока, предусмотренного административным регламентом для представления доработанных заявителем документов (сведений);</w:t>
      </w:r>
    </w:p>
    <w:p w:rsidR="001F6DA0" w:rsidRDefault="001F6DA0">
      <w:pPr>
        <w:pStyle w:val="ConsPlusNormal"/>
        <w:jc w:val="both"/>
      </w:pPr>
      <w:r>
        <w:t xml:space="preserve">(пп. 3 в ред. </w:t>
      </w:r>
      <w:hyperlink r:id="rId75">
        <w:r>
          <w:rPr>
            <w:color w:val="0000FF"/>
          </w:rPr>
          <w:t>Постановления</w:t>
        </w:r>
      </w:hyperlink>
      <w:r>
        <w:t xml:space="preserve"> Правительства Ленинградской области от 14.06.2024 N 411)</w:t>
      </w:r>
    </w:p>
    <w:p w:rsidR="001F6DA0" w:rsidRDefault="001F6DA0">
      <w:pPr>
        <w:pStyle w:val="ConsPlusNormal"/>
        <w:spacing w:before="220"/>
        <w:ind w:firstLine="540"/>
        <w:jc w:val="both"/>
      </w:pPr>
      <w:r>
        <w:t>4) представленные заявителем документы не отвечают требованиям, установленным настоящим Порядком;</w:t>
      </w:r>
    </w:p>
    <w:p w:rsidR="001F6DA0" w:rsidRDefault="001F6DA0">
      <w:pPr>
        <w:pStyle w:val="ConsPlusNormal"/>
        <w:spacing w:before="220"/>
        <w:ind w:firstLine="540"/>
        <w:jc w:val="both"/>
      </w:pPr>
      <w:r>
        <w:t>5) представленные заявителем документы недействительны/указанные в заявлении сведения недостоверны.</w:t>
      </w:r>
    </w:p>
    <w:p w:rsidR="001F6DA0" w:rsidRDefault="001F6DA0">
      <w:pPr>
        <w:pStyle w:val="ConsPlusNormal"/>
        <w:spacing w:before="220"/>
        <w:ind w:firstLine="540"/>
        <w:jc w:val="both"/>
      </w:pPr>
      <w:r>
        <w:t>2.7. Ежемесячная денежная компенсация назначается с 1-го числа месяца поступления заявления, но не ранее месяца возникновения права на получение ежемесячной денежной компенсации.</w:t>
      </w:r>
    </w:p>
    <w:p w:rsidR="001F6DA0" w:rsidRDefault="001F6DA0">
      <w:pPr>
        <w:pStyle w:val="ConsPlusNormal"/>
        <w:spacing w:before="220"/>
        <w:ind w:firstLine="540"/>
        <w:jc w:val="both"/>
      </w:pPr>
      <w:r>
        <w:t>В случае подачи заявления до 31 декабря 2022 года ежемесячная денежная компенсация назначается с месяца призыва на военную службу по частичной мобилизации гражданина, являющегося членом семьи заявителя, но не ранее 1 октября 2022 года и не ранее месяца возникновения права на получение ежемесячной денежной компенсации.</w:t>
      </w:r>
    </w:p>
    <w:p w:rsidR="001F6DA0" w:rsidRDefault="001F6DA0">
      <w:pPr>
        <w:pStyle w:val="ConsPlusNormal"/>
        <w:spacing w:before="220"/>
        <w:ind w:firstLine="540"/>
        <w:jc w:val="both"/>
      </w:pPr>
      <w:r>
        <w:t>В случае подачи заявления после 31 декабря 2022 года, но не ранее месяца возникновения права на получение ежемесячной денежной компенсации, ежемесячная денежная компенсация назначается с 1-го числа месяца обращения члена семьи участника специальной военной операции с заявлением и не ранее месяца возникновения права на получение ежемесячной денежной компенсации.</w:t>
      </w:r>
    </w:p>
    <w:p w:rsidR="001F6DA0" w:rsidRDefault="001F6DA0">
      <w:pPr>
        <w:pStyle w:val="ConsPlusNormal"/>
        <w:jc w:val="both"/>
      </w:pPr>
      <w:r>
        <w:t xml:space="preserve">(в ред. </w:t>
      </w:r>
      <w:hyperlink r:id="rId76">
        <w:r>
          <w:rPr>
            <w:color w:val="0000FF"/>
          </w:rPr>
          <w:t>Постановления</w:t>
        </w:r>
      </w:hyperlink>
      <w:r>
        <w:t xml:space="preserve"> Правительства Ленинградской области от 14.03.2023 N 165)</w:t>
      </w:r>
    </w:p>
    <w:p w:rsidR="001F6DA0" w:rsidRDefault="001F6DA0">
      <w:pPr>
        <w:pStyle w:val="ConsPlusNormal"/>
        <w:spacing w:before="220"/>
        <w:ind w:firstLine="540"/>
        <w:jc w:val="both"/>
      </w:pPr>
      <w:r>
        <w:t xml:space="preserve">В случае подачи заявления участником специальной военной операции ежемесячная денежная компенсация назначается с 1 октября 2022 года, но не ранее месяца возникновения права на получение ежемесячной денежной компенсации, при обращении участника специальной военной операции за ежемесячной денежной компенсацией не позднее трех месяцев с даты увольнения с военной службы или окончания военной службы гражданина, призванного на военную службу по частичной мобилизации, либо окончания срока участия в специальной военной операции военнослужащих Вооруженных Сил Российской Федерации, военнослужащих, лиц, проходящих службу в войсках национальной гвардии Российской Федерации, либо окончания срока контракта о пребывании в добровольческом формировании, заключенного гражданином из числа предусмотренных </w:t>
      </w:r>
      <w:hyperlink r:id="rId77">
        <w:r>
          <w:rPr>
            <w:color w:val="0000FF"/>
          </w:rPr>
          <w:t>пунктом 4 статьи 22.1</w:t>
        </w:r>
      </w:hyperlink>
      <w:r>
        <w:t xml:space="preserve"> Федерального закона от 31 мая 1996 года N 61-ФЗ "Об обороне".</w:t>
      </w:r>
    </w:p>
    <w:p w:rsidR="001F6DA0" w:rsidRDefault="001F6DA0">
      <w:pPr>
        <w:pStyle w:val="ConsPlusNormal"/>
        <w:jc w:val="both"/>
      </w:pPr>
      <w:r>
        <w:t xml:space="preserve">(в ред. Постановлений Правительства Ленинградской области от 14.03.2023 </w:t>
      </w:r>
      <w:hyperlink r:id="rId78">
        <w:r>
          <w:rPr>
            <w:color w:val="0000FF"/>
          </w:rPr>
          <w:t>N 165</w:t>
        </w:r>
      </w:hyperlink>
      <w:r>
        <w:t xml:space="preserve">, от 22.05.2024 </w:t>
      </w:r>
      <w:hyperlink r:id="rId79">
        <w:r>
          <w:rPr>
            <w:color w:val="0000FF"/>
          </w:rPr>
          <w:t>N 321</w:t>
        </w:r>
      </w:hyperlink>
      <w:r>
        <w:t xml:space="preserve">, от 25.04.2025 </w:t>
      </w:r>
      <w:hyperlink r:id="rId80">
        <w:r>
          <w:rPr>
            <w:color w:val="0000FF"/>
          </w:rPr>
          <w:t>N 395</w:t>
        </w:r>
      </w:hyperlink>
      <w:r>
        <w:t>)</w:t>
      </w:r>
    </w:p>
    <w:p w:rsidR="001F6DA0" w:rsidRDefault="001F6DA0">
      <w:pPr>
        <w:pStyle w:val="ConsPlusNormal"/>
        <w:spacing w:before="220"/>
        <w:ind w:firstLine="540"/>
        <w:jc w:val="both"/>
      </w:pPr>
      <w:bookmarkStart w:id="16" w:name="P162"/>
      <w:bookmarkEnd w:id="16"/>
      <w:r>
        <w:t xml:space="preserve">2.8. Ежемесячная денежная компенсация назначается на 12 месяцев с 1-го числа месяца </w:t>
      </w:r>
      <w:r>
        <w:lastRenderedPageBreak/>
        <w:t>подачи заявления, но не ранее месяца возникновения права на получение ежемесячной денежной компенсации.</w:t>
      </w:r>
    </w:p>
    <w:p w:rsidR="001F6DA0" w:rsidRDefault="001F6DA0">
      <w:pPr>
        <w:pStyle w:val="ConsPlusNormal"/>
        <w:spacing w:before="220"/>
        <w:ind w:firstLine="540"/>
        <w:jc w:val="both"/>
      </w:pPr>
      <w:r>
        <w:t>В случае подачи заявления в течение трех месяцев с месяца окончания срока, указанного в настоящем пункте, ежемесячная денежная компенсация назначается с 1-го числа месяца окончания срока ее назначения.</w:t>
      </w:r>
    </w:p>
    <w:p w:rsidR="001F6DA0" w:rsidRDefault="001F6DA0">
      <w:pPr>
        <w:pStyle w:val="ConsPlusNormal"/>
        <w:spacing w:before="220"/>
        <w:ind w:firstLine="540"/>
        <w:jc w:val="both"/>
      </w:pPr>
      <w:r>
        <w:t xml:space="preserve">При обращении за назначением ежемесячной денежной компенсации по истечении срока, указанного в </w:t>
      </w:r>
      <w:hyperlink w:anchor="P162">
        <w:r>
          <w:rPr>
            <w:color w:val="0000FF"/>
          </w:rPr>
          <w:t>абзаце первом</w:t>
        </w:r>
      </w:hyperlink>
      <w:r>
        <w:t xml:space="preserve"> настоящего пункта, на последующие 12 месяцев, но не более чем на период обладания правом, ежемесячная денежная компенсация назначается при отсутствии у получателя компенсации подтвержденной непогашенной задолженности по оплате жилого помещения и коммунальных услуг. Продление срока предоставления ежемесячной денежной компенсации осуществляется в порядке, установленном </w:t>
      </w:r>
      <w:hyperlink w:anchor="P93">
        <w:r>
          <w:rPr>
            <w:color w:val="0000FF"/>
          </w:rPr>
          <w:t>пунктами 2.1</w:t>
        </w:r>
      </w:hyperlink>
      <w:r>
        <w:t xml:space="preserve"> - </w:t>
      </w:r>
      <w:hyperlink w:anchor="P162">
        <w:r>
          <w:rPr>
            <w:color w:val="0000FF"/>
          </w:rPr>
          <w:t>2.8</w:t>
        </w:r>
      </w:hyperlink>
      <w:r>
        <w:t xml:space="preserve"> настоящего Порядка.</w:t>
      </w:r>
    </w:p>
    <w:p w:rsidR="001F6DA0" w:rsidRDefault="001F6DA0">
      <w:pPr>
        <w:pStyle w:val="ConsPlusNormal"/>
        <w:spacing w:before="220"/>
        <w:ind w:firstLine="540"/>
        <w:jc w:val="both"/>
      </w:pPr>
      <w:r>
        <w:t>2.9. Ежемесячная денежная компенсация назначается на период проживания или пребывания на территории Ленинградской области, подтверждаемый данными органа регистрационного учета граждан, либо на основании решения суда, либо на основании соглашения между родителями об определении места жительства ребенка.</w:t>
      </w:r>
    </w:p>
    <w:p w:rsidR="001F6DA0" w:rsidRDefault="001F6DA0">
      <w:pPr>
        <w:pStyle w:val="ConsPlusNormal"/>
        <w:jc w:val="both"/>
      </w:pPr>
      <w:r>
        <w:t xml:space="preserve">(в ред. </w:t>
      </w:r>
      <w:hyperlink r:id="rId81">
        <w:r>
          <w:rPr>
            <w:color w:val="0000FF"/>
          </w:rPr>
          <w:t>Постановления</w:t>
        </w:r>
      </w:hyperlink>
      <w:r>
        <w:t xml:space="preserve"> Правительства Ленинградской области от 16.01.2025 N 26)</w:t>
      </w:r>
    </w:p>
    <w:p w:rsidR="001F6DA0" w:rsidRDefault="001F6DA0">
      <w:pPr>
        <w:pStyle w:val="ConsPlusNormal"/>
        <w:spacing w:before="220"/>
        <w:ind w:firstLine="540"/>
        <w:jc w:val="both"/>
      </w:pPr>
      <w:r>
        <w:t>Истечение периода проживания или пребывания на территории Ленинградской области влечет прекращение предоставления ежемесячной денежной компенсации.</w:t>
      </w:r>
    </w:p>
    <w:p w:rsidR="001F6DA0" w:rsidRDefault="001F6DA0">
      <w:pPr>
        <w:pStyle w:val="ConsPlusNormal"/>
        <w:spacing w:before="220"/>
        <w:ind w:firstLine="540"/>
        <w:jc w:val="both"/>
      </w:pPr>
      <w:r>
        <w:t>2.10. Ежемесячная денежная компенсация определяется на дату подачи заявления в размере 50 процентов платы за жилое помещение и коммунальные услуги, приходящейся на долю граждан, имеющих право на ежемесячную денежную компенсацию:</w:t>
      </w:r>
    </w:p>
    <w:p w:rsidR="001F6DA0" w:rsidRDefault="001F6DA0">
      <w:pPr>
        <w:pStyle w:val="ConsPlusNormal"/>
        <w:jc w:val="both"/>
      </w:pPr>
      <w:r>
        <w:t xml:space="preserve">(в ред. </w:t>
      </w:r>
      <w:hyperlink r:id="rId82">
        <w:r>
          <w:rPr>
            <w:color w:val="0000FF"/>
          </w:rPr>
          <w:t>Постановления</w:t>
        </w:r>
      </w:hyperlink>
      <w:r>
        <w:t xml:space="preserve"> Правительства Ленинградской области от 21.06.2023 N 420)</w:t>
      </w:r>
    </w:p>
    <w:p w:rsidR="001F6DA0" w:rsidRDefault="001F6DA0">
      <w:pPr>
        <w:pStyle w:val="ConsPlusNormal"/>
        <w:spacing w:before="220"/>
        <w:ind w:firstLine="540"/>
        <w:jc w:val="both"/>
      </w:pPr>
      <w:r>
        <w:t>платы за наем и(или) платы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1F6DA0" w:rsidRDefault="001F6DA0">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за месяц, установленного нормативным правовым актом Ленинградской области, и занимаемой общей площади жилых помещений (в коммунальных квартирах - занимаемой жилой площади);</w:t>
      </w:r>
    </w:p>
    <w:p w:rsidR="001F6DA0" w:rsidRDefault="001F6DA0">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1F6DA0" w:rsidRDefault="001F6DA0">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1F6DA0" w:rsidRDefault="001F6DA0">
      <w:pPr>
        <w:pStyle w:val="ConsPlusNormal"/>
        <w:jc w:val="both"/>
      </w:pPr>
      <w:r>
        <w:t xml:space="preserve">(в ред. </w:t>
      </w:r>
      <w:hyperlink r:id="rId83">
        <w:r>
          <w:rPr>
            <w:color w:val="0000FF"/>
          </w:rPr>
          <w:t>Постановления</w:t>
        </w:r>
      </w:hyperlink>
      <w:r>
        <w:t xml:space="preserve"> Правительства Ленинградской области от 21.06.2023 N 420)</w:t>
      </w:r>
    </w:p>
    <w:p w:rsidR="001F6DA0" w:rsidRDefault="001F6DA0">
      <w:pPr>
        <w:pStyle w:val="ConsPlusNormal"/>
        <w:ind w:firstLine="540"/>
        <w:jc w:val="both"/>
      </w:pPr>
    </w:p>
    <w:p w:rsidR="001F6DA0" w:rsidRDefault="001F6DA0">
      <w:pPr>
        <w:pStyle w:val="ConsPlusTitle"/>
        <w:jc w:val="center"/>
        <w:outlineLvl w:val="1"/>
      </w:pPr>
      <w:r>
        <w:t>3. Порядок выплаты ежемесячной денежной компенсации</w:t>
      </w:r>
    </w:p>
    <w:p w:rsidR="001F6DA0" w:rsidRDefault="001F6DA0">
      <w:pPr>
        <w:pStyle w:val="ConsPlusNormal"/>
        <w:ind w:firstLine="540"/>
        <w:jc w:val="both"/>
      </w:pPr>
    </w:p>
    <w:p w:rsidR="001F6DA0" w:rsidRDefault="001F6DA0">
      <w:pPr>
        <w:pStyle w:val="ConsPlusNormal"/>
        <w:ind w:firstLine="540"/>
        <w:jc w:val="both"/>
      </w:pPr>
      <w:r>
        <w:t xml:space="preserve">3.1. ЛОГКУ "ЦСЗН" на основании сведений о назначении ежемесячной денежной компенсации, внесенных в АИС "Соцзащита", ежемесячно формирует списки получателей ежемесячной денежной компенсации и осуществляет перечисление денежных средств не позднее 50 дней со дня принятия решения о назначении ежемесячной денежной компенсации на текущие </w:t>
      </w:r>
      <w:r>
        <w:lastRenderedPageBreak/>
        <w:t>счета получателей компенсации, открытые в отделениях федеральной почтовой связи или кредитных организациях.</w:t>
      </w:r>
    </w:p>
    <w:p w:rsidR="001F6DA0" w:rsidRDefault="001F6DA0">
      <w:pPr>
        <w:pStyle w:val="ConsPlusNormal"/>
        <w:spacing w:before="220"/>
        <w:ind w:firstLine="540"/>
        <w:jc w:val="both"/>
      </w:pPr>
      <w:r>
        <w:t>Впоследствии перечисление ежемесячной денежной компенсации производится за текущий месяц не позднее 25-го числа месяца, следующего за текущим.</w:t>
      </w:r>
    </w:p>
    <w:p w:rsidR="001F6DA0" w:rsidRDefault="001F6DA0">
      <w:pPr>
        <w:pStyle w:val="ConsPlusNormal"/>
        <w:spacing w:before="220"/>
        <w:ind w:firstLine="540"/>
        <w:jc w:val="both"/>
      </w:pPr>
      <w:r>
        <w:t>В случае обращения участника специальной военной операции за ежемесячной денежной компенсацией денежная компенсация перечисляется за весь период обладания правом в течение 50 дней со дня принятия решения о назначении ежемесячной денежной компенсации.</w:t>
      </w:r>
    </w:p>
    <w:p w:rsidR="001F6DA0" w:rsidRDefault="001F6DA0">
      <w:pPr>
        <w:pStyle w:val="ConsPlusNormal"/>
        <w:jc w:val="both"/>
      </w:pPr>
      <w:r>
        <w:t xml:space="preserve">(в ред. </w:t>
      </w:r>
      <w:hyperlink r:id="rId84">
        <w:r>
          <w:rPr>
            <w:color w:val="0000FF"/>
          </w:rPr>
          <w:t>Постановления</w:t>
        </w:r>
      </w:hyperlink>
      <w:r>
        <w:t xml:space="preserve"> Правительства Ленинградской области от 14.03.2023 N 165)</w:t>
      </w:r>
    </w:p>
    <w:p w:rsidR="001F6DA0" w:rsidRDefault="001F6DA0">
      <w:pPr>
        <w:pStyle w:val="ConsPlusNormal"/>
        <w:spacing w:before="220"/>
        <w:ind w:firstLine="540"/>
        <w:jc w:val="both"/>
      </w:pPr>
      <w:r>
        <w:t>3.2. ЛОГКУ "ЦСЗН" не позднее семи рабочих дней после получения информации о перечислении денежных средств на счета получателей, открытые в отделениях федеральной почтовой связи или кредитных организациях, вносит в АИС "Соцзащита" сведения об их перечислении.</w:t>
      </w:r>
    </w:p>
    <w:p w:rsidR="001F6DA0" w:rsidRDefault="001F6DA0">
      <w:pPr>
        <w:pStyle w:val="ConsPlusNormal"/>
        <w:ind w:firstLine="540"/>
        <w:jc w:val="both"/>
      </w:pPr>
    </w:p>
    <w:p w:rsidR="001F6DA0" w:rsidRDefault="001F6DA0">
      <w:pPr>
        <w:pStyle w:val="ConsPlusTitle"/>
        <w:jc w:val="center"/>
        <w:outlineLvl w:val="1"/>
      </w:pPr>
      <w:r>
        <w:t>4. Условия приостановления, возобновления и прекращения</w:t>
      </w:r>
    </w:p>
    <w:p w:rsidR="001F6DA0" w:rsidRDefault="001F6DA0">
      <w:pPr>
        <w:pStyle w:val="ConsPlusTitle"/>
        <w:jc w:val="center"/>
      </w:pPr>
      <w:r>
        <w:t>предоставления ежемесячной денежной компенсации</w:t>
      </w:r>
    </w:p>
    <w:p w:rsidR="001F6DA0" w:rsidRDefault="001F6DA0">
      <w:pPr>
        <w:pStyle w:val="ConsPlusNormal"/>
        <w:ind w:firstLine="540"/>
        <w:jc w:val="both"/>
      </w:pPr>
    </w:p>
    <w:p w:rsidR="001F6DA0" w:rsidRDefault="001F6DA0">
      <w:pPr>
        <w:pStyle w:val="ConsPlusNormal"/>
        <w:ind w:firstLine="540"/>
        <w:jc w:val="both"/>
      </w:pPr>
      <w:bookmarkStart w:id="17" w:name="P187"/>
      <w:bookmarkEnd w:id="17"/>
      <w:r>
        <w:t>4.1. Получатель компенсации обязан сообщить в ЛОГКУ "ЦСЗН" о возникновении следующих обстоятельств:</w:t>
      </w:r>
    </w:p>
    <w:p w:rsidR="001F6DA0" w:rsidRDefault="001F6DA0">
      <w:pPr>
        <w:pStyle w:val="ConsPlusNormal"/>
        <w:spacing w:before="220"/>
        <w:ind w:firstLine="540"/>
        <w:jc w:val="both"/>
      </w:pPr>
      <w:r>
        <w:t>1) изменение персональных данных;</w:t>
      </w:r>
    </w:p>
    <w:p w:rsidR="001F6DA0" w:rsidRDefault="001F6DA0">
      <w:pPr>
        <w:pStyle w:val="ConsPlusNormal"/>
        <w:spacing w:before="220"/>
        <w:ind w:firstLine="540"/>
        <w:jc w:val="both"/>
      </w:pPr>
      <w:r>
        <w:t>2) изменение состава семьи;</w:t>
      </w:r>
    </w:p>
    <w:p w:rsidR="001F6DA0" w:rsidRDefault="001F6DA0">
      <w:pPr>
        <w:pStyle w:val="ConsPlusNormal"/>
        <w:spacing w:before="220"/>
        <w:ind w:firstLine="540"/>
        <w:jc w:val="both"/>
      </w:pPr>
      <w:r>
        <w:t>3) прекращение факта совместного проживания с гражданином, являющимся участником специальной военной операции (для родителей), опекунов (попечителей);</w:t>
      </w:r>
    </w:p>
    <w:p w:rsidR="001F6DA0" w:rsidRDefault="001F6DA0">
      <w:pPr>
        <w:pStyle w:val="ConsPlusNormal"/>
        <w:jc w:val="both"/>
      </w:pPr>
      <w:r>
        <w:t xml:space="preserve">(в ред. Постановлений Правительства Ленинградской области от 20.01.2023 </w:t>
      </w:r>
      <w:hyperlink r:id="rId85">
        <w:r>
          <w:rPr>
            <w:color w:val="0000FF"/>
          </w:rPr>
          <w:t>N 40</w:t>
        </w:r>
      </w:hyperlink>
      <w:r>
        <w:t xml:space="preserve">, от 14.03.2023 </w:t>
      </w:r>
      <w:hyperlink r:id="rId86">
        <w:r>
          <w:rPr>
            <w:color w:val="0000FF"/>
          </w:rPr>
          <w:t>N 165</w:t>
        </w:r>
      </w:hyperlink>
      <w:r>
        <w:t>)</w:t>
      </w:r>
    </w:p>
    <w:p w:rsidR="001F6DA0" w:rsidRDefault="001F6DA0">
      <w:pPr>
        <w:pStyle w:val="ConsPlusNormal"/>
        <w:spacing w:before="220"/>
        <w:ind w:firstLine="540"/>
        <w:jc w:val="both"/>
      </w:pPr>
      <w:r>
        <w:t>4) изменение места жительства (места пребывания) в связи с переездом за пределы Ленинградской области;</w:t>
      </w:r>
    </w:p>
    <w:p w:rsidR="001F6DA0" w:rsidRDefault="001F6DA0">
      <w:pPr>
        <w:pStyle w:val="ConsPlusNormal"/>
        <w:spacing w:before="220"/>
        <w:ind w:firstLine="540"/>
        <w:jc w:val="both"/>
      </w:pPr>
      <w:r>
        <w:t>5) изменение способа выплаты ежемесячной денежной компенсации;</w:t>
      </w:r>
    </w:p>
    <w:p w:rsidR="001F6DA0" w:rsidRDefault="001F6DA0">
      <w:pPr>
        <w:pStyle w:val="ConsPlusNormal"/>
        <w:spacing w:before="220"/>
        <w:ind w:firstLine="540"/>
        <w:jc w:val="both"/>
      </w:pPr>
      <w:r>
        <w:t xml:space="preserve">6) увольнение с военной службы или окончание военной службы гражданина, призванного на военную службу по частичной мобилизации, либо окончание срока участия в специальной военной операции военнослужащих Вооруженных Сил Российской Федерации, военнослужащих, лиц, проходящих службу в войсках национальной гвардии Российской Федерации, либо окончание срока участия в специальной военной операции в составе добровольческих формирований гражданином из числа предусмотренных </w:t>
      </w:r>
      <w:hyperlink r:id="rId87">
        <w:r>
          <w:rPr>
            <w:color w:val="0000FF"/>
          </w:rPr>
          <w:t>пунктом 4 статьи 22.1</w:t>
        </w:r>
      </w:hyperlink>
      <w:r>
        <w:t xml:space="preserve"> Федерального закона от 31 мая 1996 года N 61-ФЗ "Об обороне".</w:t>
      </w:r>
    </w:p>
    <w:p w:rsidR="001F6DA0" w:rsidRDefault="001F6DA0">
      <w:pPr>
        <w:pStyle w:val="ConsPlusNormal"/>
        <w:jc w:val="both"/>
      </w:pPr>
      <w:r>
        <w:t xml:space="preserve">(в ред. Постановлений Правительства Ленинградской области от 16.01.2025 </w:t>
      </w:r>
      <w:hyperlink r:id="rId88">
        <w:r>
          <w:rPr>
            <w:color w:val="0000FF"/>
          </w:rPr>
          <w:t>N 26</w:t>
        </w:r>
      </w:hyperlink>
      <w:r>
        <w:t xml:space="preserve">, от 25.04.2025 </w:t>
      </w:r>
      <w:hyperlink r:id="rId89">
        <w:r>
          <w:rPr>
            <w:color w:val="0000FF"/>
          </w:rPr>
          <w:t>N 395</w:t>
        </w:r>
      </w:hyperlink>
      <w:r>
        <w:t>)</w:t>
      </w:r>
    </w:p>
    <w:p w:rsidR="001F6DA0" w:rsidRDefault="001F6DA0">
      <w:pPr>
        <w:pStyle w:val="ConsPlusNormal"/>
        <w:spacing w:before="220"/>
        <w:ind w:firstLine="540"/>
        <w:jc w:val="both"/>
      </w:pPr>
      <w:r>
        <w:t>Информация направляется получателем компенсации в течение 30 дней со дня наступления указанных обстоятельств.</w:t>
      </w:r>
    </w:p>
    <w:p w:rsidR="001F6DA0" w:rsidRDefault="001F6DA0">
      <w:pPr>
        <w:pStyle w:val="ConsPlusNormal"/>
        <w:spacing w:before="220"/>
        <w:ind w:firstLine="540"/>
        <w:jc w:val="both"/>
      </w:pPr>
      <w:bookmarkStart w:id="18" w:name="P197"/>
      <w:bookmarkEnd w:id="18"/>
      <w:r>
        <w:t xml:space="preserve">4.2. В случае представления получателями компенсации сведений об обстоятельствах, указанных в </w:t>
      </w:r>
      <w:hyperlink w:anchor="P187">
        <w:r>
          <w:rPr>
            <w:color w:val="0000FF"/>
          </w:rPr>
          <w:t>пункте 4.1</w:t>
        </w:r>
      </w:hyperlink>
      <w:r>
        <w:t xml:space="preserve"> настоящего Порядка (за исключением сведений об изменении персональных данных), ЛОГКУ "ЦСЗН" принимает решение о приостановлении (прекращении) выплаты ежемесячной денежной компенсации, изменении способа выплаты ежемесячной денежной компенсации, изменении размера ежемесячной денежной компенсации не позднее шести рабочих дней со дня получения соответствующей информации и документов, подтверждающих факт наступления указанных обстоятельств.</w:t>
      </w:r>
    </w:p>
    <w:p w:rsidR="001F6DA0" w:rsidRDefault="001F6DA0">
      <w:pPr>
        <w:pStyle w:val="ConsPlusNormal"/>
        <w:spacing w:before="220"/>
        <w:ind w:firstLine="540"/>
        <w:jc w:val="both"/>
      </w:pPr>
      <w:r>
        <w:lastRenderedPageBreak/>
        <w:t>ЛОГКУ "ЦСЗН" не позднее двух рабочих дней со дня, следующего за днем принятия соответствующего решения, направляет получателю компенсации уведомление о принятом решении.</w:t>
      </w:r>
    </w:p>
    <w:p w:rsidR="001F6DA0" w:rsidRDefault="001F6DA0">
      <w:pPr>
        <w:pStyle w:val="ConsPlusNormal"/>
        <w:spacing w:before="220"/>
        <w:ind w:firstLine="540"/>
        <w:jc w:val="both"/>
      </w:pPr>
      <w:r>
        <w:t xml:space="preserve">4.3. В соответствии с принятым на основании </w:t>
      </w:r>
      <w:hyperlink w:anchor="P197">
        <w:r>
          <w:rPr>
            <w:color w:val="0000FF"/>
          </w:rPr>
          <w:t>пункта 4.2</w:t>
        </w:r>
      </w:hyperlink>
      <w:r>
        <w:t xml:space="preserve"> настоящего Порядка решением ЛОГКУ "ЦСЗН" не позднее одного рабочего дня со дня принятия решения вносит изменения в АИС "Соцзащита".</w:t>
      </w:r>
    </w:p>
    <w:p w:rsidR="001F6DA0" w:rsidRDefault="001F6DA0">
      <w:pPr>
        <w:pStyle w:val="ConsPlusNormal"/>
        <w:spacing w:before="220"/>
        <w:ind w:firstLine="540"/>
        <w:jc w:val="both"/>
      </w:pPr>
      <w:r>
        <w:t>При поступлении сведений об изменении персональных данных получателя компенсации ЛОГКУ "ЦСЗН" не позднее одного рабочего дня со дня поступления таких сведений вносит изменения в сведения о персональных данных, содержащиеся в АИС "Соцзащита".</w:t>
      </w:r>
    </w:p>
    <w:p w:rsidR="001F6DA0" w:rsidRDefault="001F6DA0">
      <w:pPr>
        <w:pStyle w:val="ConsPlusNormal"/>
        <w:spacing w:before="220"/>
        <w:ind w:firstLine="540"/>
        <w:jc w:val="both"/>
      </w:pPr>
      <w:r>
        <w:t>4.4. Предоставление ежемесячной денежной компенсации приостанавливается с 1-го числа месяца, следующего за месяцем, в котором наступили следующие обстоятельства:</w:t>
      </w:r>
    </w:p>
    <w:p w:rsidR="001F6DA0" w:rsidRDefault="001F6DA0">
      <w:pPr>
        <w:pStyle w:val="ConsPlusNormal"/>
        <w:spacing w:before="220"/>
        <w:ind w:firstLine="540"/>
        <w:jc w:val="both"/>
      </w:pPr>
      <w:r>
        <w:t>возврат средств ежемесячной денежной компенсации кредитной организацией по причине закрытия счета получателем компенсации;</w:t>
      </w:r>
    </w:p>
    <w:p w:rsidR="001F6DA0" w:rsidRDefault="001F6DA0">
      <w:pPr>
        <w:pStyle w:val="ConsPlusNormal"/>
        <w:spacing w:before="220"/>
        <w:ind w:firstLine="540"/>
        <w:jc w:val="both"/>
      </w:pPr>
      <w:r>
        <w:t>наличие у получателя компенсации подтвержденной непогашенной задолженности по оплате жилого помещения и коммунальных услуг.</w:t>
      </w:r>
    </w:p>
    <w:p w:rsidR="001F6DA0" w:rsidRDefault="001F6DA0">
      <w:pPr>
        <w:pStyle w:val="ConsPlusNormal"/>
        <w:spacing w:before="220"/>
        <w:ind w:firstLine="540"/>
        <w:jc w:val="both"/>
      </w:pPr>
      <w:r>
        <w:t>4.5. Предоставление ежемесячной денежной компенсации возобновляется с 1-го числа месяца приостановления ежемесячной денежной компенсации при:</w:t>
      </w:r>
    </w:p>
    <w:p w:rsidR="001F6DA0" w:rsidRDefault="001F6DA0">
      <w:pPr>
        <w:pStyle w:val="ConsPlusNormal"/>
        <w:spacing w:before="220"/>
        <w:ind w:firstLine="540"/>
        <w:jc w:val="both"/>
      </w:pPr>
      <w:r>
        <w:t>представлении реквизитов нового счета в кредитной организации (в случае закрытия счета, на который ранее осуществлялось перечисление ежемесячной денежной компенсации);</w:t>
      </w:r>
    </w:p>
    <w:p w:rsidR="001F6DA0" w:rsidRDefault="001F6DA0">
      <w:pPr>
        <w:pStyle w:val="ConsPlusNormal"/>
        <w:spacing w:before="220"/>
        <w:ind w:firstLine="540"/>
        <w:jc w:val="both"/>
      </w:pPr>
      <w:r>
        <w:t>погашении подтвержденной непогашенной задолженности по оплате жилого помещения и коммунальных услуг получателя компенсации (за весь период приостановления, но не более чем за 12 месяцев, предшествующих дате погашения задолженности).</w:t>
      </w:r>
    </w:p>
    <w:p w:rsidR="001F6DA0" w:rsidRDefault="001F6DA0">
      <w:pPr>
        <w:pStyle w:val="ConsPlusNormal"/>
        <w:spacing w:before="220"/>
        <w:ind w:firstLine="540"/>
        <w:jc w:val="both"/>
      </w:pPr>
      <w:r>
        <w:t>4.6. Предоставление ежемесячной денежной компенсации прекращается с 1-го числа месяца, следующего за месяцем, в котором в ЛОГКУ "ЦСЗН" поступили сведения о наступлении следующих обстоятельств:</w:t>
      </w:r>
    </w:p>
    <w:p w:rsidR="001F6DA0" w:rsidRDefault="001F6DA0">
      <w:pPr>
        <w:pStyle w:val="ConsPlusNormal"/>
        <w:jc w:val="both"/>
      </w:pPr>
      <w:r>
        <w:t xml:space="preserve">(в ред. </w:t>
      </w:r>
      <w:hyperlink r:id="rId90">
        <w:r>
          <w:rPr>
            <w:color w:val="0000FF"/>
          </w:rPr>
          <w:t>Постановления</w:t>
        </w:r>
      </w:hyperlink>
      <w:r>
        <w:t xml:space="preserve"> Правительства Ленинградской области от 14.03.2023 N 165)</w:t>
      </w:r>
    </w:p>
    <w:p w:rsidR="001F6DA0" w:rsidRDefault="001F6DA0">
      <w:pPr>
        <w:pStyle w:val="ConsPlusNormal"/>
        <w:spacing w:before="220"/>
        <w:ind w:firstLine="540"/>
        <w:jc w:val="both"/>
      </w:pPr>
      <w:r>
        <w:t>смерть получателя компенсации либо вступление в силу решения суда об объявлении его умершим или о признании безвестно отсутствующим;</w:t>
      </w:r>
    </w:p>
    <w:p w:rsidR="001F6DA0" w:rsidRDefault="001F6DA0">
      <w:pPr>
        <w:pStyle w:val="ConsPlusNormal"/>
        <w:spacing w:before="220"/>
        <w:ind w:firstLine="540"/>
        <w:jc w:val="both"/>
      </w:pPr>
      <w:r>
        <w:t>утрата права на ежемесячную денежную компенсацию;</w:t>
      </w:r>
    </w:p>
    <w:p w:rsidR="001F6DA0" w:rsidRDefault="001F6DA0">
      <w:pPr>
        <w:pStyle w:val="ConsPlusNormal"/>
        <w:spacing w:before="220"/>
        <w:ind w:firstLine="540"/>
        <w:jc w:val="both"/>
      </w:pPr>
      <w:r>
        <w:t>установление факта представления получателем компенсации заведомо недостоверных сведений и(или) поддельных документов, сокрытия информации, которые влияют на право получения ежемесячной денежной компенсации;</w:t>
      </w:r>
    </w:p>
    <w:p w:rsidR="001F6DA0" w:rsidRDefault="001F6DA0">
      <w:pPr>
        <w:pStyle w:val="ConsPlusNormal"/>
        <w:spacing w:before="220"/>
        <w:ind w:firstLine="540"/>
        <w:jc w:val="both"/>
      </w:pPr>
      <w:r>
        <w:t>поступление сведений из штаба Ленинградского военного округа Вооруженных Сил Российской Федерации, военного комиссариата Ленинградской области и его районных территориальных подразделений, от командиров воинских частей о фактах самовольного оставления части или места службы участником специальной военной операции;</w:t>
      </w:r>
    </w:p>
    <w:p w:rsidR="001F6DA0" w:rsidRDefault="001F6DA0">
      <w:pPr>
        <w:pStyle w:val="ConsPlusNormal"/>
        <w:jc w:val="both"/>
      </w:pPr>
      <w:r>
        <w:t xml:space="preserve">(в ред. </w:t>
      </w:r>
      <w:hyperlink r:id="rId91">
        <w:r>
          <w:rPr>
            <w:color w:val="0000FF"/>
          </w:rPr>
          <w:t>Постановления</w:t>
        </w:r>
      </w:hyperlink>
      <w:r>
        <w:t xml:space="preserve"> Правительства Ленинградской области от 30.05.2024 N 355)</w:t>
      </w:r>
    </w:p>
    <w:p w:rsidR="001F6DA0" w:rsidRDefault="001F6DA0">
      <w:pPr>
        <w:pStyle w:val="ConsPlusNormal"/>
        <w:spacing w:before="220"/>
        <w:ind w:firstLine="540"/>
        <w:jc w:val="both"/>
      </w:pPr>
      <w:r>
        <w:t xml:space="preserve">увольнение с военной службы или окончание военной службы гражданина, призванного на военную службу по частичной мобилизации, либо окончание срока участия в специальной военной операции военнослужащих Вооруженных Сил Российской Федерации, военнослужащих, лиц, проходящих службу в войсках национальной гвардии Российской Федерации, либо окончание оказания добровольного содействия в выполнении задач, возложенных на Вооруженные Силы </w:t>
      </w:r>
      <w:r>
        <w:lastRenderedPageBreak/>
        <w:t>Российской Федерации в ходе специальной военной операции.</w:t>
      </w:r>
    </w:p>
    <w:p w:rsidR="001F6DA0" w:rsidRDefault="001F6DA0">
      <w:pPr>
        <w:pStyle w:val="ConsPlusNormal"/>
        <w:jc w:val="both"/>
      </w:pPr>
      <w:r>
        <w:t xml:space="preserve">(абзац введен </w:t>
      </w:r>
      <w:hyperlink r:id="rId92">
        <w:r>
          <w:rPr>
            <w:color w:val="0000FF"/>
          </w:rPr>
          <w:t>Постановлением</w:t>
        </w:r>
      </w:hyperlink>
      <w:r>
        <w:t xml:space="preserve"> Правительства Ленинградской области от 16.01.2025 N 26)</w:t>
      </w:r>
    </w:p>
    <w:p w:rsidR="001F6DA0" w:rsidRDefault="001F6DA0">
      <w:pPr>
        <w:pStyle w:val="ConsPlusNormal"/>
        <w:spacing w:before="220"/>
        <w:ind w:firstLine="540"/>
        <w:jc w:val="both"/>
      </w:pPr>
      <w:r>
        <w:t>4.7. Излишне выплаченные суммы ежемесячной денежной компенсации удержанию не подлежат и учитываются при определении суммы ежемесячной денежной компенсации в последующих периодах без уведомления получателей компенсации.</w:t>
      </w:r>
    </w:p>
    <w:p w:rsidR="001F6DA0" w:rsidRDefault="001F6DA0">
      <w:pPr>
        <w:pStyle w:val="ConsPlusNormal"/>
        <w:spacing w:before="220"/>
        <w:ind w:firstLine="540"/>
        <w:jc w:val="both"/>
      </w:pPr>
      <w:r>
        <w:t>Суммы ежемесячной денежной компенсации, необоснованно выплаченные получателю компенсации вследствие представления недостоверных сведений и(или) сокрытия информации, влияющих на право получения ежемесячной денежной компенсации, подлежат взысканию в порядке, установленном законодательством Российской Федерации.</w:t>
      </w:r>
    </w:p>
    <w:p w:rsidR="001F6DA0" w:rsidRDefault="001F6DA0">
      <w:pPr>
        <w:pStyle w:val="ConsPlusNormal"/>
        <w:spacing w:before="220"/>
        <w:ind w:firstLine="540"/>
        <w:jc w:val="both"/>
      </w:pPr>
      <w:r>
        <w:t>В случае перечисления получателю компенсации средств ежемесячной денежной компенсации в периоды, следующие за датой утраты получателем компенсации права на ежемесячную денежную компенсацию, излишне выплаченные средства добровольно возвращаются получателем компенсации, а в случае спора взыскиваются в порядке, установленном законодательством Российской Федерации.</w:t>
      </w:r>
    </w:p>
    <w:p w:rsidR="001F6DA0" w:rsidRDefault="001F6DA0">
      <w:pPr>
        <w:pStyle w:val="ConsPlusNormal"/>
        <w:spacing w:before="220"/>
        <w:ind w:firstLine="540"/>
        <w:jc w:val="both"/>
      </w:pPr>
      <w:r>
        <w:t>Недополученные получателями компенсации суммы ежемесячной денежной компенсации выплачиваются в последующих периодах.</w:t>
      </w:r>
    </w:p>
    <w:p w:rsidR="001F6DA0" w:rsidRDefault="001F6DA0">
      <w:pPr>
        <w:pStyle w:val="ConsPlusNormal"/>
        <w:spacing w:before="220"/>
        <w:ind w:firstLine="540"/>
        <w:jc w:val="both"/>
      </w:pPr>
      <w:r>
        <w:t>4.8. В случае смерти получателя компенсации либо утраты права на получение ежемесячной денежной компенсации суммы ежемесячной денежной компенсации, не перечисленные ввиду подтвержденной непогашенной задолженности по оплате жилого помещения и коммунальных услуг (отдельных их видов), выплате не подлежат.</w:t>
      </w:r>
    </w:p>
    <w:p w:rsidR="001F6DA0" w:rsidRDefault="001F6DA0">
      <w:pPr>
        <w:pStyle w:val="ConsPlusNormal"/>
        <w:spacing w:before="220"/>
        <w:ind w:firstLine="540"/>
        <w:jc w:val="both"/>
      </w:pPr>
      <w:r>
        <w:t>В случае погашения задолженности по оплате жилого помещения и коммунальных услуг, имевшейся по предыдущему месту проживания в Ленинградской области, после назначения ежемесячной денежной компенсации на оплату жилого помещения и коммунальных услуг по новому месту проживания в Ленинградской области суммы ежемесячной денежной компенсации, не перечисленные ввиду подтвержденной непогашенной задолженности по оплате жилого помещения и коммунальных услуг по предыдущему месту проживания, выплате не подлежат.</w:t>
      </w:r>
    </w:p>
    <w:p w:rsidR="001F6DA0" w:rsidRDefault="001F6DA0">
      <w:pPr>
        <w:pStyle w:val="ConsPlusNormal"/>
        <w:spacing w:before="220"/>
        <w:ind w:firstLine="540"/>
        <w:jc w:val="both"/>
      </w:pPr>
      <w:r>
        <w:t>4.9. При наличии права на предоставление ежемесячной денежной компенсации недополученные денежные средства выплачиваются в последующие периоды.</w:t>
      </w:r>
    </w:p>
    <w:p w:rsidR="001F6DA0" w:rsidRDefault="001F6DA0">
      <w:pPr>
        <w:pStyle w:val="ConsPlusNormal"/>
        <w:ind w:firstLine="540"/>
        <w:jc w:val="both"/>
      </w:pPr>
    </w:p>
    <w:p w:rsidR="001F6DA0" w:rsidRDefault="001F6DA0">
      <w:pPr>
        <w:pStyle w:val="ConsPlusTitle"/>
        <w:jc w:val="center"/>
        <w:outlineLvl w:val="1"/>
      </w:pPr>
      <w:r>
        <w:t>5. Регламент технологического процесса организации выплаты</w:t>
      </w:r>
    </w:p>
    <w:p w:rsidR="001F6DA0" w:rsidRDefault="001F6DA0">
      <w:pPr>
        <w:pStyle w:val="ConsPlusTitle"/>
        <w:jc w:val="center"/>
      </w:pPr>
      <w:r>
        <w:t>ежемесячной денежной компенсации</w:t>
      </w:r>
    </w:p>
    <w:p w:rsidR="001F6DA0" w:rsidRDefault="001F6DA0">
      <w:pPr>
        <w:pStyle w:val="ConsPlusNormal"/>
        <w:ind w:firstLine="540"/>
        <w:jc w:val="both"/>
      </w:pPr>
    </w:p>
    <w:p w:rsidR="001F6DA0" w:rsidRDefault="001F6DA0">
      <w:pPr>
        <w:pStyle w:val="ConsPlusNormal"/>
        <w:ind w:firstLine="540"/>
        <w:jc w:val="both"/>
      </w:pPr>
      <w:r>
        <w:t xml:space="preserve">5.1. В соответствии с государственным контрактом, заключенным с юридическим лицом по результатам определения исполнителя в рамках Федерального </w:t>
      </w:r>
      <w:hyperlink r:id="rId93">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определяется организация, уполномоченная на оказание услуг по расчету ежемесячной денежной компенсации части расходов на оплату жилого помещения и коммунальных услуг участникам специальной военной операции и членам их семей, а также ежеквартальному информированию получателей компенсации о произведенных расчетах ежемесячных денежных компенсаций в разрезе отдельных видов жилищно-коммунальных услуг (далее - уполномоченная организация, государственный контракт).</w:t>
      </w:r>
    </w:p>
    <w:p w:rsidR="001F6DA0" w:rsidRDefault="001F6DA0">
      <w:pPr>
        <w:pStyle w:val="ConsPlusNormal"/>
        <w:jc w:val="both"/>
      </w:pPr>
      <w:r>
        <w:t xml:space="preserve">(в ред. </w:t>
      </w:r>
      <w:hyperlink r:id="rId94">
        <w:r>
          <w:rPr>
            <w:color w:val="0000FF"/>
          </w:rPr>
          <w:t>Постановления</w:t>
        </w:r>
      </w:hyperlink>
      <w:r>
        <w:t xml:space="preserve"> Правительства Ленинградской области от 14.03.2023 N 165)</w:t>
      </w:r>
    </w:p>
    <w:p w:rsidR="001F6DA0" w:rsidRDefault="001F6DA0">
      <w:pPr>
        <w:pStyle w:val="ConsPlusNormal"/>
        <w:spacing w:before="220"/>
        <w:ind w:firstLine="540"/>
        <w:jc w:val="both"/>
      </w:pPr>
      <w:r>
        <w:t>Сведения об уполномоченной организации размещаются на официальном сайте ЛОГКУ "ЦСЗН" в информационно-телекоммуникационной сети "Интернет" в течение пяти рабочих дней с даты заключения государственного контракта.</w:t>
      </w:r>
    </w:p>
    <w:p w:rsidR="001F6DA0" w:rsidRDefault="001F6DA0">
      <w:pPr>
        <w:pStyle w:val="ConsPlusNormal"/>
        <w:spacing w:before="220"/>
        <w:ind w:firstLine="540"/>
        <w:jc w:val="both"/>
      </w:pPr>
      <w:r>
        <w:t xml:space="preserve">ЛОГКУ "ЦСЗН" направляет в электронном виде в установленном государственным контрактом </w:t>
      </w:r>
      <w:r>
        <w:lastRenderedPageBreak/>
        <w:t>формате в уполномоченную организацию списки получателей компенсации ежемесячно до 27-го числа текущего месяца, за который производится расчет ежемесячной денежной компенсации.</w:t>
      </w:r>
    </w:p>
    <w:p w:rsidR="001F6DA0" w:rsidRDefault="001F6DA0">
      <w:pPr>
        <w:pStyle w:val="ConsPlusNormal"/>
        <w:spacing w:before="220"/>
        <w:ind w:firstLine="540"/>
        <w:jc w:val="both"/>
      </w:pPr>
      <w:r>
        <w:t>5.2. В случае отсутствия заключенного организацией жилищно-коммунального хозяйства договора (соглашения) об информационном взаимодействии по предоставлению ежемесячной денежной компенсации с уполномоченной организацией получатели компенсации обращаются в уполномоченную организацию с квитанциями на оплату жилого помещения и коммунальных услуг для расчета ежемесячной денежной компенсации и подтверждения отсутствия задолженности по оплате жилого помещения и(или) коммунальных услуг (отдельных их видов) в срок не позднее трех месяцев по истечении срока предоставления ежемесячной денежной компенсации.</w:t>
      </w:r>
    </w:p>
    <w:p w:rsidR="001F6DA0" w:rsidRDefault="001F6DA0">
      <w:pPr>
        <w:pStyle w:val="ConsPlusNormal"/>
        <w:spacing w:before="220"/>
        <w:ind w:firstLine="540"/>
        <w:jc w:val="both"/>
      </w:pPr>
      <w:r>
        <w:t>5.3. По вопросам определения размера ежемесячной денежной компенсации получатели компенсации обращаются в уполномоченную организацию.</w:t>
      </w:r>
    </w:p>
    <w:p w:rsidR="001F6DA0" w:rsidRDefault="001F6DA0">
      <w:pPr>
        <w:pStyle w:val="ConsPlusNormal"/>
      </w:pPr>
    </w:p>
    <w:p w:rsidR="001F6DA0" w:rsidRDefault="001F6DA0">
      <w:pPr>
        <w:pStyle w:val="ConsPlusNormal"/>
      </w:pPr>
    </w:p>
    <w:p w:rsidR="001F6DA0" w:rsidRDefault="001F6DA0">
      <w:pPr>
        <w:pStyle w:val="ConsPlusNormal"/>
        <w:pBdr>
          <w:bottom w:val="single" w:sz="6" w:space="0" w:color="auto"/>
        </w:pBdr>
        <w:spacing w:before="100" w:after="100"/>
        <w:jc w:val="both"/>
        <w:rPr>
          <w:sz w:val="2"/>
          <w:szCs w:val="2"/>
        </w:rPr>
      </w:pPr>
    </w:p>
    <w:p w:rsidR="00452A3B" w:rsidRDefault="00452A3B"/>
    <w:sectPr w:rsidR="00452A3B" w:rsidSect="00DE18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DA0"/>
    <w:rsid w:val="001F6DA0"/>
    <w:rsid w:val="00452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CF96B"/>
  <w15:chartTrackingRefBased/>
  <w15:docId w15:val="{B28D718D-D999-4D38-AE33-897F7AED4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6DA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F6DA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F6DA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292661&amp;dst=100005" TargetMode="External"/><Relationship Id="rId18" Type="http://schemas.openxmlformats.org/officeDocument/2006/relationships/hyperlink" Target="https://login.consultant.ru/link/?req=doc&amp;base=SPB&amp;n=304849&amp;dst=100090" TargetMode="External"/><Relationship Id="rId26" Type="http://schemas.openxmlformats.org/officeDocument/2006/relationships/hyperlink" Target="https://login.consultant.ru/link/?req=doc&amp;base=SPB&amp;n=270717&amp;dst=100063" TargetMode="External"/><Relationship Id="rId39" Type="http://schemas.openxmlformats.org/officeDocument/2006/relationships/hyperlink" Target="https://login.consultant.ru/link/?req=doc&amp;base=SPB&amp;n=310321&amp;dst=100010" TargetMode="External"/><Relationship Id="rId21" Type="http://schemas.openxmlformats.org/officeDocument/2006/relationships/hyperlink" Target="https://login.consultant.ru/link/?req=doc&amp;base=SPB&amp;n=270717&amp;dst=100061" TargetMode="External"/><Relationship Id="rId34" Type="http://schemas.openxmlformats.org/officeDocument/2006/relationships/hyperlink" Target="https://login.consultant.ru/link/?req=doc&amp;base=SPB&amp;n=292661&amp;dst=100005" TargetMode="External"/><Relationship Id="rId42" Type="http://schemas.openxmlformats.org/officeDocument/2006/relationships/hyperlink" Target="https://login.consultant.ru/link/?req=doc&amp;base=SPB&amp;n=292661&amp;dst=100011" TargetMode="External"/><Relationship Id="rId47" Type="http://schemas.openxmlformats.org/officeDocument/2006/relationships/hyperlink" Target="https://login.consultant.ru/link/?req=doc&amp;base=SPB&amp;n=296427&amp;dst=100017" TargetMode="External"/><Relationship Id="rId50" Type="http://schemas.openxmlformats.org/officeDocument/2006/relationships/hyperlink" Target="https://login.consultant.ru/link/?req=doc&amp;base=LAW&amp;n=503685" TargetMode="External"/><Relationship Id="rId55" Type="http://schemas.openxmlformats.org/officeDocument/2006/relationships/hyperlink" Target="https://login.consultant.ru/link/?req=doc&amp;base=SPB&amp;n=292109&amp;dst=100068" TargetMode="External"/><Relationship Id="rId63" Type="http://schemas.openxmlformats.org/officeDocument/2006/relationships/hyperlink" Target="https://login.consultant.ru/link/?req=doc&amp;base=LAW&amp;n=492758" TargetMode="External"/><Relationship Id="rId68" Type="http://schemas.openxmlformats.org/officeDocument/2006/relationships/hyperlink" Target="https://login.consultant.ru/link/?req=doc&amp;base=SPB&amp;n=297323&amp;dst=100023" TargetMode="External"/><Relationship Id="rId76" Type="http://schemas.openxmlformats.org/officeDocument/2006/relationships/hyperlink" Target="https://login.consultant.ru/link/?req=doc&amp;base=SPB&amp;n=270717&amp;dst=100093" TargetMode="External"/><Relationship Id="rId84" Type="http://schemas.openxmlformats.org/officeDocument/2006/relationships/hyperlink" Target="https://login.consultant.ru/link/?req=doc&amp;base=SPB&amp;n=270717&amp;dst=100096" TargetMode="External"/><Relationship Id="rId89" Type="http://schemas.openxmlformats.org/officeDocument/2006/relationships/hyperlink" Target="https://login.consultant.ru/link/?req=doc&amp;base=SPB&amp;n=310321&amp;dst=100013" TargetMode="External"/><Relationship Id="rId7" Type="http://schemas.openxmlformats.org/officeDocument/2006/relationships/hyperlink" Target="https://login.consultant.ru/link/?req=doc&amp;base=SPB&amp;n=275696&amp;dst=100005" TargetMode="External"/><Relationship Id="rId71" Type="http://schemas.openxmlformats.org/officeDocument/2006/relationships/hyperlink" Target="https://login.consultant.ru/link/?req=doc&amp;base=SPB&amp;n=304849&amp;dst=100109" TargetMode="External"/><Relationship Id="rId92" Type="http://schemas.openxmlformats.org/officeDocument/2006/relationships/hyperlink" Target="https://login.consultant.ru/link/?req=doc&amp;base=SPB&amp;n=304849&amp;dst=100116" TargetMode="External"/><Relationship Id="rId2" Type="http://schemas.openxmlformats.org/officeDocument/2006/relationships/settings" Target="settings.xml"/><Relationship Id="rId16" Type="http://schemas.openxmlformats.org/officeDocument/2006/relationships/hyperlink" Target="https://login.consultant.ru/link/?req=doc&amp;base=SPB&amp;n=297323&amp;dst=100020" TargetMode="External"/><Relationship Id="rId29" Type="http://schemas.openxmlformats.org/officeDocument/2006/relationships/hyperlink" Target="https://login.consultant.ru/link/?req=doc&amp;base=SPB&amp;n=276872&amp;dst=100006" TargetMode="External"/><Relationship Id="rId11" Type="http://schemas.openxmlformats.org/officeDocument/2006/relationships/hyperlink" Target="https://login.consultant.ru/link/?req=doc&amp;base=SPB&amp;n=285600&amp;dst=100045" TargetMode="External"/><Relationship Id="rId24" Type="http://schemas.openxmlformats.org/officeDocument/2006/relationships/hyperlink" Target="https://login.consultant.ru/link/?req=doc&amp;base=SPB&amp;n=298975&amp;dst=100012" TargetMode="External"/><Relationship Id="rId32" Type="http://schemas.openxmlformats.org/officeDocument/2006/relationships/hyperlink" Target="https://login.consultant.ru/link/?req=doc&amp;base=SPB&amp;n=285600&amp;dst=100047" TargetMode="External"/><Relationship Id="rId37" Type="http://schemas.openxmlformats.org/officeDocument/2006/relationships/hyperlink" Target="https://login.consultant.ru/link/?req=doc&amp;base=SPB&amp;n=297323&amp;dst=100020" TargetMode="External"/><Relationship Id="rId40" Type="http://schemas.openxmlformats.org/officeDocument/2006/relationships/hyperlink" Target="https://login.consultant.ru/link/?req=doc&amp;base=SPB&amp;n=270717&amp;dst=100065" TargetMode="External"/><Relationship Id="rId45" Type="http://schemas.openxmlformats.org/officeDocument/2006/relationships/hyperlink" Target="https://login.consultant.ru/link/?req=doc&amp;base=LAW&amp;n=503685&amp;dst=100544" TargetMode="External"/><Relationship Id="rId53" Type="http://schemas.openxmlformats.org/officeDocument/2006/relationships/hyperlink" Target="https://login.consultant.ru/link/?req=doc&amp;base=SPB&amp;n=292661&amp;dst=100012" TargetMode="External"/><Relationship Id="rId58" Type="http://schemas.openxmlformats.org/officeDocument/2006/relationships/hyperlink" Target="https://login.consultant.ru/link/?req=doc&amp;base=SPB&amp;n=280420&amp;dst=100005" TargetMode="External"/><Relationship Id="rId66" Type="http://schemas.openxmlformats.org/officeDocument/2006/relationships/hyperlink" Target="https://login.consultant.ru/link/?req=doc&amp;base=SPB&amp;n=270717&amp;dst=100090" TargetMode="External"/><Relationship Id="rId74" Type="http://schemas.openxmlformats.org/officeDocument/2006/relationships/hyperlink" Target="https://login.consultant.ru/link/?req=doc&amp;base=SPB&amp;n=304849&amp;dst=100112" TargetMode="External"/><Relationship Id="rId79" Type="http://schemas.openxmlformats.org/officeDocument/2006/relationships/hyperlink" Target="https://login.consultant.ru/link/?req=doc&amp;base=SPB&amp;n=292109&amp;dst=100076" TargetMode="External"/><Relationship Id="rId87" Type="http://schemas.openxmlformats.org/officeDocument/2006/relationships/hyperlink" Target="https://login.consultant.ru/link/?req=doc&amp;base=LAW&amp;n=494439&amp;dst=100372" TargetMode="External"/><Relationship Id="rId5" Type="http://schemas.openxmlformats.org/officeDocument/2006/relationships/hyperlink" Target="https://login.consultant.ru/link/?req=doc&amp;base=SPB&amp;n=270717&amp;dst=100060" TargetMode="External"/><Relationship Id="rId61" Type="http://schemas.openxmlformats.org/officeDocument/2006/relationships/hyperlink" Target="https://login.consultant.ru/link/?req=doc&amp;base=SPB&amp;n=270717&amp;dst=100072" TargetMode="External"/><Relationship Id="rId82" Type="http://schemas.openxmlformats.org/officeDocument/2006/relationships/hyperlink" Target="https://login.consultant.ru/link/?req=doc&amp;base=SPB&amp;n=275696&amp;dst=100007" TargetMode="External"/><Relationship Id="rId90" Type="http://schemas.openxmlformats.org/officeDocument/2006/relationships/hyperlink" Target="https://login.consultant.ru/link/?req=doc&amp;base=SPB&amp;n=270717&amp;dst=100103" TargetMode="External"/><Relationship Id="rId95" Type="http://schemas.openxmlformats.org/officeDocument/2006/relationships/fontTable" Target="fontTable.xml"/><Relationship Id="rId19" Type="http://schemas.openxmlformats.org/officeDocument/2006/relationships/hyperlink" Target="https://login.consultant.ru/link/?req=doc&amp;base=SPB&amp;n=310321&amp;dst=100010" TargetMode="External"/><Relationship Id="rId14" Type="http://schemas.openxmlformats.org/officeDocument/2006/relationships/hyperlink" Target="https://login.consultant.ru/link/?req=doc&amp;base=SPB&amp;n=297719&amp;dst=100173" TargetMode="External"/><Relationship Id="rId22" Type="http://schemas.openxmlformats.org/officeDocument/2006/relationships/hyperlink" Target="https://login.consultant.ru/link/?req=doc&amp;base=SPB&amp;n=270717&amp;dst=100062" TargetMode="External"/><Relationship Id="rId27" Type="http://schemas.openxmlformats.org/officeDocument/2006/relationships/hyperlink" Target="https://login.consultant.ru/link/?req=doc&amp;base=SPB&amp;n=273078&amp;dst=100005" TargetMode="External"/><Relationship Id="rId30" Type="http://schemas.openxmlformats.org/officeDocument/2006/relationships/hyperlink" Target="https://login.consultant.ru/link/?req=doc&amp;base=SPB&amp;n=310438&amp;dst=100156" TargetMode="External"/><Relationship Id="rId35" Type="http://schemas.openxmlformats.org/officeDocument/2006/relationships/hyperlink" Target="https://login.consultant.ru/link/?req=doc&amp;base=SPB&amp;n=297719&amp;dst=100173" TargetMode="External"/><Relationship Id="rId43" Type="http://schemas.openxmlformats.org/officeDocument/2006/relationships/hyperlink" Target="https://login.consultant.ru/link/?req=doc&amp;base=LAW&amp;n=494439&amp;dst=100372" TargetMode="External"/><Relationship Id="rId48" Type="http://schemas.openxmlformats.org/officeDocument/2006/relationships/hyperlink" Target="https://login.consultant.ru/link/?req=doc&amp;base=SPB&amp;n=297323&amp;dst=100021" TargetMode="External"/><Relationship Id="rId56" Type="http://schemas.openxmlformats.org/officeDocument/2006/relationships/hyperlink" Target="https://login.consultant.ru/link/?req=doc&amp;base=SPB&amp;n=310438&amp;dst=100158" TargetMode="External"/><Relationship Id="rId64" Type="http://schemas.openxmlformats.org/officeDocument/2006/relationships/hyperlink" Target="https://login.consultant.ru/link/?req=doc&amp;base=SPB&amp;n=304849&amp;dst=100092" TargetMode="External"/><Relationship Id="rId69" Type="http://schemas.openxmlformats.org/officeDocument/2006/relationships/hyperlink" Target="https://login.consultant.ru/link/?req=doc&amp;base=SPB&amp;n=270717&amp;dst=100091" TargetMode="External"/><Relationship Id="rId77" Type="http://schemas.openxmlformats.org/officeDocument/2006/relationships/hyperlink" Target="https://login.consultant.ru/link/?req=doc&amp;base=LAW&amp;n=494439&amp;dst=100352" TargetMode="External"/><Relationship Id="rId8" Type="http://schemas.openxmlformats.org/officeDocument/2006/relationships/hyperlink" Target="https://login.consultant.ru/link/?req=doc&amp;base=SPB&amp;n=276872&amp;dst=100006" TargetMode="External"/><Relationship Id="rId51" Type="http://schemas.openxmlformats.org/officeDocument/2006/relationships/hyperlink" Target="https://login.consultant.ru/link/?req=doc&amp;base=SPB&amp;n=297323&amp;dst=100021" TargetMode="External"/><Relationship Id="rId72" Type="http://schemas.openxmlformats.org/officeDocument/2006/relationships/hyperlink" Target="https://login.consultant.ru/link/?req=doc&amp;base=SPB&amp;n=297719&amp;dst=100174" TargetMode="External"/><Relationship Id="rId80" Type="http://schemas.openxmlformats.org/officeDocument/2006/relationships/hyperlink" Target="https://login.consultant.ru/link/?req=doc&amp;base=SPB&amp;n=310321&amp;dst=100013" TargetMode="External"/><Relationship Id="rId85" Type="http://schemas.openxmlformats.org/officeDocument/2006/relationships/hyperlink" Target="https://login.consultant.ru/link/?req=doc&amp;base=SPB&amp;n=268179&amp;dst=100010" TargetMode="External"/><Relationship Id="rId93" Type="http://schemas.openxmlformats.org/officeDocument/2006/relationships/hyperlink" Target="https://login.consultant.ru/link/?req=doc&amp;base=LAW&amp;n=483361"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292109&amp;dst=100064" TargetMode="External"/><Relationship Id="rId17" Type="http://schemas.openxmlformats.org/officeDocument/2006/relationships/hyperlink" Target="https://login.consultant.ru/link/?req=doc&amp;base=SPB&amp;n=298975&amp;dst=100012" TargetMode="External"/><Relationship Id="rId25" Type="http://schemas.openxmlformats.org/officeDocument/2006/relationships/hyperlink" Target="https://login.consultant.ru/link/?req=doc&amp;base=SPB&amp;n=268179&amp;dst=100005" TargetMode="External"/><Relationship Id="rId33" Type="http://schemas.openxmlformats.org/officeDocument/2006/relationships/hyperlink" Target="https://login.consultant.ru/link/?req=doc&amp;base=SPB&amp;n=292109&amp;dst=100064" TargetMode="External"/><Relationship Id="rId38" Type="http://schemas.openxmlformats.org/officeDocument/2006/relationships/hyperlink" Target="https://login.consultant.ru/link/?req=doc&amp;base=SPB&amp;n=304849&amp;dst=100090" TargetMode="External"/><Relationship Id="rId46" Type="http://schemas.openxmlformats.org/officeDocument/2006/relationships/hyperlink" Target="https://login.consultant.ru/link/?req=doc&amp;base=LAW&amp;n=503685" TargetMode="External"/><Relationship Id="rId59" Type="http://schemas.openxmlformats.org/officeDocument/2006/relationships/hyperlink" Target="https://login.consultant.ru/link/?req=doc&amp;base=LAW&amp;n=503685" TargetMode="External"/><Relationship Id="rId67" Type="http://schemas.openxmlformats.org/officeDocument/2006/relationships/hyperlink" Target="https://login.consultant.ru/link/?req=doc&amp;base=SPB&amp;n=292109&amp;dst=100075" TargetMode="External"/><Relationship Id="rId20" Type="http://schemas.openxmlformats.org/officeDocument/2006/relationships/hyperlink" Target="https://login.consultant.ru/link/?req=doc&amp;base=SPB&amp;n=270717&amp;dst=100061" TargetMode="External"/><Relationship Id="rId41" Type="http://schemas.openxmlformats.org/officeDocument/2006/relationships/hyperlink" Target="https://login.consultant.ru/link/?req=doc&amp;base=SPB&amp;n=285600&amp;dst=100048" TargetMode="External"/><Relationship Id="rId54" Type="http://schemas.openxmlformats.org/officeDocument/2006/relationships/hyperlink" Target="https://login.consultant.ru/link/?req=doc&amp;base=SPB&amp;n=292661&amp;dst=100023" TargetMode="External"/><Relationship Id="rId62" Type="http://schemas.openxmlformats.org/officeDocument/2006/relationships/hyperlink" Target="https://login.consultant.ru/link/?req=doc&amp;base=LAW&amp;n=489643" TargetMode="External"/><Relationship Id="rId70" Type="http://schemas.openxmlformats.org/officeDocument/2006/relationships/hyperlink" Target="https://login.consultant.ru/link/?req=doc&amp;base=SPB&amp;n=310321&amp;dst=100012" TargetMode="External"/><Relationship Id="rId75" Type="http://schemas.openxmlformats.org/officeDocument/2006/relationships/hyperlink" Target="https://login.consultant.ru/link/?req=doc&amp;base=SPB&amp;n=297719&amp;dst=100177" TargetMode="External"/><Relationship Id="rId83" Type="http://schemas.openxmlformats.org/officeDocument/2006/relationships/hyperlink" Target="https://login.consultant.ru/link/?req=doc&amp;base=SPB&amp;n=275696&amp;dst=100008" TargetMode="External"/><Relationship Id="rId88" Type="http://schemas.openxmlformats.org/officeDocument/2006/relationships/hyperlink" Target="https://login.consultant.ru/link/?req=doc&amp;base=SPB&amp;n=304849&amp;dst=100114" TargetMode="External"/><Relationship Id="rId91" Type="http://schemas.openxmlformats.org/officeDocument/2006/relationships/hyperlink" Target="https://login.consultant.ru/link/?req=doc&amp;base=SPB&amp;n=292661&amp;dst=100031"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SPB&amp;n=273078&amp;dst=100005" TargetMode="External"/><Relationship Id="rId15" Type="http://schemas.openxmlformats.org/officeDocument/2006/relationships/hyperlink" Target="https://login.consultant.ru/link/?req=doc&amp;base=SPB&amp;n=296427&amp;dst=100016" TargetMode="External"/><Relationship Id="rId23" Type="http://schemas.openxmlformats.org/officeDocument/2006/relationships/hyperlink" Target="https://login.consultant.ru/link/?req=doc&amp;base=SPB&amp;n=285600&amp;dst=100046" TargetMode="External"/><Relationship Id="rId28" Type="http://schemas.openxmlformats.org/officeDocument/2006/relationships/hyperlink" Target="https://login.consultant.ru/link/?req=doc&amp;base=SPB&amp;n=275696&amp;dst=100005" TargetMode="External"/><Relationship Id="rId36" Type="http://schemas.openxmlformats.org/officeDocument/2006/relationships/hyperlink" Target="https://login.consultant.ru/link/?req=doc&amp;base=SPB&amp;n=296427&amp;dst=100016" TargetMode="External"/><Relationship Id="rId49" Type="http://schemas.openxmlformats.org/officeDocument/2006/relationships/hyperlink" Target="https://login.consultant.ru/link/?req=doc&amp;base=SPB&amp;n=304849&amp;dst=100091" TargetMode="External"/><Relationship Id="rId57" Type="http://schemas.openxmlformats.org/officeDocument/2006/relationships/hyperlink" Target="https://login.consultant.ru/link/?req=doc&amp;base=SPB&amp;n=310438&amp;dst=100160" TargetMode="External"/><Relationship Id="rId10" Type="http://schemas.openxmlformats.org/officeDocument/2006/relationships/hyperlink" Target="https://login.consultant.ru/link/?req=doc&amp;base=SPB&amp;n=280420&amp;dst=100005" TargetMode="External"/><Relationship Id="rId31" Type="http://schemas.openxmlformats.org/officeDocument/2006/relationships/hyperlink" Target="https://login.consultant.ru/link/?req=doc&amp;base=SPB&amp;n=280420&amp;dst=100005" TargetMode="External"/><Relationship Id="rId44" Type="http://schemas.openxmlformats.org/officeDocument/2006/relationships/hyperlink" Target="https://login.consultant.ru/link/?req=doc&amp;base=SPB&amp;n=310321&amp;dst=100011" TargetMode="External"/><Relationship Id="rId52" Type="http://schemas.openxmlformats.org/officeDocument/2006/relationships/hyperlink" Target="https://login.consultant.ru/link/?req=doc&amp;base=SPB&amp;n=296427&amp;dst=100018" TargetMode="External"/><Relationship Id="rId60" Type="http://schemas.openxmlformats.org/officeDocument/2006/relationships/hyperlink" Target="https://login.consultant.ru/link/?req=doc&amp;base=SPB&amp;n=310438&amp;dst=100161" TargetMode="External"/><Relationship Id="rId65" Type="http://schemas.openxmlformats.org/officeDocument/2006/relationships/hyperlink" Target="https://login.consultant.ru/link/?req=doc&amp;base=SPB&amp;n=270717&amp;dst=100088" TargetMode="External"/><Relationship Id="rId73" Type="http://schemas.openxmlformats.org/officeDocument/2006/relationships/hyperlink" Target="https://login.consultant.ru/link/?req=doc&amp;base=SPB&amp;n=297719&amp;dst=100175" TargetMode="External"/><Relationship Id="rId78" Type="http://schemas.openxmlformats.org/officeDocument/2006/relationships/hyperlink" Target="https://login.consultant.ru/link/?req=doc&amp;base=SPB&amp;n=270717&amp;dst=100094" TargetMode="External"/><Relationship Id="rId81" Type="http://schemas.openxmlformats.org/officeDocument/2006/relationships/hyperlink" Target="https://login.consultant.ru/link/?req=doc&amp;base=SPB&amp;n=304849&amp;dst=100113" TargetMode="External"/><Relationship Id="rId86" Type="http://schemas.openxmlformats.org/officeDocument/2006/relationships/hyperlink" Target="https://login.consultant.ru/link/?req=doc&amp;base=SPB&amp;n=270717&amp;dst=100099" TargetMode="External"/><Relationship Id="rId94" Type="http://schemas.openxmlformats.org/officeDocument/2006/relationships/hyperlink" Target="https://login.consultant.ru/link/?req=doc&amp;base=SPB&amp;n=270717&amp;dst=100106" TargetMode="External"/><Relationship Id="rId4" Type="http://schemas.openxmlformats.org/officeDocument/2006/relationships/hyperlink" Target="https://login.consultant.ru/link/?req=doc&amp;base=SPB&amp;n=268179&amp;dst=100005" TargetMode="External"/><Relationship Id="rId9" Type="http://schemas.openxmlformats.org/officeDocument/2006/relationships/hyperlink" Target="https://login.consultant.ru/link/?req=doc&amp;base=SPB&amp;n=310438&amp;dst=1001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6886</Words>
  <Characters>39255</Characters>
  <Application>Microsoft Office Word</Application>
  <DocSecurity>0</DocSecurity>
  <Lines>327</Lines>
  <Paragraphs>92</Paragraphs>
  <ScaleCrop>false</ScaleCrop>
  <Company/>
  <LinksUpToDate>false</LinksUpToDate>
  <CharactersWithSpaces>46049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2025-06-25T13:25:00Z</dcterms:created>
  <dcterms:modified xsi:type="dcterms:W3CDTF">2025-06-25T13:25:00Z</dcterms:modified>
</cp:coreProperties>
</file>