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314" w:rsidRDefault="00A47314">
      <w:pPr>
        <w:pStyle w:val="ConsPlusNormal"/>
        <w:outlineLvl w:val="0"/>
      </w:pPr>
      <w:bookmarkStart w:id="0" w:name="_GoBack"/>
      <w:bookmarkEnd w:id="0"/>
    </w:p>
    <w:p w:rsidR="00A47314" w:rsidRDefault="00A47314">
      <w:pPr>
        <w:pStyle w:val="ConsPlusTitle"/>
        <w:jc w:val="center"/>
        <w:outlineLvl w:val="0"/>
      </w:pPr>
      <w:r>
        <w:t>ПРАВИТЕЛЬСТВО ЛЕНИНГРАДСКОЙ ОБЛАСТИ</w:t>
      </w:r>
    </w:p>
    <w:p w:rsidR="00A47314" w:rsidRDefault="00A47314">
      <w:pPr>
        <w:pStyle w:val="ConsPlusTitle"/>
        <w:jc w:val="center"/>
      </w:pPr>
    </w:p>
    <w:p w:rsidR="00A47314" w:rsidRDefault="00A47314">
      <w:pPr>
        <w:pStyle w:val="ConsPlusTitle"/>
        <w:jc w:val="center"/>
      </w:pPr>
      <w:r>
        <w:t>ПОСТАНОВЛЕНИЕ</w:t>
      </w:r>
    </w:p>
    <w:p w:rsidR="00A47314" w:rsidRDefault="00A47314">
      <w:pPr>
        <w:pStyle w:val="ConsPlusTitle"/>
        <w:jc w:val="center"/>
      </w:pPr>
      <w:r>
        <w:t>от 26 ноября 2012 г. N 367</w:t>
      </w:r>
    </w:p>
    <w:p w:rsidR="00A47314" w:rsidRDefault="00A47314">
      <w:pPr>
        <w:pStyle w:val="ConsPlusTitle"/>
        <w:jc w:val="center"/>
      </w:pPr>
    </w:p>
    <w:p w:rsidR="00A47314" w:rsidRDefault="00A47314">
      <w:pPr>
        <w:pStyle w:val="ConsPlusTitle"/>
        <w:jc w:val="center"/>
      </w:pPr>
      <w:r>
        <w:t>ОБ УТВЕРЖДЕНИИ ПОРЯДКА ПРИСВОЕНИЯ ЗВАНИЯ "ВЕТЕРАН ТРУДА</w:t>
      </w:r>
    </w:p>
    <w:p w:rsidR="00A47314" w:rsidRDefault="00A47314">
      <w:pPr>
        <w:pStyle w:val="ConsPlusTitle"/>
        <w:jc w:val="center"/>
      </w:pPr>
      <w:r>
        <w:t>ЛЕНИНГРАДСКОЙ ОБЛАСТИ" И ПОРЯДКА ИСЧИСЛЕНИЯ СТАЖА ТРУДОВОЙ</w:t>
      </w:r>
    </w:p>
    <w:p w:rsidR="00A47314" w:rsidRDefault="00A47314">
      <w:pPr>
        <w:pStyle w:val="ConsPlusTitle"/>
        <w:jc w:val="center"/>
      </w:pPr>
      <w:r>
        <w:t>ДЕЯТЕЛЬНОСТИ В ЦЕЛЯХ ПРИСВОЕНИЯ ЗВАНИЯ "ВЕТЕРАН ТРУДА</w:t>
      </w:r>
    </w:p>
    <w:p w:rsidR="00A47314" w:rsidRDefault="00A47314">
      <w:pPr>
        <w:pStyle w:val="ConsPlusTitle"/>
        <w:jc w:val="center"/>
      </w:pPr>
      <w:r>
        <w:t>ЛЕНИНГРАДСКОЙ ОБЛАСТИ"</w:t>
      </w:r>
    </w:p>
    <w:p w:rsidR="00A47314" w:rsidRDefault="00A473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73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314" w:rsidRDefault="00A473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7314" w:rsidRDefault="00A473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7314" w:rsidRDefault="00A47314">
            <w:pPr>
              <w:pStyle w:val="ConsPlusNormal"/>
              <w:jc w:val="center"/>
            </w:pPr>
            <w:r>
              <w:rPr>
                <w:color w:val="392C69"/>
              </w:rPr>
              <w:t>Список изменяющих документов</w:t>
            </w:r>
          </w:p>
          <w:p w:rsidR="00A47314" w:rsidRDefault="00A47314">
            <w:pPr>
              <w:pStyle w:val="ConsPlusNormal"/>
              <w:jc w:val="center"/>
            </w:pPr>
            <w:r>
              <w:rPr>
                <w:color w:val="392C69"/>
              </w:rPr>
              <w:t>(в ред. Постановлений Правительства Ленинградской области</w:t>
            </w:r>
          </w:p>
          <w:p w:rsidR="00A47314" w:rsidRDefault="00A47314">
            <w:pPr>
              <w:pStyle w:val="ConsPlusNormal"/>
              <w:jc w:val="center"/>
            </w:pPr>
            <w:r>
              <w:rPr>
                <w:color w:val="392C69"/>
              </w:rPr>
              <w:t xml:space="preserve">от 12.11.2014 </w:t>
            </w:r>
            <w:hyperlink r:id="rId4">
              <w:r>
                <w:rPr>
                  <w:color w:val="0000FF"/>
                </w:rPr>
                <w:t>N 519</w:t>
              </w:r>
            </w:hyperlink>
            <w:r>
              <w:rPr>
                <w:color w:val="392C69"/>
              </w:rPr>
              <w:t xml:space="preserve">, от 23.05.2016 </w:t>
            </w:r>
            <w:hyperlink r:id="rId5">
              <w:r>
                <w:rPr>
                  <w:color w:val="0000FF"/>
                </w:rPr>
                <w:t>N 160</w:t>
              </w:r>
            </w:hyperlink>
            <w:r>
              <w:rPr>
                <w:color w:val="392C69"/>
              </w:rPr>
              <w:t xml:space="preserve">, от 05.07.2017 </w:t>
            </w:r>
            <w:hyperlink r:id="rId6">
              <w:r>
                <w:rPr>
                  <w:color w:val="0000FF"/>
                </w:rPr>
                <w:t>N 256</w:t>
              </w:r>
            </w:hyperlink>
            <w:r>
              <w:rPr>
                <w:color w:val="392C69"/>
              </w:rPr>
              <w:t>,</w:t>
            </w:r>
          </w:p>
          <w:p w:rsidR="00A47314" w:rsidRDefault="00A47314">
            <w:pPr>
              <w:pStyle w:val="ConsPlusNormal"/>
              <w:jc w:val="center"/>
            </w:pPr>
            <w:r>
              <w:rPr>
                <w:color w:val="392C69"/>
              </w:rPr>
              <w:t xml:space="preserve">от 02.07.2018 </w:t>
            </w:r>
            <w:hyperlink r:id="rId7">
              <w:r>
                <w:rPr>
                  <w:color w:val="0000FF"/>
                </w:rPr>
                <w:t>N 223</w:t>
              </w:r>
            </w:hyperlink>
            <w:r>
              <w:rPr>
                <w:color w:val="392C69"/>
              </w:rPr>
              <w:t xml:space="preserve">, от 29.10.2018 </w:t>
            </w:r>
            <w:hyperlink r:id="rId8">
              <w:r>
                <w:rPr>
                  <w:color w:val="0000FF"/>
                </w:rPr>
                <w:t>N 412</w:t>
              </w:r>
            </w:hyperlink>
            <w:r>
              <w:rPr>
                <w:color w:val="392C69"/>
              </w:rPr>
              <w:t xml:space="preserve">, от 01.07.2019 </w:t>
            </w:r>
            <w:hyperlink r:id="rId9">
              <w:r>
                <w:rPr>
                  <w:color w:val="0000FF"/>
                </w:rPr>
                <w:t>N 296</w:t>
              </w:r>
            </w:hyperlink>
            <w:r>
              <w:rPr>
                <w:color w:val="392C69"/>
              </w:rPr>
              <w:t>,</w:t>
            </w:r>
          </w:p>
          <w:p w:rsidR="00A47314" w:rsidRDefault="00A47314">
            <w:pPr>
              <w:pStyle w:val="ConsPlusNormal"/>
              <w:jc w:val="center"/>
            </w:pPr>
            <w:r>
              <w:rPr>
                <w:color w:val="392C69"/>
              </w:rPr>
              <w:t xml:space="preserve">от 19.12.2019 </w:t>
            </w:r>
            <w:hyperlink r:id="rId10">
              <w:r>
                <w:rPr>
                  <w:color w:val="0000FF"/>
                </w:rPr>
                <w:t>N 597</w:t>
              </w:r>
            </w:hyperlink>
            <w:r>
              <w:rPr>
                <w:color w:val="392C69"/>
              </w:rPr>
              <w:t xml:space="preserve">, от 13.05.2020 </w:t>
            </w:r>
            <w:hyperlink r:id="rId11">
              <w:r>
                <w:rPr>
                  <w:color w:val="0000FF"/>
                </w:rPr>
                <w:t>N 279</w:t>
              </w:r>
            </w:hyperlink>
            <w:r>
              <w:rPr>
                <w:color w:val="392C69"/>
              </w:rPr>
              <w:t xml:space="preserve">, от 26.10.2020 </w:t>
            </w:r>
            <w:hyperlink r:id="rId12">
              <w:r>
                <w:rPr>
                  <w:color w:val="0000FF"/>
                </w:rPr>
                <w:t>N 693</w:t>
              </w:r>
            </w:hyperlink>
            <w:r>
              <w:rPr>
                <w:color w:val="392C69"/>
              </w:rPr>
              <w:t>,</w:t>
            </w:r>
          </w:p>
          <w:p w:rsidR="00A47314" w:rsidRDefault="00A47314">
            <w:pPr>
              <w:pStyle w:val="ConsPlusNormal"/>
              <w:jc w:val="center"/>
            </w:pPr>
            <w:r>
              <w:rPr>
                <w:color w:val="392C69"/>
              </w:rPr>
              <w:t xml:space="preserve">от 02.04.2021 </w:t>
            </w:r>
            <w:hyperlink r:id="rId13">
              <w:r>
                <w:rPr>
                  <w:color w:val="0000FF"/>
                </w:rPr>
                <w:t>N 173</w:t>
              </w:r>
            </w:hyperlink>
            <w:r>
              <w:rPr>
                <w:color w:val="392C69"/>
              </w:rPr>
              <w:t xml:space="preserve">, от 20.12.2021 </w:t>
            </w:r>
            <w:hyperlink r:id="rId14">
              <w:r>
                <w:rPr>
                  <w:color w:val="0000FF"/>
                </w:rPr>
                <w:t>N 827</w:t>
              </w:r>
            </w:hyperlink>
            <w:r>
              <w:rPr>
                <w:color w:val="392C69"/>
              </w:rPr>
              <w:t xml:space="preserve">, от 29.12.2021 </w:t>
            </w:r>
            <w:hyperlink r:id="rId15">
              <w:r>
                <w:rPr>
                  <w:color w:val="0000FF"/>
                </w:rPr>
                <w:t>N 894</w:t>
              </w:r>
            </w:hyperlink>
            <w:r>
              <w:rPr>
                <w:color w:val="392C69"/>
              </w:rPr>
              <w:t>,</w:t>
            </w:r>
          </w:p>
          <w:p w:rsidR="00A47314" w:rsidRDefault="00A47314">
            <w:pPr>
              <w:pStyle w:val="ConsPlusNormal"/>
              <w:jc w:val="center"/>
            </w:pPr>
            <w:r>
              <w:rPr>
                <w:color w:val="392C69"/>
              </w:rPr>
              <w:t xml:space="preserve">от 08.04.2022 </w:t>
            </w:r>
            <w:hyperlink r:id="rId16">
              <w:r>
                <w:rPr>
                  <w:color w:val="0000FF"/>
                </w:rPr>
                <w:t>N 216</w:t>
              </w:r>
            </w:hyperlink>
            <w:r>
              <w:rPr>
                <w:color w:val="392C69"/>
              </w:rPr>
              <w:t xml:space="preserve">, от 19.07.2022 </w:t>
            </w:r>
            <w:hyperlink r:id="rId17">
              <w:r>
                <w:rPr>
                  <w:color w:val="0000FF"/>
                </w:rPr>
                <w:t>N 497</w:t>
              </w:r>
            </w:hyperlink>
            <w:r>
              <w:rPr>
                <w:color w:val="392C69"/>
              </w:rPr>
              <w:t xml:space="preserve">, от 20.02.2023 </w:t>
            </w:r>
            <w:hyperlink r:id="rId18">
              <w:r>
                <w:rPr>
                  <w:color w:val="0000FF"/>
                </w:rPr>
                <w:t>N 113</w:t>
              </w:r>
            </w:hyperlink>
            <w:r>
              <w:rPr>
                <w:color w:val="392C69"/>
              </w:rPr>
              <w:t>,</w:t>
            </w:r>
          </w:p>
          <w:p w:rsidR="00A47314" w:rsidRDefault="00A47314">
            <w:pPr>
              <w:pStyle w:val="ConsPlusNormal"/>
              <w:jc w:val="center"/>
            </w:pPr>
            <w:r>
              <w:rPr>
                <w:color w:val="392C69"/>
              </w:rPr>
              <w:t xml:space="preserve">от 14.06.2024 </w:t>
            </w:r>
            <w:hyperlink r:id="rId19">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7314" w:rsidRDefault="00A47314">
            <w:pPr>
              <w:pStyle w:val="ConsPlusNormal"/>
            </w:pPr>
          </w:p>
        </w:tc>
      </w:tr>
    </w:tbl>
    <w:p w:rsidR="00A47314" w:rsidRDefault="00A47314">
      <w:pPr>
        <w:pStyle w:val="ConsPlusNormal"/>
        <w:jc w:val="center"/>
      </w:pPr>
    </w:p>
    <w:p w:rsidR="00A47314" w:rsidRDefault="00A47314">
      <w:pPr>
        <w:pStyle w:val="ConsPlusNormal"/>
        <w:ind w:firstLine="540"/>
        <w:jc w:val="both"/>
      </w:pPr>
      <w:r>
        <w:t xml:space="preserve">В целях реализации областного </w:t>
      </w:r>
      <w:hyperlink r:id="rId20">
        <w:r>
          <w:rPr>
            <w:color w:val="0000FF"/>
          </w:rPr>
          <w:t>закона</w:t>
        </w:r>
      </w:hyperlink>
      <w:r>
        <w:t xml:space="preserve"> от 15 ноября 2007 года N 164-оз "О ветеранах труда Ленинградской области" (с изменениями) Правительство Ленинградской области постановляет:</w:t>
      </w:r>
    </w:p>
    <w:p w:rsidR="00A47314" w:rsidRDefault="00A47314">
      <w:pPr>
        <w:pStyle w:val="ConsPlusNormal"/>
        <w:ind w:firstLine="540"/>
        <w:jc w:val="both"/>
      </w:pPr>
    </w:p>
    <w:p w:rsidR="00A47314" w:rsidRDefault="00A47314">
      <w:pPr>
        <w:pStyle w:val="ConsPlusNormal"/>
        <w:ind w:firstLine="540"/>
        <w:jc w:val="both"/>
      </w:pPr>
      <w:r>
        <w:t>1. Утвердить:</w:t>
      </w:r>
    </w:p>
    <w:p w:rsidR="00A47314" w:rsidRDefault="00A47314">
      <w:pPr>
        <w:pStyle w:val="ConsPlusNormal"/>
        <w:spacing w:before="220"/>
        <w:ind w:firstLine="540"/>
        <w:jc w:val="both"/>
      </w:pPr>
      <w:hyperlink w:anchor="P51">
        <w:r>
          <w:rPr>
            <w:color w:val="0000FF"/>
          </w:rPr>
          <w:t>Порядок</w:t>
        </w:r>
      </w:hyperlink>
      <w:r>
        <w:t xml:space="preserve"> присвоения звания "Ветеран труда Ленинградской области" согласно приложению 1;</w:t>
      </w:r>
    </w:p>
    <w:p w:rsidR="00A47314" w:rsidRDefault="00A47314">
      <w:pPr>
        <w:pStyle w:val="ConsPlusNormal"/>
        <w:spacing w:before="220"/>
        <w:ind w:firstLine="540"/>
        <w:jc w:val="both"/>
      </w:pPr>
      <w:hyperlink w:anchor="P169">
        <w:r>
          <w:rPr>
            <w:color w:val="0000FF"/>
          </w:rPr>
          <w:t>Порядок</w:t>
        </w:r>
      </w:hyperlink>
      <w:r>
        <w:t xml:space="preserve"> исчисления стажа трудовой деятельности в целях присвоения звания "Ветеран труда Ленинградской области" согласно приложению 2.</w:t>
      </w:r>
    </w:p>
    <w:p w:rsidR="00A47314" w:rsidRDefault="00A47314">
      <w:pPr>
        <w:pStyle w:val="ConsPlusNormal"/>
        <w:jc w:val="both"/>
      </w:pPr>
      <w:r>
        <w:t xml:space="preserve">(в ред. </w:t>
      </w:r>
      <w:hyperlink r:id="rId21">
        <w:r>
          <w:rPr>
            <w:color w:val="0000FF"/>
          </w:rPr>
          <w:t>Постановления</w:t>
        </w:r>
      </w:hyperlink>
      <w:r>
        <w:t xml:space="preserve"> Правительства Ленинградской области от 02.04.2021 N 173)</w:t>
      </w:r>
    </w:p>
    <w:p w:rsidR="00A47314" w:rsidRDefault="00A47314">
      <w:pPr>
        <w:pStyle w:val="ConsPlusNormal"/>
        <w:jc w:val="both"/>
      </w:pPr>
      <w:r>
        <w:t xml:space="preserve">(п. 1 в ред. </w:t>
      </w:r>
      <w:hyperlink r:id="rId22">
        <w:r>
          <w:rPr>
            <w:color w:val="0000FF"/>
          </w:rPr>
          <w:t>Постановления</w:t>
        </w:r>
      </w:hyperlink>
      <w:r>
        <w:t xml:space="preserve"> Правительства Ленинградской области от 23.05.2016 N 160)</w:t>
      </w:r>
    </w:p>
    <w:p w:rsidR="00A47314" w:rsidRDefault="00A47314">
      <w:pPr>
        <w:pStyle w:val="ConsPlusNormal"/>
        <w:spacing w:before="220"/>
        <w:ind w:firstLine="540"/>
        <w:jc w:val="both"/>
      </w:pPr>
      <w:r>
        <w:t>1.1. Комитету по социальной защите населения Ленинградской области принять решения о присвоении (об отказе в присвоении) звания "Ветеран труда Ленинградской области" по заявлениям граждан, срок рассмотрения которых по состоянию на 30 декабря 2021 года не истек, в срок не позднее 20 января 2022 года.</w:t>
      </w:r>
    </w:p>
    <w:p w:rsidR="00A47314" w:rsidRDefault="00A47314">
      <w:pPr>
        <w:pStyle w:val="ConsPlusNormal"/>
        <w:jc w:val="both"/>
      </w:pPr>
      <w:r>
        <w:t xml:space="preserve">(п. 1.1 введен </w:t>
      </w:r>
      <w:hyperlink r:id="rId23">
        <w:r>
          <w:rPr>
            <w:color w:val="0000FF"/>
          </w:rPr>
          <w:t>Постановлением</w:t>
        </w:r>
      </w:hyperlink>
      <w:r>
        <w:t xml:space="preserve"> Правительства Ленинградской области от 29.12.2021 N 894)</w:t>
      </w:r>
    </w:p>
    <w:p w:rsidR="00A47314" w:rsidRDefault="00A47314">
      <w:pPr>
        <w:pStyle w:val="ConsPlusNormal"/>
        <w:spacing w:before="220"/>
        <w:ind w:firstLine="540"/>
        <w:jc w:val="both"/>
      </w:pPr>
      <w:r>
        <w:t>2. Признать утратившими силу:</w:t>
      </w:r>
    </w:p>
    <w:p w:rsidR="00A47314" w:rsidRDefault="00A47314">
      <w:pPr>
        <w:pStyle w:val="ConsPlusNormal"/>
        <w:spacing w:before="220"/>
        <w:ind w:firstLine="540"/>
        <w:jc w:val="both"/>
      </w:pPr>
      <w:hyperlink r:id="rId24">
        <w:r>
          <w:rPr>
            <w:color w:val="0000FF"/>
          </w:rPr>
          <w:t>постановление</w:t>
        </w:r>
      </w:hyperlink>
      <w:r>
        <w:t xml:space="preserve"> Правительства Ленинградской области от 29 декабря 2007 года N 347 "Об утверждении Положения о порядке и условиях присвоения звания "Ветеран труда Ленинградской области";</w:t>
      </w:r>
    </w:p>
    <w:p w:rsidR="00A47314" w:rsidRDefault="00A47314">
      <w:pPr>
        <w:pStyle w:val="ConsPlusNormal"/>
        <w:spacing w:before="220"/>
        <w:ind w:firstLine="540"/>
        <w:jc w:val="both"/>
      </w:pPr>
      <w:hyperlink r:id="rId25">
        <w:r>
          <w:rPr>
            <w:color w:val="0000FF"/>
          </w:rPr>
          <w:t>пункты 1</w:t>
        </w:r>
      </w:hyperlink>
      <w:r>
        <w:t xml:space="preserve"> и </w:t>
      </w:r>
      <w:hyperlink r:id="rId26">
        <w:r>
          <w:rPr>
            <w:color w:val="0000FF"/>
          </w:rPr>
          <w:t>2</w:t>
        </w:r>
      </w:hyperlink>
      <w:r>
        <w:t xml:space="preserve"> постановления Правительства Ленинградской области от 6 февраля 2009 года N 19 "Об утверждении Порядка назначения и выплаты ежемесячного денежного вознаграждения лицам, удостоенным звания "Ветеран труда Ленинградской области", и признании утратившим силу пункта 2 постановления Правительства Ленинградской области от 29 декабря 2007 года N 347 "Об утверждении Положения о порядке и условиях присвоения звания "Ветеран труда Ленинградской области" и Временного порядка назначения и выплаты ежемесячного денежного вознаграждения лицам, удостоенным звания "Ветеран труда Ленинградской области";</w:t>
      </w:r>
    </w:p>
    <w:p w:rsidR="00A47314" w:rsidRDefault="00A47314">
      <w:pPr>
        <w:pStyle w:val="ConsPlusNormal"/>
        <w:spacing w:before="220"/>
        <w:ind w:firstLine="540"/>
        <w:jc w:val="both"/>
      </w:pPr>
      <w:hyperlink r:id="rId27">
        <w:r>
          <w:rPr>
            <w:color w:val="0000FF"/>
          </w:rPr>
          <w:t>постановление</w:t>
        </w:r>
      </w:hyperlink>
      <w:r>
        <w:t xml:space="preserve"> Правительства Ленинградской области от 1 октября 2009 года N 302 "О </w:t>
      </w:r>
      <w:r>
        <w:lastRenderedPageBreak/>
        <w:t>внесении изменений в постановление Правительства Ленинградской области от 29 декабря 2007 года N 347 "Об утверждении Положения о порядке и условиях присвоения звания "Ветеран труда Ленинградской области" и Временного порядка назначения и выплаты ежемесячного денежного вознаграждения лицам, удостоенным звания "Ветеран труда Ленинградской области";</w:t>
      </w:r>
    </w:p>
    <w:p w:rsidR="00A47314" w:rsidRDefault="00A47314">
      <w:pPr>
        <w:pStyle w:val="ConsPlusNormal"/>
        <w:spacing w:before="220"/>
        <w:ind w:firstLine="540"/>
        <w:jc w:val="both"/>
      </w:pPr>
      <w:hyperlink r:id="rId28">
        <w:r>
          <w:rPr>
            <w:color w:val="0000FF"/>
          </w:rPr>
          <w:t>постановление</w:t>
        </w:r>
      </w:hyperlink>
      <w:r>
        <w:t xml:space="preserve"> Правительства Ленинградской области от 30 марта 2011 года N 75 "О внесении изменения в постановление Правительства Ленинградской области от 29 декабря 2007 года N 347 "Об утверждении Положения о порядке и условиях присвоения звания "Ветеран труда Ленинградской области";</w:t>
      </w:r>
    </w:p>
    <w:p w:rsidR="00A47314" w:rsidRDefault="00A47314">
      <w:pPr>
        <w:pStyle w:val="ConsPlusNormal"/>
        <w:spacing w:before="220"/>
        <w:ind w:firstLine="540"/>
        <w:jc w:val="both"/>
      </w:pPr>
      <w:hyperlink r:id="rId29">
        <w:r>
          <w:rPr>
            <w:color w:val="0000FF"/>
          </w:rPr>
          <w:t>постановление</w:t>
        </w:r>
      </w:hyperlink>
      <w:r>
        <w:t xml:space="preserve"> Правительства Ленинградской области от 13 сентября 2011 года N 288 "О внесении изменений в постановление Правительства Ленинградской области от 29 декабря 2007 года N 347 "Об утверждении Положения о порядке и условиях присвоения звания "Ветеран труда Ленинградской области".</w:t>
      </w:r>
    </w:p>
    <w:p w:rsidR="00A47314" w:rsidRDefault="00A47314">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по социальным вопросам.</w:t>
      </w:r>
    </w:p>
    <w:p w:rsidR="00A47314" w:rsidRDefault="00A47314">
      <w:pPr>
        <w:pStyle w:val="ConsPlusNormal"/>
        <w:jc w:val="both"/>
      </w:pPr>
      <w:r>
        <w:t xml:space="preserve">(п. 3 в ред. </w:t>
      </w:r>
      <w:hyperlink r:id="rId30">
        <w:r>
          <w:rPr>
            <w:color w:val="0000FF"/>
          </w:rPr>
          <w:t>Постановления</w:t>
        </w:r>
      </w:hyperlink>
      <w:r>
        <w:t xml:space="preserve"> Правительства Ленинградской области от 02.04.2021 N 173)</w:t>
      </w:r>
    </w:p>
    <w:p w:rsidR="00A47314" w:rsidRDefault="00A47314">
      <w:pPr>
        <w:pStyle w:val="ConsPlusNormal"/>
        <w:ind w:firstLine="540"/>
        <w:jc w:val="both"/>
      </w:pPr>
    </w:p>
    <w:p w:rsidR="00A47314" w:rsidRDefault="00A47314">
      <w:pPr>
        <w:pStyle w:val="ConsPlusNormal"/>
        <w:jc w:val="right"/>
      </w:pPr>
      <w:r>
        <w:t>Губернатор</w:t>
      </w:r>
    </w:p>
    <w:p w:rsidR="00A47314" w:rsidRDefault="00A47314">
      <w:pPr>
        <w:pStyle w:val="ConsPlusNormal"/>
        <w:jc w:val="right"/>
      </w:pPr>
      <w:r>
        <w:t>Ленинградской области</w:t>
      </w:r>
    </w:p>
    <w:p w:rsidR="00A47314" w:rsidRDefault="00A47314">
      <w:pPr>
        <w:pStyle w:val="ConsPlusNormal"/>
        <w:jc w:val="right"/>
      </w:pPr>
      <w:r>
        <w:t>А.Дрозденко</w:t>
      </w:r>
    </w:p>
    <w:p w:rsidR="00A47314" w:rsidRDefault="00A47314">
      <w:pPr>
        <w:pStyle w:val="ConsPlusNormal"/>
        <w:jc w:val="right"/>
      </w:pPr>
    </w:p>
    <w:p w:rsidR="00A47314" w:rsidRDefault="00A47314">
      <w:pPr>
        <w:pStyle w:val="ConsPlusNormal"/>
        <w:jc w:val="right"/>
      </w:pPr>
    </w:p>
    <w:p w:rsidR="00A47314" w:rsidRDefault="00A47314">
      <w:pPr>
        <w:pStyle w:val="ConsPlusNormal"/>
        <w:jc w:val="right"/>
      </w:pPr>
    </w:p>
    <w:p w:rsidR="00A47314" w:rsidRDefault="00A47314">
      <w:pPr>
        <w:pStyle w:val="ConsPlusNormal"/>
        <w:jc w:val="right"/>
      </w:pPr>
    </w:p>
    <w:p w:rsidR="00A47314" w:rsidRDefault="00A47314">
      <w:pPr>
        <w:pStyle w:val="ConsPlusNormal"/>
        <w:jc w:val="right"/>
      </w:pPr>
    </w:p>
    <w:p w:rsidR="00A47314" w:rsidRDefault="00A47314">
      <w:pPr>
        <w:pStyle w:val="ConsPlusNormal"/>
        <w:jc w:val="right"/>
        <w:outlineLvl w:val="0"/>
      </w:pPr>
      <w:r>
        <w:t>УТВЕРЖДЕН</w:t>
      </w:r>
    </w:p>
    <w:p w:rsidR="00A47314" w:rsidRDefault="00A47314">
      <w:pPr>
        <w:pStyle w:val="ConsPlusNormal"/>
        <w:jc w:val="right"/>
      </w:pPr>
      <w:r>
        <w:t>постановлением Правительства</w:t>
      </w:r>
    </w:p>
    <w:p w:rsidR="00A47314" w:rsidRDefault="00A47314">
      <w:pPr>
        <w:pStyle w:val="ConsPlusNormal"/>
        <w:jc w:val="right"/>
      </w:pPr>
      <w:r>
        <w:t>Ленинградской области</w:t>
      </w:r>
    </w:p>
    <w:p w:rsidR="00A47314" w:rsidRDefault="00A47314">
      <w:pPr>
        <w:pStyle w:val="ConsPlusNormal"/>
        <w:jc w:val="right"/>
      </w:pPr>
      <w:r>
        <w:t>от 26.11.2012 N 367</w:t>
      </w:r>
    </w:p>
    <w:p w:rsidR="00A47314" w:rsidRDefault="00A47314">
      <w:pPr>
        <w:pStyle w:val="ConsPlusNormal"/>
        <w:jc w:val="right"/>
      </w:pPr>
      <w:r>
        <w:t>(приложение 1)</w:t>
      </w:r>
    </w:p>
    <w:p w:rsidR="00A47314" w:rsidRDefault="00A47314">
      <w:pPr>
        <w:pStyle w:val="ConsPlusNormal"/>
        <w:ind w:firstLine="540"/>
        <w:jc w:val="both"/>
      </w:pPr>
    </w:p>
    <w:p w:rsidR="00A47314" w:rsidRDefault="00A47314">
      <w:pPr>
        <w:pStyle w:val="ConsPlusTitle"/>
        <w:jc w:val="center"/>
      </w:pPr>
      <w:bookmarkStart w:id="1" w:name="P51"/>
      <w:bookmarkEnd w:id="1"/>
      <w:r>
        <w:t>ПОРЯДОК</w:t>
      </w:r>
    </w:p>
    <w:p w:rsidR="00A47314" w:rsidRDefault="00A47314">
      <w:pPr>
        <w:pStyle w:val="ConsPlusTitle"/>
        <w:jc w:val="center"/>
      </w:pPr>
      <w:r>
        <w:t>ПРИСВОЕНИЯ ЗВАНИЯ "ВЕТЕРАН ТРУДА ЛЕНИНГРАДСКОЙ ОБЛАСТИ"</w:t>
      </w:r>
    </w:p>
    <w:p w:rsidR="00A47314" w:rsidRDefault="00A473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73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314" w:rsidRDefault="00A473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7314" w:rsidRDefault="00A473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7314" w:rsidRDefault="00A47314">
            <w:pPr>
              <w:pStyle w:val="ConsPlusNormal"/>
              <w:jc w:val="center"/>
            </w:pPr>
            <w:r>
              <w:rPr>
                <w:color w:val="392C69"/>
              </w:rPr>
              <w:t>Список изменяющих документов</w:t>
            </w:r>
          </w:p>
          <w:p w:rsidR="00A47314" w:rsidRDefault="00A47314">
            <w:pPr>
              <w:pStyle w:val="ConsPlusNormal"/>
              <w:jc w:val="center"/>
            </w:pPr>
            <w:r>
              <w:rPr>
                <w:color w:val="392C69"/>
              </w:rPr>
              <w:t>(в ред. Постановлений Правительства Ленинградской области</w:t>
            </w:r>
          </w:p>
          <w:p w:rsidR="00A47314" w:rsidRDefault="00A47314">
            <w:pPr>
              <w:pStyle w:val="ConsPlusNormal"/>
              <w:jc w:val="center"/>
            </w:pPr>
            <w:r>
              <w:rPr>
                <w:color w:val="392C69"/>
              </w:rPr>
              <w:t xml:space="preserve">от 23.05.2016 </w:t>
            </w:r>
            <w:hyperlink r:id="rId31">
              <w:r>
                <w:rPr>
                  <w:color w:val="0000FF"/>
                </w:rPr>
                <w:t>N 160</w:t>
              </w:r>
            </w:hyperlink>
            <w:r>
              <w:rPr>
                <w:color w:val="392C69"/>
              </w:rPr>
              <w:t xml:space="preserve">, от 05.07.2017 </w:t>
            </w:r>
            <w:hyperlink r:id="rId32">
              <w:r>
                <w:rPr>
                  <w:color w:val="0000FF"/>
                </w:rPr>
                <w:t>N 256</w:t>
              </w:r>
            </w:hyperlink>
            <w:r>
              <w:rPr>
                <w:color w:val="392C69"/>
              </w:rPr>
              <w:t xml:space="preserve">, от 02.07.2018 </w:t>
            </w:r>
            <w:hyperlink r:id="rId33">
              <w:r>
                <w:rPr>
                  <w:color w:val="0000FF"/>
                </w:rPr>
                <w:t>N 223</w:t>
              </w:r>
            </w:hyperlink>
            <w:r>
              <w:rPr>
                <w:color w:val="392C69"/>
              </w:rPr>
              <w:t>,</w:t>
            </w:r>
          </w:p>
          <w:p w:rsidR="00A47314" w:rsidRDefault="00A47314">
            <w:pPr>
              <w:pStyle w:val="ConsPlusNormal"/>
              <w:jc w:val="center"/>
            </w:pPr>
            <w:r>
              <w:rPr>
                <w:color w:val="392C69"/>
              </w:rPr>
              <w:t xml:space="preserve">от 29.10.2018 </w:t>
            </w:r>
            <w:hyperlink r:id="rId34">
              <w:r>
                <w:rPr>
                  <w:color w:val="0000FF"/>
                </w:rPr>
                <w:t>N 412</w:t>
              </w:r>
            </w:hyperlink>
            <w:r>
              <w:rPr>
                <w:color w:val="392C69"/>
              </w:rPr>
              <w:t xml:space="preserve">, от 01.07.2019 </w:t>
            </w:r>
            <w:hyperlink r:id="rId35">
              <w:r>
                <w:rPr>
                  <w:color w:val="0000FF"/>
                </w:rPr>
                <w:t>N 296</w:t>
              </w:r>
            </w:hyperlink>
            <w:r>
              <w:rPr>
                <w:color w:val="392C69"/>
              </w:rPr>
              <w:t xml:space="preserve">, от 19.12.2019 </w:t>
            </w:r>
            <w:hyperlink r:id="rId36">
              <w:r>
                <w:rPr>
                  <w:color w:val="0000FF"/>
                </w:rPr>
                <w:t>N 597</w:t>
              </w:r>
            </w:hyperlink>
            <w:r>
              <w:rPr>
                <w:color w:val="392C69"/>
              </w:rPr>
              <w:t>,</w:t>
            </w:r>
          </w:p>
          <w:p w:rsidR="00A47314" w:rsidRDefault="00A47314">
            <w:pPr>
              <w:pStyle w:val="ConsPlusNormal"/>
              <w:jc w:val="center"/>
            </w:pPr>
            <w:r>
              <w:rPr>
                <w:color w:val="392C69"/>
              </w:rPr>
              <w:t xml:space="preserve">от 26.10.2020 </w:t>
            </w:r>
            <w:hyperlink r:id="rId37">
              <w:r>
                <w:rPr>
                  <w:color w:val="0000FF"/>
                </w:rPr>
                <w:t>N 693</w:t>
              </w:r>
            </w:hyperlink>
            <w:r>
              <w:rPr>
                <w:color w:val="392C69"/>
              </w:rPr>
              <w:t xml:space="preserve">, от 02.04.2021 </w:t>
            </w:r>
            <w:hyperlink r:id="rId38">
              <w:r>
                <w:rPr>
                  <w:color w:val="0000FF"/>
                </w:rPr>
                <w:t>N 173</w:t>
              </w:r>
            </w:hyperlink>
            <w:r>
              <w:rPr>
                <w:color w:val="392C69"/>
              </w:rPr>
              <w:t xml:space="preserve">, от 20.12.2021 </w:t>
            </w:r>
            <w:hyperlink r:id="rId39">
              <w:r>
                <w:rPr>
                  <w:color w:val="0000FF"/>
                </w:rPr>
                <w:t>N 827</w:t>
              </w:r>
            </w:hyperlink>
            <w:r>
              <w:rPr>
                <w:color w:val="392C69"/>
              </w:rPr>
              <w:t>,</w:t>
            </w:r>
          </w:p>
          <w:p w:rsidR="00A47314" w:rsidRDefault="00A47314">
            <w:pPr>
              <w:pStyle w:val="ConsPlusNormal"/>
              <w:jc w:val="center"/>
            </w:pPr>
            <w:r>
              <w:rPr>
                <w:color w:val="392C69"/>
              </w:rPr>
              <w:t xml:space="preserve">от 08.04.2022 </w:t>
            </w:r>
            <w:hyperlink r:id="rId40">
              <w:r>
                <w:rPr>
                  <w:color w:val="0000FF"/>
                </w:rPr>
                <w:t>N 216</w:t>
              </w:r>
            </w:hyperlink>
            <w:r>
              <w:rPr>
                <w:color w:val="392C69"/>
              </w:rPr>
              <w:t xml:space="preserve">, от 19.07.2022 </w:t>
            </w:r>
            <w:hyperlink r:id="rId41">
              <w:r>
                <w:rPr>
                  <w:color w:val="0000FF"/>
                </w:rPr>
                <w:t>N 497</w:t>
              </w:r>
            </w:hyperlink>
            <w:r>
              <w:rPr>
                <w:color w:val="392C69"/>
              </w:rPr>
              <w:t xml:space="preserve">, от 20.02.2023 </w:t>
            </w:r>
            <w:hyperlink r:id="rId42">
              <w:r>
                <w:rPr>
                  <w:color w:val="0000FF"/>
                </w:rPr>
                <w:t>N 113</w:t>
              </w:r>
            </w:hyperlink>
            <w:r>
              <w:rPr>
                <w:color w:val="392C69"/>
              </w:rPr>
              <w:t>,</w:t>
            </w:r>
          </w:p>
          <w:p w:rsidR="00A47314" w:rsidRDefault="00A47314">
            <w:pPr>
              <w:pStyle w:val="ConsPlusNormal"/>
              <w:jc w:val="center"/>
            </w:pPr>
            <w:r>
              <w:rPr>
                <w:color w:val="392C69"/>
              </w:rPr>
              <w:t xml:space="preserve">от 14.06.2024 </w:t>
            </w:r>
            <w:hyperlink r:id="rId43">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7314" w:rsidRDefault="00A47314">
            <w:pPr>
              <w:pStyle w:val="ConsPlusNormal"/>
            </w:pPr>
          </w:p>
        </w:tc>
      </w:tr>
    </w:tbl>
    <w:p w:rsidR="00A47314" w:rsidRDefault="00A47314">
      <w:pPr>
        <w:pStyle w:val="ConsPlusNormal"/>
        <w:ind w:firstLine="540"/>
        <w:jc w:val="both"/>
      </w:pPr>
    </w:p>
    <w:p w:rsidR="00A47314" w:rsidRDefault="00A47314">
      <w:pPr>
        <w:pStyle w:val="ConsPlusNormal"/>
        <w:ind w:firstLine="540"/>
        <w:jc w:val="both"/>
      </w:pPr>
      <w:r>
        <w:t xml:space="preserve">1. Звание "Ветеран труда Ленинградской области" присваивается гражданам Российской Федерации из числа лиц, указанных в областном </w:t>
      </w:r>
      <w:hyperlink r:id="rId44">
        <w:r>
          <w:rPr>
            <w:color w:val="0000FF"/>
          </w:rPr>
          <w:t>законе</w:t>
        </w:r>
      </w:hyperlink>
      <w:r>
        <w:t xml:space="preserve"> от 15 ноября 2007 года N 164-оз "О ветеранах труда Ленинградской области".</w:t>
      </w:r>
    </w:p>
    <w:p w:rsidR="00A47314" w:rsidRDefault="00A47314">
      <w:pPr>
        <w:pStyle w:val="ConsPlusNormal"/>
        <w:spacing w:before="220"/>
        <w:ind w:firstLine="540"/>
        <w:jc w:val="both"/>
      </w:pPr>
      <w:bookmarkStart w:id="2" w:name="P62"/>
      <w:bookmarkEnd w:id="2"/>
      <w:r>
        <w:t xml:space="preserve">2. Лица, претендующие на присвоение звания "Ветеран труда Ленинградской области" (далее - заявители), либо их представители представляют в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 или через портал государственных и муниципальных услуг (функций) Ленинградской области (далее - ПГУ ЛО) и(или) Единый портал государственных и муниципальных услуг (функций) Российской Федерации (далее - ЕПГУ) (при наличии технической </w:t>
      </w:r>
      <w:r>
        <w:lastRenderedPageBreak/>
        <w:t>возможности) заявление о присвоении звания "Ветеран труда Ленинградской области" (далее - заявление).</w:t>
      </w:r>
    </w:p>
    <w:p w:rsidR="00A47314" w:rsidRDefault="00A47314">
      <w:pPr>
        <w:pStyle w:val="ConsPlusNormal"/>
        <w:spacing w:before="220"/>
        <w:ind w:firstLine="540"/>
        <w:jc w:val="both"/>
      </w:pPr>
      <w:r>
        <w:t xml:space="preserve">В заявлении указываются фамилия, имя, отчество (при наличии), сведения о документе, удостоверяющем личность, постоянном проживании на территории Ленинградской области, страховом номере индивидуального лицевого счета, идентификационном номере налогоплательщика, согласие на обработку персональных данных в соответствии с </w:t>
      </w:r>
      <w:hyperlink r:id="rId45">
        <w:r>
          <w:rPr>
            <w:color w:val="0000FF"/>
          </w:rPr>
          <w:t>пунктом 4 статьи 9</w:t>
        </w:r>
      </w:hyperlink>
      <w:r>
        <w:t xml:space="preserve"> Федерального закона от 27 июля 2006 года N 152-ФЗ "О персональных данных".</w:t>
      </w:r>
    </w:p>
    <w:p w:rsidR="00A47314" w:rsidRDefault="00A47314">
      <w:pPr>
        <w:pStyle w:val="ConsPlusNormal"/>
        <w:spacing w:before="220"/>
        <w:ind w:firstLine="540"/>
        <w:jc w:val="both"/>
      </w:pPr>
      <w:r>
        <w:t>С заявлением представляются следующие документы:</w:t>
      </w:r>
    </w:p>
    <w:p w:rsidR="00A47314" w:rsidRDefault="00A47314">
      <w:pPr>
        <w:pStyle w:val="ConsPlusNormal"/>
        <w:spacing w:before="220"/>
        <w:ind w:firstLine="540"/>
        <w:jc w:val="both"/>
      </w:pPr>
      <w:r>
        <w:t xml:space="preserve">трудовая книжка установленного образца и(или) сведения о трудовой деятельности, предусмотренные </w:t>
      </w:r>
      <w:hyperlink r:id="rId46">
        <w:r>
          <w:rPr>
            <w:color w:val="0000FF"/>
          </w:rPr>
          <w:t>статьей 66.1</w:t>
        </w:r>
      </w:hyperlink>
      <w:r>
        <w:t xml:space="preserve"> Трудового кодекса Российской Федерации (в части сведений за период до 1 января 2020 года), и(или) иные документы о трудовой деятельности (трудовой договор, военный билет, архивные справки, решение суда, выписка из индивидуального лицевого счета застрахованного лица или иные подтверждающие трудовые отношения документы);</w:t>
      </w:r>
    </w:p>
    <w:p w:rsidR="00A47314" w:rsidRDefault="00A47314">
      <w:pPr>
        <w:pStyle w:val="ConsPlusNormal"/>
        <w:spacing w:before="220"/>
        <w:ind w:firstLine="540"/>
        <w:jc w:val="both"/>
      </w:pPr>
      <w:r>
        <w:t>документ, подтверждающий присвоение почетного звания Ленинградской области либо награждение знаком отличия Ленинградской области "За вклад в развитие Ленинградской области", или знаком отличия Ленинградской области "За заслуги перед Ленинградской областью", или почетным знаком Ленинградской области "Слава Матери", или знаком отличия Ленинградской области "Слава Матери", или знаком отличия Ленинградской области "Отцовская доблесть", или Почетной грамотой Губернатора Ленинградской области, или Почетным дипломом Законодательного собрания Ленинградской области, или Почетным знаком Законодательного собрания Ленинградской области;</w:t>
      </w:r>
    </w:p>
    <w:p w:rsidR="00A47314" w:rsidRDefault="00A47314">
      <w:pPr>
        <w:pStyle w:val="ConsPlusNormal"/>
        <w:spacing w:before="220"/>
        <w:ind w:firstLine="540"/>
        <w:jc w:val="both"/>
      </w:pPr>
      <w:r>
        <w:t>копия решения суда об установлении факта постоянного проживания на территории Ленинградской области с отметкой о дате вступления его в законную силу, заверенная судебным органом (при наличии) (при отсутствии регистрации по месту жительства на территории Ленинградской области);</w:t>
      </w:r>
    </w:p>
    <w:p w:rsidR="00A47314" w:rsidRDefault="00A47314">
      <w:pPr>
        <w:pStyle w:val="ConsPlusNormal"/>
        <w:spacing w:before="220"/>
        <w:ind w:firstLine="540"/>
        <w:jc w:val="both"/>
      </w:pPr>
      <w:r>
        <w:t>документы, подтверждающие полномочия представителя заявителя (в случае если документы подаются представителем заявителя);</w:t>
      </w:r>
    </w:p>
    <w:p w:rsidR="00A47314" w:rsidRDefault="00A47314">
      <w:pPr>
        <w:pStyle w:val="ConsPlusNormal"/>
        <w:spacing w:before="220"/>
        <w:ind w:firstLine="540"/>
        <w:jc w:val="both"/>
      </w:pPr>
      <w:r>
        <w:t>справка (распечатка с сайта кредитной организации) о реквизитах кредитной организации и открытого в ней текущего счета в рублях для перечисления ежемесячной денежной выплаты (банковская карта, для которой открыт текущий счет, должна относиться к национальной платежной системе "Мир").</w:t>
      </w:r>
    </w:p>
    <w:p w:rsidR="00A47314" w:rsidRDefault="00A47314">
      <w:pPr>
        <w:pStyle w:val="ConsPlusNormal"/>
        <w:jc w:val="both"/>
      </w:pPr>
      <w:r>
        <w:t xml:space="preserve">(абзац введен </w:t>
      </w:r>
      <w:hyperlink r:id="rId47">
        <w:r>
          <w:rPr>
            <w:color w:val="0000FF"/>
          </w:rPr>
          <w:t>Постановлением</w:t>
        </w:r>
      </w:hyperlink>
      <w:r>
        <w:t xml:space="preserve"> Правительства Ленинградской области от 08.04.2022 N 216)</w:t>
      </w:r>
    </w:p>
    <w:p w:rsidR="00A47314" w:rsidRDefault="00A47314">
      <w:pPr>
        <w:pStyle w:val="ConsPlusNormal"/>
        <w:spacing w:before="220"/>
        <w:ind w:firstLine="540"/>
        <w:jc w:val="both"/>
      </w:pPr>
      <w:r>
        <w:t>Заявители (их представители) подтверждают своей подписью (с проставлением даты подачи заявления) достоверность указанных в заявлении сведений.</w:t>
      </w:r>
    </w:p>
    <w:p w:rsidR="00A47314" w:rsidRDefault="00A47314">
      <w:pPr>
        <w:pStyle w:val="ConsPlusNormal"/>
        <w:spacing w:before="220"/>
        <w:ind w:firstLine="540"/>
        <w:jc w:val="both"/>
      </w:pPr>
      <w:r>
        <w:t>Заявители (их представители) при подаче заявления в МФЦ предъявляют документ, удостоверяющий личность гражданина Российской Федерации.</w:t>
      </w:r>
    </w:p>
    <w:p w:rsidR="00A47314" w:rsidRDefault="00A47314">
      <w:pPr>
        <w:pStyle w:val="ConsPlusNormal"/>
        <w:jc w:val="both"/>
      </w:pPr>
      <w:r>
        <w:t xml:space="preserve">(п. 2 в ред. </w:t>
      </w:r>
      <w:hyperlink r:id="rId48">
        <w:r>
          <w:rPr>
            <w:color w:val="0000FF"/>
          </w:rPr>
          <w:t>Постановления</w:t>
        </w:r>
      </w:hyperlink>
      <w:r>
        <w:t xml:space="preserve"> Правительства Ленинградской области от 20.12.2021 N 827)</w:t>
      </w:r>
    </w:p>
    <w:p w:rsidR="00A47314" w:rsidRDefault="00A47314">
      <w:pPr>
        <w:pStyle w:val="ConsPlusNormal"/>
        <w:spacing w:before="220"/>
        <w:ind w:firstLine="540"/>
        <w:jc w:val="both"/>
      </w:pPr>
      <w:bookmarkStart w:id="3" w:name="P74"/>
      <w:bookmarkEnd w:id="3"/>
      <w:r>
        <w:t>3. Ленинградское областное государственное казенное учреждение "Центр социальной защиты населения" (далее - уполномоченный орган) в рамках межведомственного информационного взаимодействия для присвоения звания "Ветеран труда Ленинградской области" запрашивает:</w:t>
      </w:r>
    </w:p>
    <w:p w:rsidR="00A47314" w:rsidRDefault="00A47314">
      <w:pPr>
        <w:pStyle w:val="ConsPlusNormal"/>
        <w:jc w:val="both"/>
      </w:pPr>
      <w:r>
        <w:t xml:space="preserve">(в ред. Постановлений Правительства Ленинградской области от 20.12.2021 </w:t>
      </w:r>
      <w:hyperlink r:id="rId49">
        <w:r>
          <w:rPr>
            <w:color w:val="0000FF"/>
          </w:rPr>
          <w:t>N 827</w:t>
        </w:r>
      </w:hyperlink>
      <w:r>
        <w:t xml:space="preserve">, от 20.02.2023 </w:t>
      </w:r>
      <w:hyperlink r:id="rId50">
        <w:r>
          <w:rPr>
            <w:color w:val="0000FF"/>
          </w:rPr>
          <w:t>N 113</w:t>
        </w:r>
      </w:hyperlink>
      <w:r>
        <w:t>)</w:t>
      </w:r>
    </w:p>
    <w:p w:rsidR="00A47314" w:rsidRDefault="00A47314">
      <w:pPr>
        <w:pStyle w:val="ConsPlusNormal"/>
        <w:spacing w:before="220"/>
        <w:ind w:firstLine="540"/>
        <w:jc w:val="both"/>
      </w:pPr>
      <w:r>
        <w:t xml:space="preserve">а) сведения о трудовой деятельности, предусмотренные </w:t>
      </w:r>
      <w:hyperlink r:id="rId51">
        <w:r>
          <w:rPr>
            <w:color w:val="0000FF"/>
          </w:rPr>
          <w:t>статьей 66.1</w:t>
        </w:r>
      </w:hyperlink>
      <w:r>
        <w:t xml:space="preserve"> Трудового кодекса Российской Федерации, за период начиная с 1 января 2020 года;</w:t>
      </w:r>
    </w:p>
    <w:p w:rsidR="00A47314" w:rsidRDefault="00A47314">
      <w:pPr>
        <w:pStyle w:val="ConsPlusNormal"/>
        <w:spacing w:before="220"/>
        <w:ind w:firstLine="540"/>
        <w:jc w:val="both"/>
      </w:pPr>
      <w:r>
        <w:lastRenderedPageBreak/>
        <w:t>б) сведения о регистрации заявителя по месту жительства или месту пребывания в Ленинградской области (при отсутствии в паспорте заявителя отметки о регистрации по месту жительства в Ленинградской области);</w:t>
      </w:r>
    </w:p>
    <w:p w:rsidR="00A47314" w:rsidRDefault="00A47314">
      <w:pPr>
        <w:pStyle w:val="ConsPlusNormal"/>
        <w:spacing w:before="220"/>
        <w:ind w:firstLine="540"/>
        <w:jc w:val="both"/>
      </w:pPr>
      <w:r>
        <w:t>в) сведения о страховом номере индивидуального лицевого счета заявителя;</w:t>
      </w:r>
    </w:p>
    <w:p w:rsidR="00A47314" w:rsidRDefault="00A47314">
      <w:pPr>
        <w:pStyle w:val="ConsPlusNormal"/>
        <w:spacing w:before="220"/>
        <w:ind w:firstLine="540"/>
        <w:jc w:val="both"/>
      </w:pPr>
      <w:r>
        <w:t>г) сведения о достижении заявителем возраста, необходимого для назначения пенсии (указанные сведения не запрашиваются в отношении мужчин, достигших возраста 60 лет, и женщин, достигших возраста 55 лет);</w:t>
      </w:r>
    </w:p>
    <w:p w:rsidR="00A47314" w:rsidRDefault="00A47314">
      <w:pPr>
        <w:pStyle w:val="ConsPlusNormal"/>
        <w:spacing w:before="220"/>
        <w:ind w:firstLine="540"/>
        <w:jc w:val="both"/>
      </w:pPr>
      <w:r>
        <w:t>д) сведения о состоянии индивидуального лицевого счета застрахованного лица в системе обязательного пенсионного страхования;</w:t>
      </w:r>
    </w:p>
    <w:p w:rsidR="00A47314" w:rsidRDefault="00A47314">
      <w:pPr>
        <w:pStyle w:val="ConsPlusNormal"/>
        <w:spacing w:before="220"/>
        <w:ind w:firstLine="540"/>
        <w:jc w:val="both"/>
      </w:pPr>
      <w:r>
        <w:t>е) сведения о наличии (отсутствии) судимости и(или) факта уголовного преследования либо о прекращении уголовного преследования из органов внутренних дел;</w:t>
      </w:r>
    </w:p>
    <w:p w:rsidR="00A47314" w:rsidRDefault="00A47314">
      <w:pPr>
        <w:pStyle w:val="ConsPlusNormal"/>
        <w:spacing w:before="220"/>
        <w:ind w:firstLine="540"/>
        <w:jc w:val="both"/>
      </w:pPr>
      <w:r>
        <w:t>ж) сведения из Единого государственного реестра индивидуальных предпринимателей, а также сведения о постановке заявителя на учет в налоговом органе с указанием идентификационного номера налогоплательщика из территориальных налоговых органов;</w:t>
      </w:r>
    </w:p>
    <w:p w:rsidR="00A47314" w:rsidRDefault="00A47314">
      <w:pPr>
        <w:pStyle w:val="ConsPlusNormal"/>
        <w:spacing w:before="220"/>
        <w:ind w:firstLine="540"/>
        <w:jc w:val="both"/>
      </w:pPr>
      <w:r>
        <w:t>з) в случае изменения фамилии, имени, отчества заявителя - сведения об актах гражданского состояния из Единого государственного реестра записей актов гражданского состояния, в том числе:</w:t>
      </w:r>
    </w:p>
    <w:p w:rsidR="00A47314" w:rsidRDefault="00A47314">
      <w:pPr>
        <w:pStyle w:val="ConsPlusNormal"/>
        <w:spacing w:before="220"/>
        <w:ind w:firstLine="540"/>
        <w:jc w:val="both"/>
      </w:pPr>
      <w:r>
        <w:t>сведения о государственной регистрации заключения брака;</w:t>
      </w:r>
    </w:p>
    <w:p w:rsidR="00A47314" w:rsidRDefault="00A47314">
      <w:pPr>
        <w:pStyle w:val="ConsPlusNormal"/>
        <w:spacing w:before="220"/>
        <w:ind w:firstLine="540"/>
        <w:jc w:val="both"/>
      </w:pPr>
      <w:r>
        <w:t>сведения о государственной регистрации перемены имени;</w:t>
      </w:r>
    </w:p>
    <w:p w:rsidR="00A47314" w:rsidRDefault="00A47314">
      <w:pPr>
        <w:pStyle w:val="ConsPlusNormal"/>
        <w:spacing w:before="220"/>
        <w:ind w:firstLine="540"/>
        <w:jc w:val="both"/>
      </w:pPr>
      <w:r>
        <w:t>сведения о государственной регистрации расторжения брака;</w:t>
      </w:r>
    </w:p>
    <w:p w:rsidR="00A47314" w:rsidRDefault="00A47314">
      <w:pPr>
        <w:pStyle w:val="ConsPlusNormal"/>
        <w:spacing w:before="220"/>
        <w:ind w:firstLine="540"/>
        <w:jc w:val="both"/>
      </w:pPr>
      <w:r>
        <w:t>и) сведения о периодах получения заявителем пособия по безработице, периодах участия в оплачиваемых общественных работах и периодах переезда по направлению государственной службы занятости в другую местность для трудоустройства из органов службы занятости населения Ленинградской области.</w:t>
      </w:r>
    </w:p>
    <w:p w:rsidR="00A47314" w:rsidRDefault="00A47314">
      <w:pPr>
        <w:pStyle w:val="ConsPlusNormal"/>
        <w:jc w:val="both"/>
      </w:pPr>
      <w:r>
        <w:t xml:space="preserve">(п. 3 в ред. </w:t>
      </w:r>
      <w:hyperlink r:id="rId52">
        <w:r>
          <w:rPr>
            <w:color w:val="0000FF"/>
          </w:rPr>
          <w:t>Постановления</w:t>
        </w:r>
      </w:hyperlink>
      <w:r>
        <w:t xml:space="preserve"> Правительства Ленинградской области от 02.04.2021 N 173)</w:t>
      </w:r>
    </w:p>
    <w:p w:rsidR="00A47314" w:rsidRDefault="00A47314">
      <w:pPr>
        <w:pStyle w:val="ConsPlusNormal"/>
        <w:spacing w:before="220"/>
        <w:ind w:firstLine="540"/>
        <w:jc w:val="both"/>
      </w:pPr>
      <w:r>
        <w:t xml:space="preserve">4. Заявитель (его представитель) вправе по собственной инициативе представить в МФЦ или через ПГУ ЛО и(или) ЕПГУ (при наличии технической возможности) документы, содержащие сведения, указанные в </w:t>
      </w:r>
      <w:hyperlink w:anchor="P74">
        <w:r>
          <w:rPr>
            <w:color w:val="0000FF"/>
          </w:rPr>
          <w:t>пункте 3</w:t>
        </w:r>
      </w:hyperlink>
      <w:r>
        <w:t xml:space="preserve"> настоящего Порядка.</w:t>
      </w:r>
    </w:p>
    <w:p w:rsidR="00A47314" w:rsidRDefault="00A47314">
      <w:pPr>
        <w:pStyle w:val="ConsPlusNormal"/>
        <w:jc w:val="both"/>
      </w:pPr>
      <w:r>
        <w:t xml:space="preserve">(п. 4 в ред. </w:t>
      </w:r>
      <w:hyperlink r:id="rId53">
        <w:r>
          <w:rPr>
            <w:color w:val="0000FF"/>
          </w:rPr>
          <w:t>Постановления</w:t>
        </w:r>
      </w:hyperlink>
      <w:r>
        <w:t xml:space="preserve"> Правительства Ленинградской области от 20.12.2021 N 827)</w:t>
      </w:r>
    </w:p>
    <w:p w:rsidR="00A47314" w:rsidRDefault="00A47314">
      <w:pPr>
        <w:pStyle w:val="ConsPlusNormal"/>
        <w:spacing w:before="220"/>
        <w:ind w:firstLine="540"/>
        <w:jc w:val="both"/>
      </w:pPr>
      <w:r>
        <w:t>5. Основанием для отказа заявителю в приеме документов в МФЦ, необходимых для присвоения звания "Ветеран труда Ленинградской области", являются:</w:t>
      </w:r>
    </w:p>
    <w:p w:rsidR="00A47314" w:rsidRDefault="00A47314">
      <w:pPr>
        <w:pStyle w:val="ConsPlusNormal"/>
        <w:jc w:val="both"/>
      </w:pPr>
      <w:r>
        <w:t xml:space="preserve">(в ред. </w:t>
      </w:r>
      <w:hyperlink r:id="rId54">
        <w:r>
          <w:rPr>
            <w:color w:val="0000FF"/>
          </w:rPr>
          <w:t>Постановления</w:t>
        </w:r>
      </w:hyperlink>
      <w:r>
        <w:t xml:space="preserve"> Правительства Ленинградской области от 20.12.2021 N 827)</w:t>
      </w:r>
    </w:p>
    <w:p w:rsidR="00A47314" w:rsidRDefault="00A47314">
      <w:pPr>
        <w:pStyle w:val="ConsPlusNormal"/>
        <w:spacing w:before="220"/>
        <w:ind w:firstLine="540"/>
        <w:jc w:val="both"/>
      </w:pPr>
      <w:r>
        <w:t xml:space="preserve">несоответствие представленных документов (сведений) требованиям, указанным в </w:t>
      </w:r>
      <w:hyperlink w:anchor="P62">
        <w:r>
          <w:rPr>
            <w:color w:val="0000FF"/>
          </w:rPr>
          <w:t>пункте 2</w:t>
        </w:r>
      </w:hyperlink>
      <w:r>
        <w:t xml:space="preserve"> настоящего Порядка;</w:t>
      </w:r>
    </w:p>
    <w:p w:rsidR="00A47314" w:rsidRDefault="00A47314">
      <w:pPr>
        <w:pStyle w:val="ConsPlusNormal"/>
        <w:jc w:val="both"/>
      </w:pPr>
      <w:r>
        <w:t xml:space="preserve">(в ред. </w:t>
      </w:r>
      <w:hyperlink r:id="rId55">
        <w:r>
          <w:rPr>
            <w:color w:val="0000FF"/>
          </w:rPr>
          <w:t>Постановления</w:t>
        </w:r>
      </w:hyperlink>
      <w:r>
        <w:t xml:space="preserve"> Правительства Ленинградской области от 14.06.2024 N 411)</w:t>
      </w:r>
    </w:p>
    <w:p w:rsidR="00A47314" w:rsidRDefault="00A47314">
      <w:pPr>
        <w:pStyle w:val="ConsPlusNormal"/>
        <w:spacing w:before="220"/>
        <w:ind w:firstLine="540"/>
        <w:jc w:val="both"/>
      </w:pPr>
      <w:r>
        <w:t>отсутствие (ненадлежащее оформление) документа, подтверждающего полномочия представителя заявителя;</w:t>
      </w:r>
    </w:p>
    <w:p w:rsidR="00A47314" w:rsidRDefault="00A47314">
      <w:pPr>
        <w:pStyle w:val="ConsPlusNormal"/>
        <w:spacing w:before="220"/>
        <w:ind w:firstLine="540"/>
        <w:jc w:val="both"/>
      </w:pPr>
      <w:r>
        <w:t xml:space="preserve">абзац утратил силу с 1 января 2022 года. - </w:t>
      </w:r>
      <w:hyperlink r:id="rId56">
        <w:r>
          <w:rPr>
            <w:color w:val="0000FF"/>
          </w:rPr>
          <w:t>Постановление</w:t>
        </w:r>
      </w:hyperlink>
      <w:r>
        <w:t xml:space="preserve"> Правительства Ленинградской области от 20.12.2021 N 827;</w:t>
      </w:r>
    </w:p>
    <w:p w:rsidR="00A47314" w:rsidRDefault="00A47314">
      <w:pPr>
        <w:pStyle w:val="ConsPlusNormal"/>
        <w:spacing w:before="220"/>
        <w:ind w:firstLine="540"/>
        <w:jc w:val="both"/>
      </w:pPr>
      <w:r>
        <w:t>выявление в представленных документах не заверенных в установленном порядке исправлений или изменений.</w:t>
      </w:r>
    </w:p>
    <w:p w:rsidR="00A47314" w:rsidRDefault="00A47314">
      <w:pPr>
        <w:pStyle w:val="ConsPlusNormal"/>
        <w:jc w:val="both"/>
      </w:pPr>
      <w:r>
        <w:lastRenderedPageBreak/>
        <w:t xml:space="preserve">(п. 5 в ред. </w:t>
      </w:r>
      <w:hyperlink r:id="rId57">
        <w:r>
          <w:rPr>
            <w:color w:val="0000FF"/>
          </w:rPr>
          <w:t>Постановления</w:t>
        </w:r>
      </w:hyperlink>
      <w:r>
        <w:t xml:space="preserve"> Правительства Ленинградской области от 02.04.2021 N 173)</w:t>
      </w:r>
    </w:p>
    <w:p w:rsidR="00A47314" w:rsidRDefault="00A47314">
      <w:pPr>
        <w:pStyle w:val="ConsPlusNormal"/>
        <w:spacing w:before="220"/>
        <w:ind w:firstLine="540"/>
        <w:jc w:val="both"/>
      </w:pPr>
      <w:r>
        <w:t>5.1. Перечень оснований для приостановления предоставления государственной услуги определяется административным регламентом, утвержденным нормативным правовым актом комитета по социальной защите населения Ленинградской области.</w:t>
      </w:r>
    </w:p>
    <w:p w:rsidR="00A47314" w:rsidRDefault="00A47314">
      <w:pPr>
        <w:pStyle w:val="ConsPlusNormal"/>
        <w:jc w:val="both"/>
      </w:pPr>
      <w:r>
        <w:t xml:space="preserve">(п. 5.1 введен </w:t>
      </w:r>
      <w:hyperlink r:id="rId58">
        <w:r>
          <w:rPr>
            <w:color w:val="0000FF"/>
          </w:rPr>
          <w:t>Постановлением</w:t>
        </w:r>
      </w:hyperlink>
      <w:r>
        <w:t xml:space="preserve"> Правительства Ленинградской области от 14.06.2024 N 411)</w:t>
      </w:r>
    </w:p>
    <w:p w:rsidR="00A47314" w:rsidRDefault="00A47314">
      <w:pPr>
        <w:pStyle w:val="ConsPlusNormal"/>
        <w:spacing w:before="220"/>
        <w:ind w:firstLine="540"/>
        <w:jc w:val="both"/>
      </w:pPr>
      <w:r>
        <w:t>6. Основанием для отказа заявителю в присвоении звания "Ветеран труда Ленинградской области" являются:</w:t>
      </w:r>
    </w:p>
    <w:p w:rsidR="00A47314" w:rsidRDefault="00A47314">
      <w:pPr>
        <w:pStyle w:val="ConsPlusNormal"/>
        <w:spacing w:before="220"/>
        <w:ind w:firstLine="540"/>
        <w:jc w:val="both"/>
      </w:pPr>
      <w:r>
        <w:t xml:space="preserve">несоответствие заявителя условиям, указанным в областном </w:t>
      </w:r>
      <w:hyperlink r:id="rId59">
        <w:r>
          <w:rPr>
            <w:color w:val="0000FF"/>
          </w:rPr>
          <w:t>законе</w:t>
        </w:r>
      </w:hyperlink>
      <w:r>
        <w:t xml:space="preserve"> от 15 ноября 2007 года N 164-оз "О ветеранах труда Ленинградской области";</w:t>
      </w:r>
    </w:p>
    <w:p w:rsidR="00A47314" w:rsidRDefault="00A47314">
      <w:pPr>
        <w:pStyle w:val="ConsPlusNormal"/>
        <w:spacing w:before="220"/>
        <w:ind w:firstLine="540"/>
        <w:jc w:val="both"/>
      </w:pPr>
      <w:r>
        <w:t>наличие неснятой или непогашенной судимости;</w:t>
      </w:r>
    </w:p>
    <w:p w:rsidR="00A47314" w:rsidRDefault="00A47314">
      <w:pPr>
        <w:pStyle w:val="ConsPlusNormal"/>
        <w:spacing w:before="220"/>
        <w:ind w:firstLine="540"/>
        <w:jc w:val="both"/>
      </w:pPr>
      <w:r>
        <w:t xml:space="preserve">наличие сведений об увольнении по основаниям, предусмотренным </w:t>
      </w:r>
      <w:hyperlink r:id="rId60">
        <w:r>
          <w:rPr>
            <w:color w:val="0000FF"/>
          </w:rPr>
          <w:t>пунктами 5</w:t>
        </w:r>
      </w:hyperlink>
      <w:r>
        <w:t xml:space="preserve"> - </w:t>
      </w:r>
      <w:hyperlink r:id="rId61">
        <w:r>
          <w:rPr>
            <w:color w:val="0000FF"/>
          </w:rPr>
          <w:t>11 части 1 статьи 81</w:t>
        </w:r>
      </w:hyperlink>
      <w:r>
        <w:t xml:space="preserve"> Трудового кодекса Российской Федерации или </w:t>
      </w:r>
      <w:hyperlink r:id="rId62">
        <w:r>
          <w:rPr>
            <w:color w:val="0000FF"/>
          </w:rPr>
          <w:t>пунктами 3</w:t>
        </w:r>
      </w:hyperlink>
      <w:r>
        <w:t xml:space="preserve"> - </w:t>
      </w:r>
      <w:hyperlink r:id="rId63">
        <w:r>
          <w:rPr>
            <w:color w:val="0000FF"/>
          </w:rPr>
          <w:t>5</w:t>
        </w:r>
      </w:hyperlink>
      <w:r>
        <w:t xml:space="preserve">, </w:t>
      </w:r>
      <w:hyperlink r:id="rId64">
        <w:r>
          <w:rPr>
            <w:color w:val="0000FF"/>
          </w:rPr>
          <w:t>7</w:t>
        </w:r>
      </w:hyperlink>
      <w:r>
        <w:t xml:space="preserve"> и </w:t>
      </w:r>
      <w:hyperlink r:id="rId65">
        <w:r>
          <w:rPr>
            <w:color w:val="0000FF"/>
          </w:rPr>
          <w:t>8 части 1 статьи 33</w:t>
        </w:r>
      </w:hyperlink>
      <w:r>
        <w:t xml:space="preserve">, </w:t>
      </w:r>
      <w:hyperlink r:id="rId66">
        <w:r>
          <w:rPr>
            <w:color w:val="0000FF"/>
          </w:rPr>
          <w:t>пунктами 1</w:t>
        </w:r>
      </w:hyperlink>
      <w:r>
        <w:t xml:space="preserve"> - </w:t>
      </w:r>
      <w:hyperlink r:id="rId67">
        <w:r>
          <w:rPr>
            <w:color w:val="0000FF"/>
          </w:rPr>
          <w:t>3 части 1 статьи 254</w:t>
        </w:r>
      </w:hyperlink>
      <w:r>
        <w:t xml:space="preserve"> Кодекса законов о труде Российской Федерации;</w:t>
      </w:r>
    </w:p>
    <w:p w:rsidR="00A47314" w:rsidRDefault="00A47314">
      <w:pPr>
        <w:pStyle w:val="ConsPlusNormal"/>
        <w:spacing w:before="220"/>
        <w:ind w:firstLine="540"/>
        <w:jc w:val="both"/>
      </w:pPr>
      <w:r>
        <w:t>наличие звания "Ветеран труда Ленинградской области";</w:t>
      </w:r>
    </w:p>
    <w:p w:rsidR="00A47314" w:rsidRDefault="00A47314">
      <w:pPr>
        <w:pStyle w:val="ConsPlusNormal"/>
        <w:jc w:val="both"/>
      </w:pPr>
      <w:r>
        <w:t xml:space="preserve">(абзац введен </w:t>
      </w:r>
      <w:hyperlink r:id="rId68">
        <w:r>
          <w:rPr>
            <w:color w:val="0000FF"/>
          </w:rPr>
          <w:t>Постановлением</w:t>
        </w:r>
      </w:hyperlink>
      <w:r>
        <w:t xml:space="preserve"> Правительства Ленинградской области от 20.12.2021 N 827)</w:t>
      </w:r>
    </w:p>
    <w:p w:rsidR="00A47314" w:rsidRDefault="00A47314">
      <w:pPr>
        <w:pStyle w:val="ConsPlusNormal"/>
        <w:spacing w:before="220"/>
        <w:ind w:firstLine="540"/>
        <w:jc w:val="both"/>
      </w:pPr>
      <w:r>
        <w:t>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A47314" w:rsidRDefault="00A47314">
      <w:pPr>
        <w:pStyle w:val="ConsPlusNormal"/>
        <w:jc w:val="both"/>
      </w:pPr>
      <w:r>
        <w:t xml:space="preserve">(абзац введен </w:t>
      </w:r>
      <w:hyperlink r:id="rId69">
        <w:r>
          <w:rPr>
            <w:color w:val="0000FF"/>
          </w:rPr>
          <w:t>Постановлением</w:t>
        </w:r>
      </w:hyperlink>
      <w:r>
        <w:t xml:space="preserve"> Правительства Ленинградской области от 14.06.2024 N 411)</w:t>
      </w:r>
    </w:p>
    <w:p w:rsidR="00A47314" w:rsidRDefault="00A47314">
      <w:pPr>
        <w:pStyle w:val="ConsPlusNormal"/>
        <w:spacing w:before="220"/>
        <w:ind w:firstLine="540"/>
        <w:jc w:val="both"/>
      </w:pPr>
      <w:r>
        <w:t>6.1. При подаче заявления через ПГУ ЛО или ЕПГУ основанием для отказа заявителю в присвоении звания "Ветеран труда Ленинградской области" также являются:</w:t>
      </w:r>
    </w:p>
    <w:p w:rsidR="00A47314" w:rsidRDefault="00A47314">
      <w:pPr>
        <w:pStyle w:val="ConsPlusNormal"/>
        <w:spacing w:before="220"/>
        <w:ind w:firstLine="540"/>
        <w:jc w:val="both"/>
      </w:pPr>
      <w:r>
        <w:t xml:space="preserve">несоответствие представленных документов (сведений) требованиям, указанным в </w:t>
      </w:r>
      <w:hyperlink w:anchor="P62">
        <w:r>
          <w:rPr>
            <w:color w:val="0000FF"/>
          </w:rPr>
          <w:t>пункте 2</w:t>
        </w:r>
      </w:hyperlink>
      <w:r>
        <w:t xml:space="preserve"> настоящего Порядка, или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A47314" w:rsidRDefault="00A47314">
      <w:pPr>
        <w:pStyle w:val="ConsPlusNormal"/>
        <w:jc w:val="both"/>
      </w:pPr>
      <w:r>
        <w:t xml:space="preserve">(в ред. </w:t>
      </w:r>
      <w:hyperlink r:id="rId70">
        <w:r>
          <w:rPr>
            <w:color w:val="0000FF"/>
          </w:rPr>
          <w:t>Постановления</w:t>
        </w:r>
      </w:hyperlink>
      <w:r>
        <w:t xml:space="preserve"> Правительства Ленинградской области от 14.06.2024 N 411)</w:t>
      </w:r>
    </w:p>
    <w:p w:rsidR="00A47314" w:rsidRDefault="00A47314">
      <w:pPr>
        <w:pStyle w:val="ConsPlusNormal"/>
        <w:spacing w:before="220"/>
        <w:ind w:firstLine="540"/>
        <w:jc w:val="both"/>
      </w:pPr>
      <w:r>
        <w:t>отсутствие (ненадлежащее оформление) документа, подтверждающего полномочия представителя заявителя;</w:t>
      </w:r>
    </w:p>
    <w:p w:rsidR="00A47314" w:rsidRDefault="00A47314">
      <w:pPr>
        <w:pStyle w:val="ConsPlusNormal"/>
        <w:spacing w:before="220"/>
        <w:ind w:firstLine="540"/>
        <w:jc w:val="both"/>
      </w:pPr>
      <w:r>
        <w:t>выявление в представленных документах не заверенных в установленном порядке исправлений или изменений.</w:t>
      </w:r>
    </w:p>
    <w:p w:rsidR="00A47314" w:rsidRDefault="00A47314">
      <w:pPr>
        <w:pStyle w:val="ConsPlusNormal"/>
        <w:jc w:val="both"/>
      </w:pPr>
      <w:r>
        <w:t xml:space="preserve">(п. 6.1 введен </w:t>
      </w:r>
      <w:hyperlink r:id="rId71">
        <w:r>
          <w:rPr>
            <w:color w:val="0000FF"/>
          </w:rPr>
          <w:t>Постановлением</w:t>
        </w:r>
      </w:hyperlink>
      <w:r>
        <w:t xml:space="preserve"> Правительства Ленинградской области от 20.12.2021 N 827)</w:t>
      </w:r>
    </w:p>
    <w:p w:rsidR="00A47314" w:rsidRDefault="00A47314">
      <w:pPr>
        <w:pStyle w:val="ConsPlusNormal"/>
        <w:spacing w:before="220"/>
        <w:ind w:firstLine="540"/>
        <w:jc w:val="both"/>
      </w:pPr>
      <w:r>
        <w:t>7. Уполномоченный орган:</w:t>
      </w:r>
    </w:p>
    <w:p w:rsidR="00A47314" w:rsidRDefault="00A47314">
      <w:pPr>
        <w:pStyle w:val="ConsPlusNormal"/>
        <w:spacing w:before="220"/>
        <w:ind w:firstLine="540"/>
        <w:jc w:val="both"/>
      </w:pPr>
      <w:r>
        <w:t>проводит экспертизу документов граждан, претендующих на присвоение звания "Ветеран труда Ленинградской области";</w:t>
      </w:r>
    </w:p>
    <w:p w:rsidR="00A47314" w:rsidRDefault="00A47314">
      <w:pPr>
        <w:pStyle w:val="ConsPlusNormal"/>
        <w:spacing w:before="220"/>
        <w:ind w:firstLine="540"/>
        <w:jc w:val="both"/>
      </w:pPr>
      <w:r>
        <w:t>оформляет документы для присвоения звания "Ветеран труда Ленинградской области";</w:t>
      </w:r>
    </w:p>
    <w:p w:rsidR="00A47314" w:rsidRDefault="00A47314">
      <w:pPr>
        <w:pStyle w:val="ConsPlusNormal"/>
        <w:spacing w:before="220"/>
        <w:ind w:firstLine="540"/>
        <w:jc w:val="both"/>
      </w:pPr>
      <w:r>
        <w:t>принимает решение о присвоении (об отказе в присвоении) звания "Ветеран труда Ленинградской области" и вносит сведения о присвоении (об отказе в присвоении) в автоматизированную информационную систему "Социальная защита Ленинградской области" (далее - АИС "Соцзащита");</w:t>
      </w:r>
    </w:p>
    <w:p w:rsidR="00A47314" w:rsidRDefault="00A47314">
      <w:pPr>
        <w:pStyle w:val="ConsPlusNormal"/>
        <w:spacing w:before="220"/>
        <w:ind w:firstLine="540"/>
        <w:jc w:val="both"/>
      </w:pPr>
      <w:r>
        <w:lastRenderedPageBreak/>
        <w:t>осуществляет формирование и ведение реестра сведений о лицах, имеющих звание "Ветеран труда Ленинградской области" (далее - реестр), посредством АИС "Соцзащита" по форме, утвержденной правовым актом уполномоченного органа;</w:t>
      </w:r>
    </w:p>
    <w:p w:rsidR="00A47314" w:rsidRDefault="00A47314">
      <w:pPr>
        <w:pStyle w:val="ConsPlusNormal"/>
        <w:spacing w:before="220"/>
        <w:ind w:firstLine="540"/>
        <w:jc w:val="both"/>
      </w:pPr>
      <w:bookmarkStart w:id="4" w:name="P120"/>
      <w:bookmarkEnd w:id="4"/>
      <w:r>
        <w:t xml:space="preserve">приостанавливает рассмотрение вопроса о присвоении (об отказе в присвоении) звания "Ветеран труда Ленинградской области" в случае направления запроса в органы государственной власти, организации и(или) заявителю об уточнении сведений в связи с выявлением неполноты информации, содержащейся в представленных в соответствии с </w:t>
      </w:r>
      <w:hyperlink w:anchor="P62">
        <w:r>
          <w:rPr>
            <w:color w:val="0000FF"/>
          </w:rPr>
          <w:t>пунктом 2</w:t>
        </w:r>
      </w:hyperlink>
      <w:r>
        <w:t xml:space="preserve"> настоящего Порядка документах, и(или) наличия в указанных документах противоречий.</w:t>
      </w:r>
    </w:p>
    <w:p w:rsidR="00A47314" w:rsidRDefault="00A47314">
      <w:pPr>
        <w:pStyle w:val="ConsPlusNormal"/>
        <w:jc w:val="both"/>
      </w:pPr>
      <w:r>
        <w:t xml:space="preserve">(п. 7 в ред. </w:t>
      </w:r>
      <w:hyperlink r:id="rId72">
        <w:r>
          <w:rPr>
            <w:color w:val="0000FF"/>
          </w:rPr>
          <w:t>Постановления</w:t>
        </w:r>
      </w:hyperlink>
      <w:r>
        <w:t xml:space="preserve"> Правительства Ленинградской области от 20.12.2021 N 827)</w:t>
      </w:r>
    </w:p>
    <w:p w:rsidR="00A47314" w:rsidRDefault="00A47314">
      <w:pPr>
        <w:pStyle w:val="ConsPlusNormal"/>
        <w:spacing w:before="220"/>
        <w:ind w:firstLine="540"/>
        <w:jc w:val="both"/>
      </w:pPr>
      <w:bookmarkStart w:id="5" w:name="P122"/>
      <w:bookmarkEnd w:id="5"/>
      <w:r>
        <w:t>8. Уполномоченный орган принимает решение о присвоении (об отказе в присвоении) звания "Ветеран труда Ленинградской области" в форме распоряжения и вносит сведения о присвоении (об отказе в присвоении) в АИС "Соцзащита" в течение девяти рабочих дней со дня получения заявления.</w:t>
      </w:r>
    </w:p>
    <w:p w:rsidR="00A47314" w:rsidRDefault="00A47314">
      <w:pPr>
        <w:pStyle w:val="ConsPlusNormal"/>
        <w:spacing w:before="220"/>
        <w:ind w:firstLine="540"/>
        <w:jc w:val="both"/>
      </w:pPr>
      <w:r>
        <w:t xml:space="preserve">В случае, предусмотренном </w:t>
      </w:r>
      <w:hyperlink w:anchor="P120">
        <w:r>
          <w:rPr>
            <w:color w:val="0000FF"/>
          </w:rPr>
          <w:t>абзацем шестым пункта 7</w:t>
        </w:r>
      </w:hyperlink>
      <w:r>
        <w:t xml:space="preserve"> настоящего Порядка, срок рассмотрения вопроса о присвоении (об отказе в присвоении) звания "Ветеран труда Ленинградской области" приостанавливается не более чем на три месяца.</w:t>
      </w:r>
    </w:p>
    <w:p w:rsidR="00A47314" w:rsidRDefault="00A47314">
      <w:pPr>
        <w:pStyle w:val="ConsPlusNormal"/>
        <w:jc w:val="both"/>
      </w:pPr>
      <w:r>
        <w:t xml:space="preserve">(п. 8 в ред. </w:t>
      </w:r>
      <w:hyperlink r:id="rId73">
        <w:r>
          <w:rPr>
            <w:color w:val="0000FF"/>
          </w:rPr>
          <w:t>Постановления</w:t>
        </w:r>
      </w:hyperlink>
      <w:r>
        <w:t xml:space="preserve"> Правительства Ленинградской области от 20.12.2021 N 827)</w:t>
      </w:r>
    </w:p>
    <w:p w:rsidR="00A47314" w:rsidRDefault="00A47314">
      <w:pPr>
        <w:pStyle w:val="ConsPlusNormal"/>
        <w:spacing w:before="220"/>
        <w:ind w:firstLine="540"/>
        <w:jc w:val="both"/>
      </w:pPr>
      <w:bookmarkStart w:id="6" w:name="P125"/>
      <w:bookmarkEnd w:id="6"/>
      <w:r>
        <w:t>8.1. При поступлении в уполномоченный орган информации, полученной в установленном порядке от государственных органов (в том числе вступивших в законную силу судебных актов), подтверждающей наличие в документах, представленных лицом, которому присвоено звание "Ветеран труда Ленинградской области", подложных и(или) недостоверных сведений, решение об отмене решения о присвоении звания "Ветеран труда Ленинградской области", оформляемое распоряжением уполномоченного органа (далее - решение об отмене), принимается не позднее пяти рабочих дней с момента поступления указанной информации.</w:t>
      </w:r>
    </w:p>
    <w:p w:rsidR="00A47314" w:rsidRDefault="00A47314">
      <w:pPr>
        <w:pStyle w:val="ConsPlusNormal"/>
        <w:spacing w:before="220"/>
        <w:ind w:firstLine="540"/>
        <w:jc w:val="both"/>
      </w:pPr>
      <w:r>
        <w:t>Уполномоченный орган не позднее трех рабочих дней с даты принятия решения об отмене решения вносит сведения в реестр и информирует гражданина о принятом решении.</w:t>
      </w:r>
    </w:p>
    <w:p w:rsidR="00A47314" w:rsidRDefault="00A47314">
      <w:pPr>
        <w:pStyle w:val="ConsPlusNormal"/>
        <w:jc w:val="both"/>
      </w:pPr>
      <w:r>
        <w:t xml:space="preserve">(п. 8.1 в ред. </w:t>
      </w:r>
      <w:hyperlink r:id="rId74">
        <w:r>
          <w:rPr>
            <w:color w:val="0000FF"/>
          </w:rPr>
          <w:t>Постановления</w:t>
        </w:r>
      </w:hyperlink>
      <w:r>
        <w:t xml:space="preserve"> Правительства Ленинградской области от 20.12.2021 N 827)</w:t>
      </w:r>
    </w:p>
    <w:p w:rsidR="00A47314" w:rsidRDefault="00A47314">
      <w:pPr>
        <w:pStyle w:val="ConsPlusNormal"/>
        <w:spacing w:before="220"/>
        <w:ind w:firstLine="540"/>
        <w:jc w:val="both"/>
      </w:pPr>
      <w:r>
        <w:t xml:space="preserve">8.2. Сведения о принятых в соответствии с </w:t>
      </w:r>
      <w:hyperlink w:anchor="P122">
        <w:r>
          <w:rPr>
            <w:color w:val="0000FF"/>
          </w:rPr>
          <w:t>пунктами 8</w:t>
        </w:r>
      </w:hyperlink>
      <w:r>
        <w:t xml:space="preserve"> и </w:t>
      </w:r>
      <w:hyperlink w:anchor="P125">
        <w:r>
          <w:rPr>
            <w:color w:val="0000FF"/>
          </w:rPr>
          <w:t>8.1</w:t>
        </w:r>
      </w:hyperlink>
      <w:r>
        <w:t xml:space="preserve"> настоящего Порядка решениях заносятся уполномоченным органом в автоматизированную информационную систему "Социальная защита Ленинградской области" в течение одного рабочего дня, следующего за днем принятия соответствующего решения.</w:t>
      </w:r>
    </w:p>
    <w:p w:rsidR="00A47314" w:rsidRDefault="00A47314">
      <w:pPr>
        <w:pStyle w:val="ConsPlusNormal"/>
        <w:jc w:val="both"/>
      </w:pPr>
      <w:r>
        <w:t xml:space="preserve">(п. 8.2 введен </w:t>
      </w:r>
      <w:hyperlink r:id="rId75">
        <w:r>
          <w:rPr>
            <w:color w:val="0000FF"/>
          </w:rPr>
          <w:t>Постановлением</w:t>
        </w:r>
      </w:hyperlink>
      <w:r>
        <w:t xml:space="preserve"> Правительства Ленинградской области от 02.04.2021 N 173)</w:t>
      </w:r>
    </w:p>
    <w:p w:rsidR="00A47314" w:rsidRDefault="00A47314">
      <w:pPr>
        <w:pStyle w:val="ConsPlusNormal"/>
        <w:spacing w:before="220"/>
        <w:ind w:firstLine="540"/>
        <w:jc w:val="both"/>
      </w:pPr>
      <w:bookmarkStart w:id="7" w:name="P130"/>
      <w:bookmarkEnd w:id="7"/>
      <w:r>
        <w:t xml:space="preserve">8.3. Информирование граждан о принятых в соответствии с </w:t>
      </w:r>
      <w:hyperlink w:anchor="P122">
        <w:r>
          <w:rPr>
            <w:color w:val="0000FF"/>
          </w:rPr>
          <w:t>пунктом 8</w:t>
        </w:r>
      </w:hyperlink>
      <w:r>
        <w:t xml:space="preserve"> настоящего Порядка решениях (за исключением решения об отмене, принятого в соответствии с </w:t>
      </w:r>
      <w:hyperlink w:anchor="P125">
        <w:r>
          <w:rPr>
            <w:color w:val="0000FF"/>
          </w:rPr>
          <w:t>пунктом 8.1</w:t>
        </w:r>
      </w:hyperlink>
      <w:r>
        <w:t xml:space="preserve"> настоящего Порядка) в случае присвоения звания "Ветеран труда Ленинградской области", а также об оформлении и выдаче почетного знака "Ветеран труда Ленинградской области" (далее - почетный знак) и удостоверения к почетному знаку (далее - удостоверение) осуществляется МФЦ, в который поступило заявление, или посредством ПГУ ЛО и(или) ЕПГУ не позднее трех рабочих дней с даты принятия соответствующего решения.</w:t>
      </w:r>
    </w:p>
    <w:p w:rsidR="00A47314" w:rsidRDefault="00A47314">
      <w:pPr>
        <w:pStyle w:val="ConsPlusNormal"/>
        <w:jc w:val="both"/>
      </w:pPr>
      <w:r>
        <w:t xml:space="preserve">(п. 8.3 в ред. </w:t>
      </w:r>
      <w:hyperlink r:id="rId76">
        <w:r>
          <w:rPr>
            <w:color w:val="0000FF"/>
          </w:rPr>
          <w:t>Постановления</w:t>
        </w:r>
      </w:hyperlink>
      <w:r>
        <w:t xml:space="preserve"> Правительства Ленинградской области от 20.12.2021 N 827)</w:t>
      </w:r>
    </w:p>
    <w:p w:rsidR="00A47314" w:rsidRDefault="00A47314">
      <w:pPr>
        <w:pStyle w:val="ConsPlusNormal"/>
        <w:spacing w:before="220"/>
        <w:ind w:firstLine="540"/>
        <w:jc w:val="both"/>
      </w:pPr>
      <w:r>
        <w:t xml:space="preserve">8.4. Основанием для предоставления мер социальной поддержки, установленных областным </w:t>
      </w:r>
      <w:hyperlink r:id="rId77">
        <w:r>
          <w:rPr>
            <w:color w:val="0000FF"/>
          </w:rPr>
          <w:t>законом</w:t>
        </w:r>
      </w:hyperlink>
      <w:r>
        <w:t xml:space="preserve"> от 17 ноября 2017 года N 72-оз "Социальный кодекс Ленинградской области" (далее - Социальный кодекс) для ветеранов труда Ленинградской области, является наличие в реестре сведений о присвоении звания "Ветеран труда Ленинградской области".</w:t>
      </w:r>
    </w:p>
    <w:p w:rsidR="00A47314" w:rsidRDefault="00A47314">
      <w:pPr>
        <w:pStyle w:val="ConsPlusNormal"/>
        <w:jc w:val="both"/>
      </w:pPr>
      <w:r>
        <w:t xml:space="preserve">(п. 8.4 введен </w:t>
      </w:r>
      <w:hyperlink r:id="rId78">
        <w:r>
          <w:rPr>
            <w:color w:val="0000FF"/>
          </w:rPr>
          <w:t>Постановлением</w:t>
        </w:r>
      </w:hyperlink>
      <w:r>
        <w:t xml:space="preserve"> Правительства Ленинградской области от 20.12.2021 N 827; в ред. </w:t>
      </w:r>
      <w:hyperlink r:id="rId79">
        <w:r>
          <w:rPr>
            <w:color w:val="0000FF"/>
          </w:rPr>
          <w:t>Постановления</w:t>
        </w:r>
      </w:hyperlink>
      <w:r>
        <w:t xml:space="preserve"> Правительства Ленинградской области от 08.04.2022 N 216)</w:t>
      </w:r>
    </w:p>
    <w:p w:rsidR="00A47314" w:rsidRDefault="00A47314">
      <w:pPr>
        <w:pStyle w:val="ConsPlusNormal"/>
        <w:spacing w:before="220"/>
        <w:ind w:firstLine="540"/>
        <w:jc w:val="both"/>
      </w:pPr>
      <w:r>
        <w:lastRenderedPageBreak/>
        <w:t xml:space="preserve">9. Оформление удостоверения осуществляется МФЦ на основании решения, принятого уполномоченным органом, не позднее трех рабочих дней с даты принятия решения, о чем заявитель информируется согласно </w:t>
      </w:r>
      <w:hyperlink w:anchor="P130">
        <w:r>
          <w:rPr>
            <w:color w:val="0000FF"/>
          </w:rPr>
          <w:t>пункту 8.3</w:t>
        </w:r>
      </w:hyperlink>
      <w:r>
        <w:t xml:space="preserve"> настоящего Порядка.</w:t>
      </w:r>
    </w:p>
    <w:p w:rsidR="00A47314" w:rsidRDefault="00A47314">
      <w:pPr>
        <w:pStyle w:val="ConsPlusNormal"/>
        <w:spacing w:before="220"/>
        <w:ind w:firstLine="540"/>
        <w:jc w:val="both"/>
      </w:pPr>
      <w:r>
        <w:t>Принятие решения о выдаче дубликата удостоверения принимается МФЦ в день обращения гражданина на основании заявления, содержащего объяснения обстоятельств утраты (порчи) удостоверения. При выдаче дубликата удостоверения почетный знак не выдается.</w:t>
      </w:r>
    </w:p>
    <w:p w:rsidR="00A47314" w:rsidRDefault="00A47314">
      <w:pPr>
        <w:pStyle w:val="ConsPlusNormal"/>
        <w:spacing w:before="220"/>
        <w:ind w:firstLine="540"/>
        <w:jc w:val="both"/>
      </w:pPr>
      <w:r>
        <w:t>Дубликат удостоверения оформляется МФЦ на основании сведений в реестре в следующих случаях:</w:t>
      </w:r>
    </w:p>
    <w:p w:rsidR="00A47314" w:rsidRDefault="00A47314">
      <w:pPr>
        <w:pStyle w:val="ConsPlusNormal"/>
        <w:spacing w:before="220"/>
        <w:ind w:firstLine="540"/>
        <w:jc w:val="both"/>
      </w:pPr>
      <w:r>
        <w:t>утраты;</w:t>
      </w:r>
    </w:p>
    <w:p w:rsidR="00A47314" w:rsidRDefault="00A47314">
      <w:pPr>
        <w:pStyle w:val="ConsPlusNormal"/>
        <w:spacing w:before="220"/>
        <w:ind w:firstLine="540"/>
        <w:jc w:val="both"/>
      </w:pPr>
      <w:r>
        <w:t>приведения в негодность удостоверения;</w:t>
      </w:r>
    </w:p>
    <w:p w:rsidR="00A47314" w:rsidRDefault="00A47314">
      <w:pPr>
        <w:pStyle w:val="ConsPlusNormal"/>
        <w:spacing w:before="220"/>
        <w:ind w:firstLine="540"/>
        <w:jc w:val="both"/>
      </w:pPr>
      <w:r>
        <w:t>перемены фамилии (имени, отчества) лица, которому присвоено звание "Ветеран труда Ленинградской области", при предоставлении документов, подтверждающих перемену фамилии (имени, отчества).</w:t>
      </w:r>
    </w:p>
    <w:p w:rsidR="00A47314" w:rsidRDefault="00A47314">
      <w:pPr>
        <w:pStyle w:val="ConsPlusNormal"/>
        <w:spacing w:before="220"/>
        <w:ind w:firstLine="540"/>
        <w:jc w:val="both"/>
      </w:pPr>
      <w:r>
        <w:t>Основанием для отказа в выдаче дубликата удостоверения является отсутствие сведений в реестре.</w:t>
      </w:r>
    </w:p>
    <w:p w:rsidR="00A47314" w:rsidRDefault="00A47314">
      <w:pPr>
        <w:pStyle w:val="ConsPlusNormal"/>
        <w:spacing w:before="220"/>
        <w:ind w:firstLine="540"/>
        <w:jc w:val="both"/>
      </w:pPr>
      <w:r>
        <w:t>Пришедшее в негодность удостоверение либо удостоверение, подлежащее замене, сдается в МФЦ.</w:t>
      </w:r>
    </w:p>
    <w:p w:rsidR="00A47314" w:rsidRDefault="00A47314">
      <w:pPr>
        <w:pStyle w:val="ConsPlusNormal"/>
        <w:spacing w:before="220"/>
        <w:ind w:firstLine="540"/>
        <w:jc w:val="both"/>
      </w:pPr>
      <w:r>
        <w:t>Почетный знак и удостоверение (дубликат удостоверения) выдается заявителю под подпись. Факт выдачи почетного знака и удостоверения (дубликата удостоверения) фиксируется в журнале выдачи удостоверения по форме, утвержденной правовым актом МФЦ.</w:t>
      </w:r>
    </w:p>
    <w:p w:rsidR="00A47314" w:rsidRDefault="00A47314">
      <w:pPr>
        <w:pStyle w:val="ConsPlusNormal"/>
        <w:spacing w:before="220"/>
        <w:ind w:firstLine="540"/>
        <w:jc w:val="both"/>
      </w:pPr>
      <w:r>
        <w:t>9.1. Работник МФЦ собственноручно заполняет удостоверение (дубликат удостоверения). Бланк удостоверения заполняется несмываемыми черными или синими чернилами или шариковой ручкой черного или синего цвета аккуратно и разборчиво, без помарок и подчисток, текст должен быть легко читаемым. Использование карандаша или легко удаляемой с бумажного носителя краски не допускается.</w:t>
      </w:r>
    </w:p>
    <w:p w:rsidR="00A47314" w:rsidRDefault="00A47314">
      <w:pPr>
        <w:pStyle w:val="ConsPlusNormal"/>
        <w:spacing w:before="220"/>
        <w:ind w:firstLine="540"/>
        <w:jc w:val="both"/>
      </w:pPr>
      <w:r>
        <w:t>Записи в строках, касающихся наименования органа, выдавшего удостоверение, фамилии, имени и отчества заявителя, производятся без сокращений.</w:t>
      </w:r>
    </w:p>
    <w:p w:rsidR="00A47314" w:rsidRDefault="00A47314">
      <w:pPr>
        <w:pStyle w:val="ConsPlusNormal"/>
        <w:spacing w:before="220"/>
        <w:ind w:firstLine="540"/>
        <w:jc w:val="both"/>
      </w:pPr>
      <w:r>
        <w:t>Если в удостоверение (дубликат удостоверения) внесена неправильная или неточная запись, заполняется новый бланк удостоверения.</w:t>
      </w:r>
    </w:p>
    <w:p w:rsidR="00A47314" w:rsidRDefault="00A47314">
      <w:pPr>
        <w:pStyle w:val="ConsPlusNormal"/>
        <w:spacing w:before="220"/>
        <w:ind w:firstLine="540"/>
        <w:jc w:val="both"/>
      </w:pPr>
      <w:r>
        <w:t>Удостоверение (дубликат удостоверения) подписывается уполномоченным должностным лицом, назначенным правовым актом МФЦ, и заверяется печатью МФЦ "Для документов".</w:t>
      </w:r>
    </w:p>
    <w:p w:rsidR="00A47314" w:rsidRDefault="00A47314">
      <w:pPr>
        <w:pStyle w:val="ConsPlusNormal"/>
        <w:spacing w:before="220"/>
        <w:ind w:firstLine="540"/>
        <w:jc w:val="both"/>
      </w:pPr>
      <w:r>
        <w:t>Удостоверение, в которое внесены сведения, отметки или записи, не предусмотренные настоящим пунктом, является недействительным.</w:t>
      </w:r>
    </w:p>
    <w:p w:rsidR="00A47314" w:rsidRDefault="00A47314">
      <w:pPr>
        <w:pStyle w:val="ConsPlusNormal"/>
        <w:spacing w:before="220"/>
        <w:ind w:firstLine="540"/>
        <w:jc w:val="both"/>
      </w:pPr>
      <w:r>
        <w:t>При оформлении дубликата удостоверения на левой внутренней стороне удостоверения пишется слово "Дубликат".</w:t>
      </w:r>
    </w:p>
    <w:p w:rsidR="00A47314" w:rsidRDefault="00A47314">
      <w:pPr>
        <w:pStyle w:val="ConsPlusNormal"/>
        <w:spacing w:before="220"/>
        <w:ind w:firstLine="540"/>
        <w:jc w:val="both"/>
      </w:pPr>
      <w:r>
        <w:t xml:space="preserve">В течение двух рабочих дней с даты выдачи заявителю почетного знака и удостоверения (дубликата удостоверения) работник МФЦ направляет в электронном виде посредством автоматизированной информационной системы обеспечения деятельности многофункциональных центров Ленинградской области в уполномоченный орган информацию, подтверждающую факт выдачи и содержащую сведения о фамилии, имени, отчестве (при наличии) заявителя, дате рождения, адресе проживания, дате выдачи, серии и номере удостоверения или дубликата </w:t>
      </w:r>
      <w:r>
        <w:lastRenderedPageBreak/>
        <w:t>удостоверения, скан-образ удостоверения или дубликата удостоверения, подписанного заявителем (при реализации технической возможности).</w:t>
      </w:r>
    </w:p>
    <w:p w:rsidR="00A47314" w:rsidRDefault="00A47314">
      <w:pPr>
        <w:pStyle w:val="ConsPlusNormal"/>
        <w:spacing w:before="220"/>
        <w:ind w:firstLine="540"/>
        <w:jc w:val="both"/>
      </w:pPr>
      <w:r>
        <w:t>МФЦ ежеквартально не позднее 15 числа месяца, следующего за отчетным, передает в уполномоченный орган по акту приема-передачи испорченные бланки удостоверений, пришедшие в негодность удостоверения либо удостоверения, подлежащие замене, а также невостребованные бланки удостоверений и почетные знаки, отчет об использовании бланков удостоверения и почетных знаков.</w:t>
      </w:r>
    </w:p>
    <w:p w:rsidR="00A47314" w:rsidRDefault="00A47314">
      <w:pPr>
        <w:pStyle w:val="ConsPlusNormal"/>
        <w:jc w:val="both"/>
      </w:pPr>
      <w:r>
        <w:t xml:space="preserve">(в ред. </w:t>
      </w:r>
      <w:hyperlink r:id="rId80">
        <w:r>
          <w:rPr>
            <w:color w:val="0000FF"/>
          </w:rPr>
          <w:t>Постановления</w:t>
        </w:r>
      </w:hyperlink>
      <w:r>
        <w:t xml:space="preserve"> Правительства Ленинградской области от 19.07.2022 N 497)</w:t>
      </w:r>
    </w:p>
    <w:p w:rsidR="00A47314" w:rsidRDefault="00A47314">
      <w:pPr>
        <w:pStyle w:val="ConsPlusNormal"/>
        <w:spacing w:before="220"/>
        <w:ind w:firstLine="540"/>
        <w:jc w:val="both"/>
      </w:pPr>
      <w:r>
        <w:t>До момента передачи в МФЦ бланков удостоверений и почетных знаков ответственность за их хранение несет уполномоченный орган.</w:t>
      </w:r>
    </w:p>
    <w:p w:rsidR="00A47314" w:rsidRDefault="00A47314">
      <w:pPr>
        <w:pStyle w:val="ConsPlusNormal"/>
        <w:spacing w:before="220"/>
        <w:ind w:firstLine="540"/>
        <w:jc w:val="both"/>
      </w:pPr>
      <w:r>
        <w:t>После передачи уполномоченным органом в МФЦ бланков удостоверений и почетных знаков ответственность за их оформление, учет, хранение и выдачу удостоверений несут ответственные должностные лица, назначаемые правовыми актами МФЦ.</w:t>
      </w:r>
    </w:p>
    <w:p w:rsidR="00A47314" w:rsidRDefault="00A47314">
      <w:pPr>
        <w:pStyle w:val="ConsPlusNormal"/>
        <w:jc w:val="both"/>
      </w:pPr>
      <w:r>
        <w:t xml:space="preserve">(п. 9 в ред. </w:t>
      </w:r>
      <w:hyperlink r:id="rId81">
        <w:r>
          <w:rPr>
            <w:color w:val="0000FF"/>
          </w:rPr>
          <w:t>Постановления</w:t>
        </w:r>
      </w:hyperlink>
      <w:r>
        <w:t xml:space="preserve"> Правительства Ленинградской области от 20.12.2021 N 827)</w:t>
      </w:r>
    </w:p>
    <w:p w:rsidR="00A47314" w:rsidRDefault="00A47314">
      <w:pPr>
        <w:pStyle w:val="ConsPlusNormal"/>
        <w:spacing w:before="220"/>
        <w:ind w:firstLine="540"/>
        <w:jc w:val="both"/>
      </w:pPr>
      <w:r>
        <w:t>10. Споры по вопросам присвоения звания "Ветеран труда Ленинградской области" решаются в порядке, предусмотренном действующим законодательством.</w:t>
      </w:r>
    </w:p>
    <w:p w:rsidR="00A47314" w:rsidRDefault="00A47314">
      <w:pPr>
        <w:pStyle w:val="ConsPlusNormal"/>
        <w:spacing w:before="220"/>
        <w:ind w:firstLine="540"/>
        <w:jc w:val="both"/>
      </w:pPr>
      <w:r>
        <w:t xml:space="preserve">11. Гражданам Российской Федерации, в отношении которых принято решение о присвоении звания "Ветеран труда Ленинградской области", при соблюдении условий, установленных </w:t>
      </w:r>
      <w:hyperlink r:id="rId82">
        <w:r>
          <w:rPr>
            <w:color w:val="0000FF"/>
          </w:rPr>
          <w:t>статьей 8.5</w:t>
        </w:r>
      </w:hyperlink>
      <w:r>
        <w:t xml:space="preserve"> областного закона от 17 ноября 2017 года N 72-оз "Социальный кодекс Ленинградской области", в беззаявительном порядке назначается ежемесячная денежная выплата в соответствии с </w:t>
      </w:r>
      <w:hyperlink r:id="rId83">
        <w:r>
          <w:rPr>
            <w:color w:val="0000FF"/>
          </w:rPr>
          <w:t>пунктами 1.6</w:t>
        </w:r>
      </w:hyperlink>
      <w:r>
        <w:t xml:space="preserve">, </w:t>
      </w:r>
      <w:hyperlink r:id="rId84">
        <w:r>
          <w:rPr>
            <w:color w:val="0000FF"/>
          </w:rPr>
          <w:t>5.2</w:t>
        </w:r>
      </w:hyperlink>
      <w:r>
        <w:t xml:space="preserve">, </w:t>
      </w:r>
      <w:hyperlink r:id="rId85">
        <w:r>
          <w:rPr>
            <w:color w:val="0000FF"/>
          </w:rPr>
          <w:t>5.2.1</w:t>
        </w:r>
      </w:hyperlink>
      <w:r>
        <w:t xml:space="preserve"> - </w:t>
      </w:r>
      <w:hyperlink r:id="rId86">
        <w:r>
          <w:rPr>
            <w:color w:val="0000FF"/>
          </w:rPr>
          <w:t>5.2.4</w:t>
        </w:r>
      </w:hyperlink>
      <w:r>
        <w:t xml:space="preserve"> Порядка предоставления ежемесячных денежных выплат отдельным категориям граждан, проживающих на территории Ленинградской области, утвержденного постановлением Правительства Ленинградской области от 15 февраля 2018 года N 45 (при реализации технической возможности).</w:t>
      </w:r>
    </w:p>
    <w:p w:rsidR="00A47314" w:rsidRDefault="00A47314">
      <w:pPr>
        <w:pStyle w:val="ConsPlusNormal"/>
        <w:jc w:val="both"/>
      </w:pPr>
      <w:r>
        <w:t xml:space="preserve">(п. 11 введен </w:t>
      </w:r>
      <w:hyperlink r:id="rId87">
        <w:r>
          <w:rPr>
            <w:color w:val="0000FF"/>
          </w:rPr>
          <w:t>Постановлением</w:t>
        </w:r>
      </w:hyperlink>
      <w:r>
        <w:t xml:space="preserve"> Правительства Ленинградской области от 08.04.2022 N 216)</w:t>
      </w:r>
    </w:p>
    <w:p w:rsidR="00A47314" w:rsidRDefault="00A47314">
      <w:pPr>
        <w:pStyle w:val="ConsPlusNormal"/>
        <w:ind w:firstLine="540"/>
        <w:jc w:val="both"/>
      </w:pPr>
    </w:p>
    <w:p w:rsidR="00A47314" w:rsidRDefault="00A47314">
      <w:pPr>
        <w:pStyle w:val="ConsPlusNormal"/>
        <w:ind w:firstLine="540"/>
        <w:jc w:val="both"/>
      </w:pPr>
    </w:p>
    <w:p w:rsidR="00A47314" w:rsidRDefault="00A47314">
      <w:pPr>
        <w:pStyle w:val="ConsPlusNormal"/>
        <w:ind w:firstLine="540"/>
        <w:jc w:val="both"/>
      </w:pPr>
    </w:p>
    <w:p w:rsidR="00A47314" w:rsidRDefault="00A47314">
      <w:pPr>
        <w:pStyle w:val="ConsPlusNormal"/>
        <w:ind w:firstLine="540"/>
        <w:jc w:val="both"/>
      </w:pPr>
    </w:p>
    <w:p w:rsidR="00A47314" w:rsidRDefault="00A47314">
      <w:pPr>
        <w:pStyle w:val="ConsPlusNormal"/>
        <w:ind w:firstLine="540"/>
        <w:jc w:val="both"/>
      </w:pPr>
    </w:p>
    <w:p w:rsidR="00A47314" w:rsidRDefault="00A47314">
      <w:pPr>
        <w:pStyle w:val="ConsPlusNormal"/>
        <w:jc w:val="right"/>
        <w:outlineLvl w:val="0"/>
      </w:pPr>
      <w:r>
        <w:t>УТВЕРЖДЕН</w:t>
      </w:r>
    </w:p>
    <w:p w:rsidR="00A47314" w:rsidRDefault="00A47314">
      <w:pPr>
        <w:pStyle w:val="ConsPlusNormal"/>
        <w:jc w:val="right"/>
      </w:pPr>
      <w:r>
        <w:t>постановлением Правительства</w:t>
      </w:r>
    </w:p>
    <w:p w:rsidR="00A47314" w:rsidRDefault="00A47314">
      <w:pPr>
        <w:pStyle w:val="ConsPlusNormal"/>
        <w:jc w:val="right"/>
      </w:pPr>
      <w:r>
        <w:t>Ленинградской области</w:t>
      </w:r>
    </w:p>
    <w:p w:rsidR="00A47314" w:rsidRDefault="00A47314">
      <w:pPr>
        <w:pStyle w:val="ConsPlusNormal"/>
        <w:jc w:val="right"/>
      </w:pPr>
      <w:r>
        <w:t>от 26.11.2012 N 367</w:t>
      </w:r>
    </w:p>
    <w:p w:rsidR="00A47314" w:rsidRDefault="00A47314">
      <w:pPr>
        <w:pStyle w:val="ConsPlusNormal"/>
        <w:jc w:val="right"/>
      </w:pPr>
      <w:r>
        <w:t>(приложение 2)</w:t>
      </w:r>
    </w:p>
    <w:p w:rsidR="00A47314" w:rsidRDefault="00A47314">
      <w:pPr>
        <w:pStyle w:val="ConsPlusNormal"/>
        <w:jc w:val="right"/>
      </w:pPr>
    </w:p>
    <w:p w:rsidR="00A47314" w:rsidRDefault="00A47314">
      <w:pPr>
        <w:pStyle w:val="ConsPlusTitle"/>
        <w:jc w:val="center"/>
      </w:pPr>
      <w:bookmarkStart w:id="8" w:name="P169"/>
      <w:bookmarkEnd w:id="8"/>
      <w:r>
        <w:t>ПОРЯДОК</w:t>
      </w:r>
    </w:p>
    <w:p w:rsidR="00A47314" w:rsidRDefault="00A47314">
      <w:pPr>
        <w:pStyle w:val="ConsPlusTitle"/>
        <w:jc w:val="center"/>
      </w:pPr>
      <w:r>
        <w:t>ИСЧИСЛЕНИЯ СТАЖА ТРУДОВОЙ ДЕЯТЕЛЬНОСТИ В ЦЕЛЯХ ПРИСВОЕНИЯ</w:t>
      </w:r>
    </w:p>
    <w:p w:rsidR="00A47314" w:rsidRDefault="00A47314">
      <w:pPr>
        <w:pStyle w:val="ConsPlusTitle"/>
        <w:jc w:val="center"/>
      </w:pPr>
      <w:r>
        <w:t>ЗВАНИЯ "ВЕТЕРАН ТРУДА ЛЕНИНГРАДСКОЙ ОБЛАСТИ"</w:t>
      </w:r>
    </w:p>
    <w:p w:rsidR="00A47314" w:rsidRDefault="00A473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73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314" w:rsidRDefault="00A473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7314" w:rsidRDefault="00A473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7314" w:rsidRDefault="00A47314">
            <w:pPr>
              <w:pStyle w:val="ConsPlusNormal"/>
              <w:jc w:val="center"/>
            </w:pPr>
            <w:r>
              <w:rPr>
                <w:color w:val="392C69"/>
              </w:rPr>
              <w:t>Список изменяющих документов</w:t>
            </w:r>
          </w:p>
          <w:p w:rsidR="00A47314" w:rsidRDefault="00A47314">
            <w:pPr>
              <w:pStyle w:val="ConsPlusNormal"/>
              <w:jc w:val="center"/>
            </w:pPr>
            <w:r>
              <w:rPr>
                <w:color w:val="392C69"/>
              </w:rPr>
              <w:t xml:space="preserve">(введен </w:t>
            </w:r>
            <w:hyperlink r:id="rId88">
              <w:r>
                <w:rPr>
                  <w:color w:val="0000FF"/>
                </w:rPr>
                <w:t>Постановлением</w:t>
              </w:r>
            </w:hyperlink>
            <w:r>
              <w:rPr>
                <w:color w:val="392C69"/>
              </w:rPr>
              <w:t xml:space="preserve"> Правительства Ленинградской области</w:t>
            </w:r>
          </w:p>
          <w:p w:rsidR="00A47314" w:rsidRDefault="00A47314">
            <w:pPr>
              <w:pStyle w:val="ConsPlusNormal"/>
              <w:jc w:val="center"/>
            </w:pPr>
            <w:r>
              <w:rPr>
                <w:color w:val="392C69"/>
              </w:rPr>
              <w:t>от 23.05.2016 N 160; в ред. Постановлений Правительства Ленинградской</w:t>
            </w:r>
          </w:p>
          <w:p w:rsidR="00A47314" w:rsidRDefault="00A47314">
            <w:pPr>
              <w:pStyle w:val="ConsPlusNormal"/>
              <w:jc w:val="center"/>
            </w:pPr>
            <w:r>
              <w:rPr>
                <w:color w:val="392C69"/>
              </w:rPr>
              <w:t xml:space="preserve">области от 13.05.2020 </w:t>
            </w:r>
            <w:hyperlink r:id="rId89">
              <w:r>
                <w:rPr>
                  <w:color w:val="0000FF"/>
                </w:rPr>
                <w:t>N 279</w:t>
              </w:r>
            </w:hyperlink>
            <w:r>
              <w:rPr>
                <w:color w:val="392C69"/>
              </w:rPr>
              <w:t xml:space="preserve">, от 02.04.2021 </w:t>
            </w:r>
            <w:hyperlink r:id="rId90">
              <w:r>
                <w:rPr>
                  <w:color w:val="0000FF"/>
                </w:rPr>
                <w:t>N 173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7314" w:rsidRDefault="00A47314">
            <w:pPr>
              <w:pStyle w:val="ConsPlusNormal"/>
            </w:pPr>
          </w:p>
        </w:tc>
      </w:tr>
    </w:tbl>
    <w:p w:rsidR="00A47314" w:rsidRDefault="00A47314">
      <w:pPr>
        <w:pStyle w:val="ConsPlusNormal"/>
      </w:pPr>
    </w:p>
    <w:p w:rsidR="00A47314" w:rsidRDefault="00A47314">
      <w:pPr>
        <w:pStyle w:val="ConsPlusNormal"/>
        <w:ind w:firstLine="540"/>
        <w:jc w:val="both"/>
      </w:pPr>
      <w:r>
        <w:t>1. В стаж трудовой деятельности на территории Ленинградской области или на территории Ленинградской области и Санкт-Петербурга (Ленинграда) в целях присвоения звания "Ветеран труда Ленинградской области" включаются:</w:t>
      </w:r>
    </w:p>
    <w:p w:rsidR="00A47314" w:rsidRDefault="00A47314">
      <w:pPr>
        <w:pStyle w:val="ConsPlusNormal"/>
        <w:jc w:val="both"/>
      </w:pPr>
      <w:r>
        <w:t xml:space="preserve">(в ред. </w:t>
      </w:r>
      <w:hyperlink r:id="rId91">
        <w:r>
          <w:rPr>
            <w:color w:val="0000FF"/>
          </w:rPr>
          <w:t>Постановления</w:t>
        </w:r>
      </w:hyperlink>
      <w:r>
        <w:t xml:space="preserve"> Правительства Ленинградской области от 02.04.2021 N 173)</w:t>
      </w:r>
    </w:p>
    <w:p w:rsidR="00A47314" w:rsidRDefault="00A47314">
      <w:pPr>
        <w:pStyle w:val="ConsPlusNormal"/>
        <w:spacing w:before="220"/>
        <w:ind w:firstLine="540"/>
        <w:jc w:val="both"/>
      </w:pPr>
      <w:r>
        <w:lastRenderedPageBreak/>
        <w:t>1) периоды осуществления трудовой деятельности на территории Ленинградской области или на территории Ленинградской области и Санкт-Петербурга (Ленинграда), в том числе гражданской и муниципальной службы, на рабочих местах в организациях (филиалах, представительствах, иных обособленных структурных подразделениях) всех форм собственности, расположенных (располагавшихся) на территории Ленинградской области и Санкт-Петербурга (Ленинграда), а также в иных государственных и муниципальных предприятиях или учреждениях Ленинградской области и Санкт-Петербурга (Ленинграда), не расположенных (не располагавшихся) на территории Ленинградской области и Санкт-Петербурга (Ленинграда), органах государственной власти Ленинградской области и Санкт-Петербурга (Ленинграда), иных государственных органах Ленинградской области и Санкт-Петербурга (Ленинграда), органах местного самоуправления муниципальных образований Ленинградской области или Санкт-Петербурга;</w:t>
      </w:r>
    </w:p>
    <w:p w:rsidR="00A47314" w:rsidRDefault="00A47314">
      <w:pPr>
        <w:pStyle w:val="ConsPlusNormal"/>
        <w:jc w:val="both"/>
      </w:pPr>
      <w:r>
        <w:t xml:space="preserve">(пп. 1 в ред. </w:t>
      </w:r>
      <w:hyperlink r:id="rId92">
        <w:r>
          <w:rPr>
            <w:color w:val="0000FF"/>
          </w:rPr>
          <w:t>Постановления</w:t>
        </w:r>
      </w:hyperlink>
      <w:r>
        <w:t xml:space="preserve"> Правительства Ленинградской области от 02.04.2021 N 173)</w:t>
      </w:r>
    </w:p>
    <w:p w:rsidR="00A47314" w:rsidRDefault="00A47314">
      <w:pPr>
        <w:pStyle w:val="ConsPlusNormal"/>
        <w:spacing w:before="220"/>
        <w:ind w:firstLine="540"/>
        <w:jc w:val="both"/>
      </w:pPr>
      <w:r>
        <w:t>2) периоды осуществления предпринимательской деятельности в качестве индивидуального предпринимателя (при условии постановки на учет в налоговых органах на территории Ленинградской области и(или) Санкт-Петербурга);</w:t>
      </w:r>
    </w:p>
    <w:p w:rsidR="00A47314" w:rsidRDefault="00A47314">
      <w:pPr>
        <w:pStyle w:val="ConsPlusNormal"/>
        <w:jc w:val="both"/>
      </w:pPr>
      <w:r>
        <w:t xml:space="preserve">(в ред. </w:t>
      </w:r>
      <w:hyperlink r:id="rId93">
        <w:r>
          <w:rPr>
            <w:color w:val="0000FF"/>
          </w:rPr>
          <w:t>Постановления</w:t>
        </w:r>
      </w:hyperlink>
      <w:r>
        <w:t xml:space="preserve"> Правительства Ленинградской области от 02.04.2021 N 173)</w:t>
      </w:r>
    </w:p>
    <w:p w:rsidR="00A47314" w:rsidRDefault="00A47314">
      <w:pPr>
        <w:pStyle w:val="ConsPlusNormal"/>
        <w:spacing w:before="220"/>
        <w:ind w:firstLine="540"/>
        <w:jc w:val="both"/>
      </w:pPr>
      <w:r>
        <w:t>3) периоды осуществления адвокатской деятельности, нотариальной деятельности, деятельности арбитражного управляющего, деятельности члена крестьянских (фермерских) хозяйств (при условии постановки на учет в налоговых органах на территории Ленинградской области и(или) Санкт-Петербурга (Ленинграда);</w:t>
      </w:r>
    </w:p>
    <w:p w:rsidR="00A47314" w:rsidRDefault="00A47314">
      <w:pPr>
        <w:pStyle w:val="ConsPlusNormal"/>
        <w:jc w:val="both"/>
      </w:pPr>
      <w:r>
        <w:t xml:space="preserve">(в ред. </w:t>
      </w:r>
      <w:hyperlink r:id="rId94">
        <w:r>
          <w:rPr>
            <w:color w:val="0000FF"/>
          </w:rPr>
          <w:t>Постановления</w:t>
        </w:r>
      </w:hyperlink>
      <w:r>
        <w:t xml:space="preserve"> Правительства Ленинградской области от 02.04.2021 N 173)</w:t>
      </w:r>
    </w:p>
    <w:p w:rsidR="00A47314" w:rsidRDefault="00A47314">
      <w:pPr>
        <w:pStyle w:val="ConsPlusNormal"/>
        <w:spacing w:before="220"/>
        <w:ind w:firstLine="540"/>
        <w:jc w:val="both"/>
      </w:pPr>
      <w:r>
        <w:t>4) периоды осуществления на территории Ленинградской области трудовой деятельности по трудовому договору (договорам) с индивидуальным предпринимателем (предпринимателями), который состоит (состоял) на учете в налоговых органах на территории Ленинградской области или Санкт-Петербурга;</w:t>
      </w:r>
    </w:p>
    <w:p w:rsidR="00A47314" w:rsidRDefault="00A47314">
      <w:pPr>
        <w:pStyle w:val="ConsPlusNormal"/>
        <w:jc w:val="both"/>
      </w:pPr>
      <w:r>
        <w:t xml:space="preserve">(в ред. </w:t>
      </w:r>
      <w:hyperlink r:id="rId95">
        <w:r>
          <w:rPr>
            <w:color w:val="0000FF"/>
          </w:rPr>
          <w:t>Постановления</w:t>
        </w:r>
      </w:hyperlink>
      <w:r>
        <w:t xml:space="preserve"> Правительства Ленинградской области от 02.04.2021 N 173)</w:t>
      </w:r>
    </w:p>
    <w:p w:rsidR="00A47314" w:rsidRDefault="00A47314">
      <w:pPr>
        <w:pStyle w:val="ConsPlusNormal"/>
        <w:spacing w:before="220"/>
        <w:ind w:firstLine="540"/>
        <w:jc w:val="both"/>
      </w:pPr>
      <w:r>
        <w:t xml:space="preserve">5) периоды прохождения военной службы, а также другой приравненной к ней службы, предусмотренной </w:t>
      </w:r>
      <w:hyperlink r:id="rId96">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A47314" w:rsidRDefault="00A47314">
      <w:pPr>
        <w:pStyle w:val="ConsPlusNormal"/>
        <w:jc w:val="both"/>
      </w:pPr>
      <w:r>
        <w:t xml:space="preserve">(в ред. </w:t>
      </w:r>
      <w:hyperlink r:id="rId97">
        <w:r>
          <w:rPr>
            <w:color w:val="0000FF"/>
          </w:rPr>
          <w:t>Постановления</w:t>
        </w:r>
      </w:hyperlink>
      <w:r>
        <w:t xml:space="preserve"> Правительства Ленинградской области от 13.05.2020 N 279)</w:t>
      </w:r>
    </w:p>
    <w:p w:rsidR="00A47314" w:rsidRDefault="00A47314">
      <w:pPr>
        <w:pStyle w:val="ConsPlusNormal"/>
        <w:spacing w:before="220"/>
        <w:ind w:firstLine="540"/>
        <w:jc w:val="both"/>
      </w:pPr>
      <w:r>
        <w:t xml:space="preserve">6) период ухода одного из родителей за ребенком (детьми) до достижения им (ими) возраста полутора лет, но не более шести лет в общей сложности, независимо от даты рождения ребенка (детей), за исключением </w:t>
      </w:r>
      <w:hyperlink w:anchor="P190">
        <w:r>
          <w:rPr>
            <w:color w:val="0000FF"/>
          </w:rPr>
          <w:t>подпункта 7</w:t>
        </w:r>
      </w:hyperlink>
      <w:r>
        <w:t xml:space="preserve"> настоящего пункта;</w:t>
      </w:r>
    </w:p>
    <w:p w:rsidR="00A47314" w:rsidRDefault="00A47314">
      <w:pPr>
        <w:pStyle w:val="ConsPlusNormal"/>
        <w:spacing w:before="220"/>
        <w:ind w:firstLine="540"/>
        <w:jc w:val="both"/>
      </w:pPr>
      <w:bookmarkStart w:id="9" w:name="P190"/>
      <w:bookmarkEnd w:id="9"/>
      <w:r>
        <w:t>7) период ухода гражданином, награжденным почетным знаком Ленинградской области "Слава Матери" или знаком отличия Ленинградской области "Слава Матери" либо знаком отличия Ленинградской области "Отцовская доблесть", за каждым ребенком до достижения им возраста трех лет независимо от даты рождения ребенка (если период ухода лицом, награжденным почетным знаком "Слава Матери" или знаком отличия Ленинградской области "Слава Матери" либо почетным знаком "Отцовская доблесть", за одним ребенком совпадает с периодом ухода за другим ребенком, то учитывается период ухода за ребенком до осуществления ухода за другим ребенком);</w:t>
      </w:r>
    </w:p>
    <w:p w:rsidR="00A47314" w:rsidRDefault="00A47314">
      <w:pPr>
        <w:pStyle w:val="ConsPlusNormal"/>
        <w:jc w:val="both"/>
      </w:pPr>
      <w:r>
        <w:t xml:space="preserve">(в ред. </w:t>
      </w:r>
      <w:hyperlink r:id="rId98">
        <w:r>
          <w:rPr>
            <w:color w:val="0000FF"/>
          </w:rPr>
          <w:t>Постановления</w:t>
        </w:r>
      </w:hyperlink>
      <w:r>
        <w:t xml:space="preserve"> Правительства Ленинградской области от 02.04.2021 N 173)</w:t>
      </w:r>
    </w:p>
    <w:p w:rsidR="00A47314" w:rsidRDefault="00A47314">
      <w:pPr>
        <w:pStyle w:val="ConsPlusNormal"/>
        <w:spacing w:before="220"/>
        <w:ind w:firstLine="540"/>
        <w:jc w:val="both"/>
      </w:pPr>
      <w:r>
        <w:t>8) период получения пособия по безработице, период участия в оплачиваемых общественных работах на территории Ленинградской области или на территории Ленинградской области и Санкт-</w:t>
      </w:r>
      <w:r>
        <w:lastRenderedPageBreak/>
        <w:t>Петербурга (Ленинграда), период переезда или переселения по направлению государственной службы занятости в другую местность для трудоустройства в границах Ленинградской области;</w:t>
      </w:r>
    </w:p>
    <w:p w:rsidR="00A47314" w:rsidRDefault="00A47314">
      <w:pPr>
        <w:pStyle w:val="ConsPlusNormal"/>
        <w:jc w:val="both"/>
      </w:pPr>
      <w:r>
        <w:t xml:space="preserve">(в ред. </w:t>
      </w:r>
      <w:hyperlink r:id="rId99">
        <w:r>
          <w:rPr>
            <w:color w:val="0000FF"/>
          </w:rPr>
          <w:t>Постановления</w:t>
        </w:r>
      </w:hyperlink>
      <w:r>
        <w:t xml:space="preserve"> Правительства Ленинградской области от 02.04.2021 N 173)</w:t>
      </w:r>
    </w:p>
    <w:p w:rsidR="00A47314" w:rsidRDefault="00A47314">
      <w:pPr>
        <w:pStyle w:val="ConsPlusNormal"/>
        <w:spacing w:before="220"/>
        <w:ind w:firstLine="540"/>
        <w:jc w:val="both"/>
      </w:pPr>
      <w:r>
        <w:t>9) период ухода, осуществляемого трудоспособным гражданином за инвалидом I группы, ребенком-инвалидом или за лицом, достигшим возраста 80 лет.</w:t>
      </w:r>
    </w:p>
    <w:p w:rsidR="00A47314" w:rsidRDefault="00A47314">
      <w:pPr>
        <w:pStyle w:val="ConsPlusNormal"/>
        <w:spacing w:before="220"/>
        <w:ind w:firstLine="540"/>
        <w:jc w:val="both"/>
      </w:pPr>
      <w:r>
        <w:t>2. В стаж трудовой деятельности не включаются периоды отбывания гражданином по приговору суда наказания в виде обязательных работ, исправительных работ, ограничения по военной службе, принудительных работ, ареста, содержания в дисциплинарной воинской части и(или) лишение свободы на определенный срок, в том числе условно.</w:t>
      </w:r>
    </w:p>
    <w:p w:rsidR="00A47314" w:rsidRDefault="00A47314">
      <w:pPr>
        <w:pStyle w:val="ConsPlusNormal"/>
        <w:jc w:val="both"/>
      </w:pPr>
      <w:r>
        <w:t xml:space="preserve">(в ред. </w:t>
      </w:r>
      <w:hyperlink r:id="rId100">
        <w:r>
          <w:rPr>
            <w:color w:val="0000FF"/>
          </w:rPr>
          <w:t>Постановления</w:t>
        </w:r>
      </w:hyperlink>
      <w:r>
        <w:t xml:space="preserve"> Правительства Ленинградской области от 02.04.2021 N 173)</w:t>
      </w:r>
    </w:p>
    <w:p w:rsidR="00A47314" w:rsidRDefault="00A47314">
      <w:pPr>
        <w:pStyle w:val="ConsPlusNormal"/>
      </w:pPr>
    </w:p>
    <w:p w:rsidR="00A47314" w:rsidRDefault="00A47314">
      <w:pPr>
        <w:pStyle w:val="ConsPlusNormal"/>
      </w:pPr>
    </w:p>
    <w:p w:rsidR="00A47314" w:rsidRDefault="00A47314">
      <w:pPr>
        <w:pStyle w:val="ConsPlusNormal"/>
        <w:pBdr>
          <w:bottom w:val="single" w:sz="6" w:space="0" w:color="auto"/>
        </w:pBdr>
        <w:spacing w:before="100" w:after="100"/>
        <w:jc w:val="both"/>
        <w:rPr>
          <w:sz w:val="2"/>
          <w:szCs w:val="2"/>
        </w:rPr>
      </w:pPr>
    </w:p>
    <w:p w:rsidR="00481E8E" w:rsidRDefault="00481E8E"/>
    <w:sectPr w:rsidR="00481E8E" w:rsidSect="00575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14"/>
    <w:rsid w:val="00481E8E"/>
    <w:rsid w:val="00A47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8195"/>
  <w15:chartTrackingRefBased/>
  <w15:docId w15:val="{61BB422C-FE58-4619-AA4C-4AA5A634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73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4731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4731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129694&amp;dst=100006" TargetMode="External"/><Relationship Id="rId21" Type="http://schemas.openxmlformats.org/officeDocument/2006/relationships/hyperlink" Target="https://login.consultant.ru/link/?req=doc&amp;base=SPB&amp;n=239907&amp;dst=100012" TargetMode="External"/><Relationship Id="rId34" Type="http://schemas.openxmlformats.org/officeDocument/2006/relationships/hyperlink" Target="https://login.consultant.ru/link/?req=doc&amp;base=SPB&amp;n=212286&amp;dst=100070" TargetMode="External"/><Relationship Id="rId42" Type="http://schemas.openxmlformats.org/officeDocument/2006/relationships/hyperlink" Target="https://login.consultant.ru/link/?req=doc&amp;base=SPB&amp;n=269813&amp;dst=100029" TargetMode="External"/><Relationship Id="rId47" Type="http://schemas.openxmlformats.org/officeDocument/2006/relationships/hyperlink" Target="https://login.consultant.ru/link/?req=doc&amp;base=SPB&amp;n=257607&amp;dst=100019" TargetMode="External"/><Relationship Id="rId50" Type="http://schemas.openxmlformats.org/officeDocument/2006/relationships/hyperlink" Target="https://login.consultant.ru/link/?req=doc&amp;base=SPB&amp;n=269813&amp;dst=100029" TargetMode="External"/><Relationship Id="rId55" Type="http://schemas.openxmlformats.org/officeDocument/2006/relationships/hyperlink" Target="https://login.consultant.ru/link/?req=doc&amp;base=SPB&amp;n=297719&amp;dst=100053" TargetMode="External"/><Relationship Id="rId63" Type="http://schemas.openxmlformats.org/officeDocument/2006/relationships/hyperlink" Target="https://login.consultant.ru/link/?req=doc&amp;base=LAW&amp;n=32447&amp;dst=100123" TargetMode="External"/><Relationship Id="rId68" Type="http://schemas.openxmlformats.org/officeDocument/2006/relationships/hyperlink" Target="https://login.consultant.ru/link/?req=doc&amp;base=SPB&amp;n=250515&amp;dst=100029" TargetMode="External"/><Relationship Id="rId76" Type="http://schemas.openxmlformats.org/officeDocument/2006/relationships/hyperlink" Target="https://login.consultant.ru/link/?req=doc&amp;base=SPB&amp;n=250515&amp;dst=100047" TargetMode="External"/><Relationship Id="rId84" Type="http://schemas.openxmlformats.org/officeDocument/2006/relationships/hyperlink" Target="https://login.consultant.ru/link/?req=doc&amp;base=SPB&amp;n=301752&amp;dst=100427" TargetMode="External"/><Relationship Id="rId89" Type="http://schemas.openxmlformats.org/officeDocument/2006/relationships/hyperlink" Target="https://login.consultant.ru/link/?req=doc&amp;base=SPB&amp;n=253241&amp;dst=100030" TargetMode="External"/><Relationship Id="rId97" Type="http://schemas.openxmlformats.org/officeDocument/2006/relationships/hyperlink" Target="https://login.consultant.ru/link/?req=doc&amp;base=SPB&amp;n=253241&amp;dst=100031" TargetMode="External"/><Relationship Id="rId7" Type="http://schemas.openxmlformats.org/officeDocument/2006/relationships/hyperlink" Target="https://login.consultant.ru/link/?req=doc&amp;base=SPB&amp;n=253239&amp;dst=100189" TargetMode="External"/><Relationship Id="rId71" Type="http://schemas.openxmlformats.org/officeDocument/2006/relationships/hyperlink" Target="https://login.consultant.ru/link/?req=doc&amp;base=SPB&amp;n=250515&amp;dst=100031" TargetMode="External"/><Relationship Id="rId92" Type="http://schemas.openxmlformats.org/officeDocument/2006/relationships/hyperlink" Target="https://login.consultant.ru/link/?req=doc&amp;base=SPB&amp;n=239907&amp;dst=100055" TargetMode="External"/><Relationship Id="rId2" Type="http://schemas.openxmlformats.org/officeDocument/2006/relationships/settings" Target="settings.xml"/><Relationship Id="rId16" Type="http://schemas.openxmlformats.org/officeDocument/2006/relationships/hyperlink" Target="https://login.consultant.ru/link/?req=doc&amp;base=SPB&amp;n=257607&amp;dst=100018" TargetMode="External"/><Relationship Id="rId29" Type="http://schemas.openxmlformats.org/officeDocument/2006/relationships/hyperlink" Target="https://login.consultant.ru/link/?req=doc&amp;base=SPB&amp;n=115223" TargetMode="External"/><Relationship Id="rId11" Type="http://schemas.openxmlformats.org/officeDocument/2006/relationships/hyperlink" Target="https://login.consultant.ru/link/?req=doc&amp;base=SPB&amp;n=253241&amp;dst=100030" TargetMode="External"/><Relationship Id="rId24" Type="http://schemas.openxmlformats.org/officeDocument/2006/relationships/hyperlink" Target="https://login.consultant.ru/link/?req=doc&amp;base=SPB&amp;n=115833" TargetMode="External"/><Relationship Id="rId32" Type="http://schemas.openxmlformats.org/officeDocument/2006/relationships/hyperlink" Target="https://login.consultant.ru/link/?req=doc&amp;base=SPB&amp;n=188095&amp;dst=100005" TargetMode="External"/><Relationship Id="rId37" Type="http://schemas.openxmlformats.org/officeDocument/2006/relationships/hyperlink" Target="https://login.consultant.ru/link/?req=doc&amp;base=SPB&amp;n=253244&amp;dst=100021" TargetMode="External"/><Relationship Id="rId40" Type="http://schemas.openxmlformats.org/officeDocument/2006/relationships/hyperlink" Target="https://login.consultant.ru/link/?req=doc&amp;base=SPB&amp;n=257607&amp;dst=100018" TargetMode="External"/><Relationship Id="rId45" Type="http://schemas.openxmlformats.org/officeDocument/2006/relationships/hyperlink" Target="https://login.consultant.ru/link/?req=doc&amp;base=LAW&amp;n=482686&amp;dst=100282" TargetMode="External"/><Relationship Id="rId53" Type="http://schemas.openxmlformats.org/officeDocument/2006/relationships/hyperlink" Target="https://login.consultant.ru/link/?req=doc&amp;base=SPB&amp;n=250515&amp;dst=100023" TargetMode="External"/><Relationship Id="rId58" Type="http://schemas.openxmlformats.org/officeDocument/2006/relationships/hyperlink" Target="https://login.consultant.ru/link/?req=doc&amp;base=SPB&amp;n=297719&amp;dst=100054" TargetMode="External"/><Relationship Id="rId66" Type="http://schemas.openxmlformats.org/officeDocument/2006/relationships/hyperlink" Target="https://login.consultant.ru/link/?req=doc&amp;base=LAW&amp;n=32447&amp;dst=101050" TargetMode="External"/><Relationship Id="rId74" Type="http://schemas.openxmlformats.org/officeDocument/2006/relationships/hyperlink" Target="https://login.consultant.ru/link/?req=doc&amp;base=SPB&amp;n=250515&amp;dst=100045" TargetMode="External"/><Relationship Id="rId79" Type="http://schemas.openxmlformats.org/officeDocument/2006/relationships/hyperlink" Target="https://login.consultant.ru/link/?req=doc&amp;base=SPB&amp;n=257607&amp;dst=100021" TargetMode="External"/><Relationship Id="rId87" Type="http://schemas.openxmlformats.org/officeDocument/2006/relationships/hyperlink" Target="https://login.consultant.ru/link/?req=doc&amp;base=SPB&amp;n=257607&amp;dst=100022" TargetMode="External"/><Relationship Id="rId102" Type="http://schemas.openxmlformats.org/officeDocument/2006/relationships/theme" Target="theme/theme1.xml"/><Relationship Id="rId5" Type="http://schemas.openxmlformats.org/officeDocument/2006/relationships/hyperlink" Target="https://login.consultant.ru/link/?req=doc&amp;base=SPB&amp;n=173662&amp;dst=100005" TargetMode="External"/><Relationship Id="rId61" Type="http://schemas.openxmlformats.org/officeDocument/2006/relationships/hyperlink" Target="https://login.consultant.ru/link/?req=doc&amp;base=LAW&amp;n=502632&amp;dst=504" TargetMode="External"/><Relationship Id="rId82" Type="http://schemas.openxmlformats.org/officeDocument/2006/relationships/hyperlink" Target="https://login.consultant.ru/link/?req=doc&amp;base=SPB&amp;n=312069&amp;dst=100449" TargetMode="External"/><Relationship Id="rId90" Type="http://schemas.openxmlformats.org/officeDocument/2006/relationships/hyperlink" Target="https://login.consultant.ru/link/?req=doc&amp;base=SPB&amp;n=239907&amp;dst=100050" TargetMode="External"/><Relationship Id="rId95" Type="http://schemas.openxmlformats.org/officeDocument/2006/relationships/hyperlink" Target="https://login.consultant.ru/link/?req=doc&amp;base=SPB&amp;n=239907&amp;dst=100059" TargetMode="External"/><Relationship Id="rId19" Type="http://schemas.openxmlformats.org/officeDocument/2006/relationships/hyperlink" Target="https://login.consultant.ru/link/?req=doc&amp;base=SPB&amp;n=297719&amp;dst=100052" TargetMode="External"/><Relationship Id="rId14" Type="http://schemas.openxmlformats.org/officeDocument/2006/relationships/hyperlink" Target="https://login.consultant.ru/link/?req=doc&amp;base=SPB&amp;n=250515&amp;dst=100005" TargetMode="External"/><Relationship Id="rId22" Type="http://schemas.openxmlformats.org/officeDocument/2006/relationships/hyperlink" Target="https://login.consultant.ru/link/?req=doc&amp;base=SPB&amp;n=173662&amp;dst=100008" TargetMode="External"/><Relationship Id="rId27" Type="http://schemas.openxmlformats.org/officeDocument/2006/relationships/hyperlink" Target="https://login.consultant.ru/link/?req=doc&amp;base=SPB&amp;n=92644" TargetMode="External"/><Relationship Id="rId30" Type="http://schemas.openxmlformats.org/officeDocument/2006/relationships/hyperlink" Target="https://login.consultant.ru/link/?req=doc&amp;base=SPB&amp;n=239907&amp;dst=100014" TargetMode="External"/><Relationship Id="rId35" Type="http://schemas.openxmlformats.org/officeDocument/2006/relationships/hyperlink" Target="https://login.consultant.ru/link/?req=doc&amp;base=SPB&amp;n=258358&amp;dst=100013" TargetMode="External"/><Relationship Id="rId43" Type="http://schemas.openxmlformats.org/officeDocument/2006/relationships/hyperlink" Target="https://login.consultant.ru/link/?req=doc&amp;base=SPB&amp;n=297719&amp;dst=100052" TargetMode="External"/><Relationship Id="rId48" Type="http://schemas.openxmlformats.org/officeDocument/2006/relationships/hyperlink" Target="https://login.consultant.ru/link/?req=doc&amp;base=SPB&amp;n=250515&amp;dst=100011" TargetMode="External"/><Relationship Id="rId56" Type="http://schemas.openxmlformats.org/officeDocument/2006/relationships/hyperlink" Target="https://login.consultant.ru/link/?req=doc&amp;base=SPB&amp;n=250515&amp;dst=100028" TargetMode="External"/><Relationship Id="rId64" Type="http://schemas.openxmlformats.org/officeDocument/2006/relationships/hyperlink" Target="https://login.consultant.ru/link/?req=doc&amp;base=LAW&amp;n=32447&amp;dst=100125" TargetMode="External"/><Relationship Id="rId69" Type="http://schemas.openxmlformats.org/officeDocument/2006/relationships/hyperlink" Target="https://login.consultant.ru/link/?req=doc&amp;base=SPB&amp;n=297719&amp;dst=100056" TargetMode="External"/><Relationship Id="rId77" Type="http://schemas.openxmlformats.org/officeDocument/2006/relationships/hyperlink" Target="https://login.consultant.ru/link/?req=doc&amp;base=SPB&amp;n=312069" TargetMode="External"/><Relationship Id="rId100" Type="http://schemas.openxmlformats.org/officeDocument/2006/relationships/hyperlink" Target="https://login.consultant.ru/link/?req=doc&amp;base=SPB&amp;n=239907&amp;dst=100062" TargetMode="External"/><Relationship Id="rId8" Type="http://schemas.openxmlformats.org/officeDocument/2006/relationships/hyperlink" Target="https://login.consultant.ru/link/?req=doc&amp;base=SPB&amp;n=212286&amp;dst=100070" TargetMode="External"/><Relationship Id="rId51" Type="http://schemas.openxmlformats.org/officeDocument/2006/relationships/hyperlink" Target="https://login.consultant.ru/link/?req=doc&amp;base=LAW&amp;n=502632&amp;dst=2360" TargetMode="External"/><Relationship Id="rId72" Type="http://schemas.openxmlformats.org/officeDocument/2006/relationships/hyperlink" Target="https://login.consultant.ru/link/?req=doc&amp;base=SPB&amp;n=250515&amp;dst=100036" TargetMode="External"/><Relationship Id="rId80" Type="http://schemas.openxmlformats.org/officeDocument/2006/relationships/hyperlink" Target="https://login.consultant.ru/link/?req=doc&amp;base=SPB&amp;n=259303&amp;dst=100005" TargetMode="External"/><Relationship Id="rId85" Type="http://schemas.openxmlformats.org/officeDocument/2006/relationships/hyperlink" Target="https://login.consultant.ru/link/?req=doc&amp;base=SPB&amp;n=301752&amp;dst=100428" TargetMode="External"/><Relationship Id="rId93" Type="http://schemas.openxmlformats.org/officeDocument/2006/relationships/hyperlink" Target="https://login.consultant.ru/link/?req=doc&amp;base=SPB&amp;n=239907&amp;dst=100057" TargetMode="External"/><Relationship Id="rId98" Type="http://schemas.openxmlformats.org/officeDocument/2006/relationships/hyperlink" Target="https://login.consultant.ru/link/?req=doc&amp;base=SPB&amp;n=239907&amp;dst=100060"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53244&amp;dst=100021" TargetMode="External"/><Relationship Id="rId17" Type="http://schemas.openxmlformats.org/officeDocument/2006/relationships/hyperlink" Target="https://login.consultant.ru/link/?req=doc&amp;base=SPB&amp;n=259303&amp;dst=100005" TargetMode="External"/><Relationship Id="rId25" Type="http://schemas.openxmlformats.org/officeDocument/2006/relationships/hyperlink" Target="https://login.consultant.ru/link/?req=doc&amp;base=SPB&amp;n=129694&amp;dst=100005" TargetMode="External"/><Relationship Id="rId33" Type="http://schemas.openxmlformats.org/officeDocument/2006/relationships/hyperlink" Target="https://login.consultant.ru/link/?req=doc&amp;base=SPB&amp;n=253239&amp;dst=100189" TargetMode="External"/><Relationship Id="rId38" Type="http://schemas.openxmlformats.org/officeDocument/2006/relationships/hyperlink" Target="https://login.consultant.ru/link/?req=doc&amp;base=SPB&amp;n=239907&amp;dst=100016" TargetMode="External"/><Relationship Id="rId46" Type="http://schemas.openxmlformats.org/officeDocument/2006/relationships/hyperlink" Target="https://login.consultant.ru/link/?req=doc&amp;base=LAW&amp;n=502632&amp;dst=2360" TargetMode="External"/><Relationship Id="rId59" Type="http://schemas.openxmlformats.org/officeDocument/2006/relationships/hyperlink" Target="https://login.consultant.ru/link/?req=doc&amp;base=SPB&amp;n=235948" TargetMode="External"/><Relationship Id="rId67" Type="http://schemas.openxmlformats.org/officeDocument/2006/relationships/hyperlink" Target="https://login.consultant.ru/link/?req=doc&amp;base=LAW&amp;n=32447&amp;dst=101052" TargetMode="External"/><Relationship Id="rId20" Type="http://schemas.openxmlformats.org/officeDocument/2006/relationships/hyperlink" Target="https://login.consultant.ru/link/?req=doc&amp;base=SPB&amp;n=235948&amp;dst=100015" TargetMode="External"/><Relationship Id="rId41" Type="http://schemas.openxmlformats.org/officeDocument/2006/relationships/hyperlink" Target="https://login.consultant.ru/link/?req=doc&amp;base=SPB&amp;n=259303&amp;dst=100005" TargetMode="External"/><Relationship Id="rId54" Type="http://schemas.openxmlformats.org/officeDocument/2006/relationships/hyperlink" Target="https://login.consultant.ru/link/?req=doc&amp;base=SPB&amp;n=250515&amp;dst=100026" TargetMode="External"/><Relationship Id="rId62" Type="http://schemas.openxmlformats.org/officeDocument/2006/relationships/hyperlink" Target="https://login.consultant.ru/link/?req=doc&amp;base=LAW&amp;n=32447&amp;dst=100121" TargetMode="External"/><Relationship Id="rId70" Type="http://schemas.openxmlformats.org/officeDocument/2006/relationships/hyperlink" Target="https://login.consultant.ru/link/?req=doc&amp;base=SPB&amp;n=297719&amp;dst=100058" TargetMode="External"/><Relationship Id="rId75" Type="http://schemas.openxmlformats.org/officeDocument/2006/relationships/hyperlink" Target="https://login.consultant.ru/link/?req=doc&amp;base=SPB&amp;n=239907&amp;dst=100047" TargetMode="External"/><Relationship Id="rId83" Type="http://schemas.openxmlformats.org/officeDocument/2006/relationships/hyperlink" Target="https://login.consultant.ru/link/?req=doc&amp;base=SPB&amp;n=301752&amp;dst=100407" TargetMode="External"/><Relationship Id="rId88" Type="http://schemas.openxmlformats.org/officeDocument/2006/relationships/hyperlink" Target="https://login.consultant.ru/link/?req=doc&amp;base=SPB&amp;n=173662&amp;dst=100013" TargetMode="External"/><Relationship Id="rId91" Type="http://schemas.openxmlformats.org/officeDocument/2006/relationships/hyperlink" Target="https://login.consultant.ru/link/?req=doc&amp;base=SPB&amp;n=239907&amp;dst=100053" TargetMode="External"/><Relationship Id="rId96" Type="http://schemas.openxmlformats.org/officeDocument/2006/relationships/hyperlink" Target="https://login.consultant.ru/link/?req=doc&amp;base=LAW&amp;n=505885" TargetMode="External"/><Relationship Id="rId1" Type="http://schemas.openxmlformats.org/officeDocument/2006/relationships/styles" Target="styles.xml"/><Relationship Id="rId6" Type="http://schemas.openxmlformats.org/officeDocument/2006/relationships/hyperlink" Target="https://login.consultant.ru/link/?req=doc&amp;base=SPB&amp;n=188095&amp;dst=100005" TargetMode="External"/><Relationship Id="rId15" Type="http://schemas.openxmlformats.org/officeDocument/2006/relationships/hyperlink" Target="https://login.consultant.ru/link/?req=doc&amp;base=SPB&amp;n=251296&amp;dst=100005" TargetMode="External"/><Relationship Id="rId23" Type="http://schemas.openxmlformats.org/officeDocument/2006/relationships/hyperlink" Target="https://login.consultant.ru/link/?req=doc&amp;base=SPB&amp;n=251296&amp;dst=100005" TargetMode="External"/><Relationship Id="rId28" Type="http://schemas.openxmlformats.org/officeDocument/2006/relationships/hyperlink" Target="https://login.consultant.ru/link/?req=doc&amp;base=SPB&amp;n=109666" TargetMode="External"/><Relationship Id="rId36" Type="http://schemas.openxmlformats.org/officeDocument/2006/relationships/hyperlink" Target="https://login.consultant.ru/link/?req=doc&amp;base=SPB&amp;n=258359&amp;dst=100025" TargetMode="External"/><Relationship Id="rId49" Type="http://schemas.openxmlformats.org/officeDocument/2006/relationships/hyperlink" Target="https://login.consultant.ru/link/?req=doc&amp;base=SPB&amp;n=250515&amp;dst=100021" TargetMode="External"/><Relationship Id="rId57" Type="http://schemas.openxmlformats.org/officeDocument/2006/relationships/hyperlink" Target="https://login.consultant.ru/link/?req=doc&amp;base=SPB&amp;n=239907&amp;dst=100039" TargetMode="External"/><Relationship Id="rId10" Type="http://schemas.openxmlformats.org/officeDocument/2006/relationships/hyperlink" Target="https://login.consultant.ru/link/?req=doc&amp;base=SPB&amp;n=258359&amp;dst=100025" TargetMode="External"/><Relationship Id="rId31" Type="http://schemas.openxmlformats.org/officeDocument/2006/relationships/hyperlink" Target="https://login.consultant.ru/link/?req=doc&amp;base=SPB&amp;n=173662&amp;dst=100012" TargetMode="External"/><Relationship Id="rId44" Type="http://schemas.openxmlformats.org/officeDocument/2006/relationships/hyperlink" Target="https://login.consultant.ru/link/?req=doc&amp;base=SPB&amp;n=235948" TargetMode="External"/><Relationship Id="rId52" Type="http://schemas.openxmlformats.org/officeDocument/2006/relationships/hyperlink" Target="https://login.consultant.ru/link/?req=doc&amp;base=SPB&amp;n=239907&amp;dst=100025" TargetMode="External"/><Relationship Id="rId60" Type="http://schemas.openxmlformats.org/officeDocument/2006/relationships/hyperlink" Target="https://login.consultant.ru/link/?req=doc&amp;base=LAW&amp;n=502632&amp;dst=100594" TargetMode="External"/><Relationship Id="rId65" Type="http://schemas.openxmlformats.org/officeDocument/2006/relationships/hyperlink" Target="https://login.consultant.ru/link/?req=doc&amp;base=LAW&amp;n=32447&amp;dst=100126" TargetMode="External"/><Relationship Id="rId73" Type="http://schemas.openxmlformats.org/officeDocument/2006/relationships/hyperlink" Target="https://login.consultant.ru/link/?req=doc&amp;base=SPB&amp;n=250515&amp;dst=100043" TargetMode="External"/><Relationship Id="rId78" Type="http://schemas.openxmlformats.org/officeDocument/2006/relationships/hyperlink" Target="https://login.consultant.ru/link/?req=doc&amp;base=SPB&amp;n=250515&amp;dst=100049" TargetMode="External"/><Relationship Id="rId81" Type="http://schemas.openxmlformats.org/officeDocument/2006/relationships/hyperlink" Target="https://login.consultant.ru/link/?req=doc&amp;base=SPB&amp;n=250515&amp;dst=100051" TargetMode="External"/><Relationship Id="rId86" Type="http://schemas.openxmlformats.org/officeDocument/2006/relationships/hyperlink" Target="https://login.consultant.ru/link/?req=doc&amp;base=SPB&amp;n=301752&amp;dst=100436" TargetMode="External"/><Relationship Id="rId94" Type="http://schemas.openxmlformats.org/officeDocument/2006/relationships/hyperlink" Target="https://login.consultant.ru/link/?req=doc&amp;base=SPB&amp;n=239907&amp;dst=100058" TargetMode="External"/><Relationship Id="rId99" Type="http://schemas.openxmlformats.org/officeDocument/2006/relationships/hyperlink" Target="https://login.consultant.ru/link/?req=doc&amp;base=SPB&amp;n=239907&amp;dst=100061" TargetMode="External"/><Relationship Id="rId101" Type="http://schemas.openxmlformats.org/officeDocument/2006/relationships/fontTable" Target="fontTable.xml"/><Relationship Id="rId4" Type="http://schemas.openxmlformats.org/officeDocument/2006/relationships/hyperlink" Target="https://login.consultant.ru/link/?req=doc&amp;base=SPB&amp;n=153403&amp;dst=100005" TargetMode="External"/><Relationship Id="rId9" Type="http://schemas.openxmlformats.org/officeDocument/2006/relationships/hyperlink" Target="https://login.consultant.ru/link/?req=doc&amp;base=SPB&amp;n=258358&amp;dst=100013" TargetMode="External"/><Relationship Id="rId13" Type="http://schemas.openxmlformats.org/officeDocument/2006/relationships/hyperlink" Target="https://login.consultant.ru/link/?req=doc&amp;base=SPB&amp;n=239907&amp;dst=100005" TargetMode="External"/><Relationship Id="rId18" Type="http://schemas.openxmlformats.org/officeDocument/2006/relationships/hyperlink" Target="https://login.consultant.ru/link/?req=doc&amp;base=SPB&amp;n=269813&amp;dst=100029" TargetMode="External"/><Relationship Id="rId39" Type="http://schemas.openxmlformats.org/officeDocument/2006/relationships/hyperlink" Target="https://login.consultant.ru/link/?req=doc&amp;base=SPB&amp;n=250515&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5455</Words>
  <Characters>31100</Characters>
  <Application>Microsoft Office Word</Application>
  <DocSecurity>0</DocSecurity>
  <Lines>259</Lines>
  <Paragraphs>72</Paragraphs>
  <ScaleCrop>false</ScaleCrop>
  <Company/>
  <LinksUpToDate>false</LinksUpToDate>
  <CharactersWithSpaces>36483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2025-06-25T08:06:00Z</dcterms:created>
  <dcterms:modified xsi:type="dcterms:W3CDTF">2025-06-25T08:06:00Z</dcterms:modified>
</cp:coreProperties>
</file>