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A87" w:rsidRDefault="008B6A87">
      <w:pPr>
        <w:pStyle w:val="ConsPlusNormal"/>
        <w:outlineLvl w:val="0"/>
      </w:pPr>
      <w:bookmarkStart w:id="0" w:name="_GoBack"/>
      <w:bookmarkEnd w:id="0"/>
    </w:p>
    <w:p w:rsidR="008B6A87" w:rsidRDefault="008B6A87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8B6A87" w:rsidRDefault="008B6A87">
      <w:pPr>
        <w:pStyle w:val="ConsPlusTitle"/>
        <w:jc w:val="center"/>
      </w:pPr>
    </w:p>
    <w:p w:rsidR="008B6A87" w:rsidRDefault="008B6A87">
      <w:pPr>
        <w:pStyle w:val="ConsPlusTitle"/>
        <w:jc w:val="center"/>
      </w:pPr>
      <w:r>
        <w:t>ПОСТАНОВЛЕНИЕ</w:t>
      </w:r>
    </w:p>
    <w:p w:rsidR="008B6A87" w:rsidRDefault="008B6A87">
      <w:pPr>
        <w:pStyle w:val="ConsPlusTitle"/>
        <w:jc w:val="center"/>
      </w:pPr>
      <w:r>
        <w:t>от 14 сентября 2016 г. N 346</w:t>
      </w:r>
    </w:p>
    <w:p w:rsidR="008B6A87" w:rsidRDefault="008B6A87">
      <w:pPr>
        <w:pStyle w:val="ConsPlusTitle"/>
        <w:jc w:val="center"/>
      </w:pPr>
    </w:p>
    <w:p w:rsidR="008B6A87" w:rsidRDefault="008B6A87">
      <w:pPr>
        <w:pStyle w:val="ConsPlusTitle"/>
        <w:jc w:val="center"/>
      </w:pPr>
      <w:r>
        <w:t>ОБ УТВЕРЖДЕНИИ ПОРЯДКА ОБЕСПЕЧЕНИЯ ПРОТЕЗНО-ОРТОПЕДИЧЕСКОЙ</w:t>
      </w:r>
    </w:p>
    <w:p w:rsidR="008B6A87" w:rsidRDefault="008B6A87">
      <w:pPr>
        <w:pStyle w:val="ConsPlusTitle"/>
        <w:jc w:val="center"/>
      </w:pPr>
      <w:r>
        <w:t>ПОМОЩЬЮ ЛИЦ, ПРОРАБОТАВШИХ В ТЫЛУ В ПЕРИОД С 22 ИЮНЯ 1941</w:t>
      </w:r>
    </w:p>
    <w:p w:rsidR="008B6A87" w:rsidRDefault="008B6A87">
      <w:pPr>
        <w:pStyle w:val="ConsPlusTitle"/>
        <w:jc w:val="center"/>
      </w:pPr>
      <w:r>
        <w:t>ГОДА ПО 9 МАЯ 1945 ГОДА НЕ МЕНЕЕ ШЕСТИ МЕСЯЦЕВ, ИСКЛЮЧАЯ</w:t>
      </w:r>
    </w:p>
    <w:p w:rsidR="008B6A87" w:rsidRDefault="008B6A87">
      <w:pPr>
        <w:pStyle w:val="ConsPlusTitle"/>
        <w:jc w:val="center"/>
      </w:pPr>
      <w:r>
        <w:t>ПЕРИОД РАБОТЫ НА ВРЕМЕННО ОККУПИРОВАННЫХ ТЕРРИТОРИЯХ СССР,</w:t>
      </w:r>
    </w:p>
    <w:p w:rsidR="008B6A87" w:rsidRDefault="008B6A87">
      <w:pPr>
        <w:pStyle w:val="ConsPlusTitle"/>
        <w:jc w:val="center"/>
      </w:pPr>
      <w:r>
        <w:t>ЛИБО НАГРАЖДЕННЫХ ОРДЕНАМИ И МЕДАЛЯМИ СССР</w:t>
      </w:r>
    </w:p>
    <w:p w:rsidR="008B6A87" w:rsidRDefault="008B6A87">
      <w:pPr>
        <w:pStyle w:val="ConsPlusTitle"/>
        <w:jc w:val="center"/>
      </w:pPr>
      <w:r>
        <w:t>ЗА САМООТВЕРЖЕННЫЙ ТРУД В ПЕРИОД ВЕЛИКОЙ ОТЕЧЕСТВЕННОЙ</w:t>
      </w:r>
    </w:p>
    <w:p w:rsidR="008B6A87" w:rsidRDefault="008B6A87">
      <w:pPr>
        <w:pStyle w:val="ConsPlusTitle"/>
        <w:jc w:val="center"/>
      </w:pPr>
      <w:r>
        <w:t>ВОЙНЫ, И ЖЕРТВ ПОЛИТИЧЕСКИХ РЕПРЕССИЙ И ПРИЗНАНИИ</w:t>
      </w:r>
    </w:p>
    <w:p w:rsidR="008B6A87" w:rsidRDefault="008B6A87">
      <w:pPr>
        <w:pStyle w:val="ConsPlusTitle"/>
        <w:jc w:val="center"/>
      </w:pPr>
      <w:r>
        <w:t>УТРАТИВШИМ СИЛУ ПОСТАНОВЛЕНИЯ ПРАВИТЕЛЬСТВА</w:t>
      </w:r>
    </w:p>
    <w:p w:rsidR="008B6A87" w:rsidRDefault="008B6A87">
      <w:pPr>
        <w:pStyle w:val="ConsPlusTitle"/>
        <w:jc w:val="center"/>
      </w:pPr>
      <w:r>
        <w:t>ЛЕНИНГРАДСКОЙ ОБЛАСТИ ОТ 23 ДЕКАБРЯ 2004 ГОДА N 312</w:t>
      </w:r>
    </w:p>
    <w:p w:rsidR="008B6A87" w:rsidRDefault="008B6A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B6A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A87" w:rsidRDefault="008B6A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A87" w:rsidRDefault="008B6A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6A87" w:rsidRDefault="008B6A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6A87" w:rsidRDefault="008B6A8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8B6A87" w:rsidRDefault="008B6A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02.07.2018 </w:t>
            </w:r>
            <w:hyperlink r:id="rId4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 xml:space="preserve">, от 24.12.2021 </w:t>
            </w:r>
            <w:hyperlink r:id="rId5">
              <w:r>
                <w:rPr>
                  <w:color w:val="0000FF"/>
                </w:rPr>
                <w:t>N 863</w:t>
              </w:r>
            </w:hyperlink>
            <w:r>
              <w:rPr>
                <w:color w:val="392C69"/>
              </w:rPr>
              <w:t xml:space="preserve">, от 28.07.2022 </w:t>
            </w:r>
            <w:hyperlink r:id="rId6">
              <w:r>
                <w:rPr>
                  <w:color w:val="0000FF"/>
                </w:rPr>
                <w:t>N 530</w:t>
              </w:r>
            </w:hyperlink>
            <w:r>
              <w:rPr>
                <w:color w:val="392C69"/>
              </w:rPr>
              <w:t>,</w:t>
            </w:r>
          </w:p>
          <w:p w:rsidR="008B6A87" w:rsidRDefault="008B6A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24.11.2022 </w:t>
            </w:r>
            <w:hyperlink r:id="rId7">
              <w:r>
                <w:rPr>
                  <w:color w:val="0000FF"/>
                </w:rPr>
                <w:t>N 858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A87" w:rsidRDefault="008B6A87">
            <w:pPr>
              <w:pStyle w:val="ConsPlusNormal"/>
            </w:pPr>
          </w:p>
        </w:tc>
      </w:tr>
    </w:tbl>
    <w:p w:rsidR="008B6A87" w:rsidRDefault="008B6A87">
      <w:pPr>
        <w:pStyle w:val="ConsPlusNormal"/>
        <w:ind w:firstLine="540"/>
        <w:jc w:val="both"/>
      </w:pPr>
    </w:p>
    <w:p w:rsidR="008B6A87" w:rsidRDefault="008B6A87">
      <w:pPr>
        <w:pStyle w:val="ConsPlusNormal"/>
        <w:ind w:firstLine="540"/>
        <w:jc w:val="both"/>
      </w:pPr>
      <w:r>
        <w:t>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постановляет:</w:t>
      </w:r>
    </w:p>
    <w:p w:rsidR="008B6A87" w:rsidRDefault="008B6A87">
      <w:pPr>
        <w:pStyle w:val="ConsPlusNormal"/>
        <w:ind w:firstLine="540"/>
        <w:jc w:val="both"/>
      </w:pPr>
    </w:p>
    <w:p w:rsidR="008B6A87" w:rsidRDefault="008B6A87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7">
        <w:r>
          <w:rPr>
            <w:color w:val="0000FF"/>
          </w:rPr>
          <w:t>Порядок</w:t>
        </w:r>
      </w:hyperlink>
      <w:r>
        <w:t xml:space="preserve"> обеспечения протезно-ортопедической помощью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и жертв политических репрессий.</w:t>
      </w:r>
    </w:p>
    <w:p w:rsidR="008B6A87" w:rsidRDefault="008B6A87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28.07.2022 N 530)</w:t>
      </w:r>
    </w:p>
    <w:p w:rsidR="008B6A87" w:rsidRDefault="008B6A87">
      <w:pPr>
        <w:pStyle w:val="ConsPlusNormal"/>
        <w:spacing w:before="220"/>
        <w:ind w:firstLine="540"/>
        <w:jc w:val="both"/>
      </w:pPr>
      <w:r>
        <w:t>1.1. Комитету по социальной защите населения Ленинградской области:</w:t>
      </w:r>
    </w:p>
    <w:p w:rsidR="008B6A87" w:rsidRDefault="008B6A87">
      <w:pPr>
        <w:pStyle w:val="ConsPlusNormal"/>
        <w:spacing w:before="220"/>
        <w:ind w:firstLine="540"/>
        <w:jc w:val="both"/>
      </w:pPr>
      <w:r>
        <w:t>обеспечивать предоставление Ленинградским областным государственным казенным учреждением "Центр социальной защиты населения" протезно-ортопедической помощи лицам, указанным в пункте 1 настоящего постановления;</w:t>
      </w:r>
    </w:p>
    <w:p w:rsidR="008B6A87" w:rsidRDefault="008B6A87">
      <w:pPr>
        <w:pStyle w:val="ConsPlusNormal"/>
        <w:spacing w:before="220"/>
        <w:ind w:firstLine="540"/>
        <w:jc w:val="both"/>
      </w:pPr>
      <w:r>
        <w:t>осуществлять методическое руководство и контроль за предоставлением протезно-ортопедической помощи;</w:t>
      </w:r>
    </w:p>
    <w:p w:rsidR="008B6A87" w:rsidRDefault="008B6A87">
      <w:pPr>
        <w:pStyle w:val="ConsPlusNormal"/>
        <w:spacing w:before="220"/>
        <w:ind w:firstLine="540"/>
        <w:jc w:val="both"/>
      </w:pPr>
      <w:r>
        <w:t>при формировании бюджетной заявки на очередной финансовый год предусматривать средства на предоставление протезно-ортопедической помощи.</w:t>
      </w:r>
    </w:p>
    <w:p w:rsidR="008B6A87" w:rsidRDefault="008B6A87">
      <w:pPr>
        <w:pStyle w:val="ConsPlusNormal"/>
        <w:jc w:val="both"/>
      </w:pPr>
      <w:r>
        <w:t xml:space="preserve">(п. 1.1 введен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02.07.2018 N 223)</w:t>
      </w:r>
    </w:p>
    <w:p w:rsidR="008B6A87" w:rsidRDefault="008B6A87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0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23 декабря 2004 года N 312 "Об утверждении Положения о порядке обеспечения протезно-ортопедической помощью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и жертв политических репрессий, проживающих в Ленинградской области".</w:t>
      </w:r>
    </w:p>
    <w:p w:rsidR="008B6A87" w:rsidRDefault="008B6A87">
      <w:pPr>
        <w:pStyle w:val="ConsPlusNormal"/>
        <w:spacing w:before="220"/>
        <w:ind w:firstLine="540"/>
        <w:jc w:val="both"/>
      </w:pPr>
      <w:r>
        <w:t>3. Контроль за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8B6A87" w:rsidRDefault="008B6A87">
      <w:pPr>
        <w:pStyle w:val="ConsPlusNormal"/>
        <w:spacing w:before="220"/>
        <w:ind w:firstLine="540"/>
        <w:jc w:val="both"/>
      </w:pPr>
      <w:r>
        <w:lastRenderedPageBreak/>
        <w:t>4. Настоящее постановление вступает в силу по истечении 10 дней со дня официального опубликования.</w:t>
      </w:r>
    </w:p>
    <w:p w:rsidR="008B6A87" w:rsidRDefault="008B6A87">
      <w:pPr>
        <w:pStyle w:val="ConsPlusNormal"/>
        <w:ind w:firstLine="540"/>
        <w:jc w:val="both"/>
      </w:pPr>
    </w:p>
    <w:p w:rsidR="008B6A87" w:rsidRDefault="008B6A87">
      <w:pPr>
        <w:pStyle w:val="ConsPlusNormal"/>
        <w:jc w:val="right"/>
      </w:pPr>
      <w:r>
        <w:t>Губернатор</w:t>
      </w:r>
    </w:p>
    <w:p w:rsidR="008B6A87" w:rsidRDefault="008B6A87">
      <w:pPr>
        <w:pStyle w:val="ConsPlusNormal"/>
        <w:jc w:val="right"/>
      </w:pPr>
      <w:r>
        <w:t>Ленинградской области</w:t>
      </w:r>
    </w:p>
    <w:p w:rsidR="008B6A87" w:rsidRDefault="008B6A87">
      <w:pPr>
        <w:pStyle w:val="ConsPlusNormal"/>
        <w:jc w:val="right"/>
      </w:pPr>
      <w:proofErr w:type="spellStart"/>
      <w:r>
        <w:t>А.Дрозденко</w:t>
      </w:r>
      <w:proofErr w:type="spellEnd"/>
    </w:p>
    <w:p w:rsidR="008B6A87" w:rsidRDefault="008B6A87">
      <w:pPr>
        <w:pStyle w:val="ConsPlusNormal"/>
        <w:jc w:val="right"/>
      </w:pPr>
    </w:p>
    <w:p w:rsidR="008B6A87" w:rsidRDefault="008B6A87">
      <w:pPr>
        <w:pStyle w:val="ConsPlusNormal"/>
        <w:jc w:val="right"/>
      </w:pPr>
    </w:p>
    <w:p w:rsidR="008B6A87" w:rsidRDefault="008B6A87">
      <w:pPr>
        <w:pStyle w:val="ConsPlusNormal"/>
        <w:jc w:val="right"/>
      </w:pPr>
    </w:p>
    <w:p w:rsidR="008B6A87" w:rsidRDefault="008B6A87">
      <w:pPr>
        <w:pStyle w:val="ConsPlusNormal"/>
        <w:jc w:val="right"/>
      </w:pPr>
    </w:p>
    <w:p w:rsidR="008B6A87" w:rsidRDefault="008B6A87">
      <w:pPr>
        <w:pStyle w:val="ConsPlusNormal"/>
        <w:jc w:val="right"/>
      </w:pPr>
    </w:p>
    <w:p w:rsidR="008B6A87" w:rsidRDefault="008B6A87">
      <w:pPr>
        <w:pStyle w:val="ConsPlusNormal"/>
        <w:jc w:val="right"/>
        <w:outlineLvl w:val="0"/>
      </w:pPr>
      <w:r>
        <w:t>УТВЕРЖДЕН</w:t>
      </w:r>
    </w:p>
    <w:p w:rsidR="008B6A87" w:rsidRDefault="008B6A87">
      <w:pPr>
        <w:pStyle w:val="ConsPlusNormal"/>
        <w:jc w:val="right"/>
      </w:pPr>
      <w:r>
        <w:t>постановлением Правительства</w:t>
      </w:r>
    </w:p>
    <w:p w:rsidR="008B6A87" w:rsidRDefault="008B6A87">
      <w:pPr>
        <w:pStyle w:val="ConsPlusNormal"/>
        <w:jc w:val="right"/>
      </w:pPr>
      <w:r>
        <w:t>Ленинградской области</w:t>
      </w:r>
    </w:p>
    <w:p w:rsidR="008B6A87" w:rsidRDefault="008B6A87">
      <w:pPr>
        <w:pStyle w:val="ConsPlusNormal"/>
        <w:jc w:val="right"/>
      </w:pPr>
      <w:r>
        <w:t>от 14.09.2016 N 346</w:t>
      </w:r>
    </w:p>
    <w:p w:rsidR="008B6A87" w:rsidRDefault="008B6A87">
      <w:pPr>
        <w:pStyle w:val="ConsPlusNormal"/>
        <w:jc w:val="right"/>
      </w:pPr>
      <w:r>
        <w:t>(приложение)</w:t>
      </w:r>
    </w:p>
    <w:p w:rsidR="008B6A87" w:rsidRDefault="008B6A87">
      <w:pPr>
        <w:pStyle w:val="ConsPlusNormal"/>
        <w:ind w:firstLine="540"/>
        <w:jc w:val="both"/>
      </w:pPr>
    </w:p>
    <w:p w:rsidR="008B6A87" w:rsidRDefault="008B6A87">
      <w:pPr>
        <w:pStyle w:val="ConsPlusTitle"/>
        <w:jc w:val="center"/>
      </w:pPr>
      <w:bookmarkStart w:id="1" w:name="P47"/>
      <w:bookmarkEnd w:id="1"/>
      <w:r>
        <w:t>ПОРЯДОК</w:t>
      </w:r>
    </w:p>
    <w:p w:rsidR="008B6A87" w:rsidRDefault="008B6A87">
      <w:pPr>
        <w:pStyle w:val="ConsPlusTitle"/>
        <w:jc w:val="center"/>
      </w:pPr>
      <w:r>
        <w:t>ОБЕСПЕЧЕНИЯ ПРОТЕЗНО-ОРТОПЕДИЧЕСКОЙ ПОМОЩЬЮ ЛИЦ,</w:t>
      </w:r>
    </w:p>
    <w:p w:rsidR="008B6A87" w:rsidRDefault="008B6A87">
      <w:pPr>
        <w:pStyle w:val="ConsPlusTitle"/>
        <w:jc w:val="center"/>
      </w:pPr>
      <w:r>
        <w:t>ПРОРАБОТАВШИХ В ТЫЛУ В ПЕРИОД С 22 ИЮНЯ 1941 ГОДА ПО 9 МАЯ</w:t>
      </w:r>
    </w:p>
    <w:p w:rsidR="008B6A87" w:rsidRDefault="008B6A87">
      <w:pPr>
        <w:pStyle w:val="ConsPlusTitle"/>
        <w:jc w:val="center"/>
      </w:pPr>
      <w:r>
        <w:t>1945 ГОДА НЕ МЕНЕЕ ШЕСТИ МЕСЯЦЕВ, ИСКЛЮЧАЯ ПЕРИОД РАБОТЫ</w:t>
      </w:r>
    </w:p>
    <w:p w:rsidR="008B6A87" w:rsidRDefault="008B6A87">
      <w:pPr>
        <w:pStyle w:val="ConsPlusTitle"/>
        <w:jc w:val="center"/>
      </w:pPr>
      <w:r>
        <w:t>НА ВРЕМЕННО ОККУПИРОВАННЫХ ТЕРРИТОРИЯХ СССР, ЛИБО</w:t>
      </w:r>
    </w:p>
    <w:p w:rsidR="008B6A87" w:rsidRDefault="008B6A87">
      <w:pPr>
        <w:pStyle w:val="ConsPlusTitle"/>
        <w:jc w:val="center"/>
      </w:pPr>
      <w:r>
        <w:t>НАГРАЖДЕННЫХ ОРДЕНАМИ И МЕДАЛЯМИ СССР ЗА САМООТВЕРЖЕННЫЙ</w:t>
      </w:r>
    </w:p>
    <w:p w:rsidR="008B6A87" w:rsidRDefault="008B6A87">
      <w:pPr>
        <w:pStyle w:val="ConsPlusTitle"/>
        <w:jc w:val="center"/>
      </w:pPr>
      <w:r>
        <w:t>ТРУД В ПЕРИОД ВЕЛИКОЙ ОТЕЧЕСТВЕННОЙ ВОЙНЫ, И ЖЕРТВ</w:t>
      </w:r>
    </w:p>
    <w:p w:rsidR="008B6A87" w:rsidRDefault="008B6A87">
      <w:pPr>
        <w:pStyle w:val="ConsPlusTitle"/>
        <w:jc w:val="center"/>
      </w:pPr>
      <w:r>
        <w:t>ПОЛИТИЧЕСКИХ РЕПРЕССИЙ</w:t>
      </w:r>
    </w:p>
    <w:p w:rsidR="008B6A87" w:rsidRDefault="008B6A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B6A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A87" w:rsidRDefault="008B6A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A87" w:rsidRDefault="008B6A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6A87" w:rsidRDefault="008B6A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6A87" w:rsidRDefault="008B6A8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8B6A87" w:rsidRDefault="008B6A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02.07.2018 </w:t>
            </w:r>
            <w:hyperlink r:id="rId11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 xml:space="preserve">, от 24.12.2021 </w:t>
            </w:r>
            <w:hyperlink r:id="rId12">
              <w:r>
                <w:rPr>
                  <w:color w:val="0000FF"/>
                </w:rPr>
                <w:t>N 863</w:t>
              </w:r>
            </w:hyperlink>
            <w:r>
              <w:rPr>
                <w:color w:val="392C69"/>
              </w:rPr>
              <w:t xml:space="preserve">, от 28.07.2022 </w:t>
            </w:r>
            <w:hyperlink r:id="rId13">
              <w:r>
                <w:rPr>
                  <w:color w:val="0000FF"/>
                </w:rPr>
                <w:t>N 530</w:t>
              </w:r>
            </w:hyperlink>
            <w:r>
              <w:rPr>
                <w:color w:val="392C69"/>
              </w:rPr>
              <w:t>,</w:t>
            </w:r>
          </w:p>
          <w:p w:rsidR="008B6A87" w:rsidRDefault="008B6A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24.11.2022 </w:t>
            </w:r>
            <w:hyperlink r:id="rId14">
              <w:r>
                <w:rPr>
                  <w:color w:val="0000FF"/>
                </w:rPr>
                <w:t>N 858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A87" w:rsidRDefault="008B6A87">
            <w:pPr>
              <w:pStyle w:val="ConsPlusNormal"/>
            </w:pPr>
          </w:p>
        </w:tc>
      </w:tr>
    </w:tbl>
    <w:p w:rsidR="008B6A87" w:rsidRDefault="008B6A87">
      <w:pPr>
        <w:pStyle w:val="ConsPlusNormal"/>
        <w:ind w:firstLine="540"/>
        <w:jc w:val="both"/>
      </w:pPr>
    </w:p>
    <w:p w:rsidR="008B6A87" w:rsidRDefault="008B6A87">
      <w:pPr>
        <w:pStyle w:val="ConsPlusTitle"/>
        <w:jc w:val="center"/>
        <w:outlineLvl w:val="1"/>
      </w:pPr>
      <w:r>
        <w:t>1. Общие положения</w:t>
      </w:r>
    </w:p>
    <w:p w:rsidR="008B6A87" w:rsidRDefault="008B6A87">
      <w:pPr>
        <w:pStyle w:val="ConsPlusNormal"/>
        <w:ind w:firstLine="540"/>
        <w:jc w:val="both"/>
      </w:pPr>
    </w:p>
    <w:p w:rsidR="008B6A87" w:rsidRDefault="008B6A87">
      <w:pPr>
        <w:pStyle w:val="ConsPlusNormal"/>
        <w:ind w:firstLine="540"/>
        <w:jc w:val="both"/>
      </w:pPr>
      <w:r>
        <w:t xml:space="preserve">1.1. Настоящий Порядок устанавливает процедуру обеспечения протезно-ортопедической помощью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и жертв политических репрессий в соответствии с областным </w:t>
      </w:r>
      <w:hyperlink r:id="rId15">
        <w:r>
          <w:rPr>
            <w:color w:val="0000FF"/>
          </w:rPr>
          <w:t>законом</w:t>
        </w:r>
      </w:hyperlink>
      <w:r>
        <w:t xml:space="preserve"> от 17 ноября 2017 года N 72-оз "Социальный кодекс Ленинградской области".</w:t>
      </w:r>
    </w:p>
    <w:p w:rsidR="008B6A87" w:rsidRDefault="008B6A87">
      <w:pPr>
        <w:pStyle w:val="ConsPlusNormal"/>
        <w:jc w:val="both"/>
      </w:pPr>
      <w:r>
        <w:t xml:space="preserve">(в ред. Постановлений Правительства Ленинградской области от 02.07.2018 </w:t>
      </w:r>
      <w:hyperlink r:id="rId16">
        <w:r>
          <w:rPr>
            <w:color w:val="0000FF"/>
          </w:rPr>
          <w:t>N 223</w:t>
        </w:r>
      </w:hyperlink>
      <w:r>
        <w:t xml:space="preserve">, от 28.07.2022 </w:t>
      </w:r>
      <w:hyperlink r:id="rId17">
        <w:r>
          <w:rPr>
            <w:color w:val="0000FF"/>
          </w:rPr>
          <w:t>N 530</w:t>
        </w:r>
      </w:hyperlink>
      <w:r>
        <w:t>)</w:t>
      </w:r>
    </w:p>
    <w:p w:rsidR="008B6A87" w:rsidRDefault="008B6A87">
      <w:pPr>
        <w:pStyle w:val="ConsPlusNormal"/>
        <w:spacing w:before="220"/>
        <w:ind w:firstLine="540"/>
        <w:jc w:val="both"/>
      </w:pPr>
      <w:r>
        <w:t xml:space="preserve">1.2. Право на получение протезно-ортопедической помощи в соответствии с настоящим Порядком имеют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 медалями СССР за самоотверженный труд в период Великой Отечественной войны, из числа граждан Российской Федерации, имеющих место жительства или место пребывания на территории Ленинградской области, а также иностранных граждан и лиц без гражданства, имеющих место жительства на территории Ленинградской области, и жертвы политических репрессий из числа граждан Российской Федерации, имеющих место жительства или место пребывания на территории Ленинградской области (далее соответственно - труженики тыла, жертвы политических репрессий), имеющие заключения врачебной комиссии медицинской организации, оказывающей лечебно-профилактическую помощь, о нуждаемости в обеспечении </w:t>
      </w:r>
      <w:r>
        <w:lastRenderedPageBreak/>
        <w:t xml:space="preserve">протезами (кроме зубных протезов), протезно-ортопедическими изделиями, за исключением случаев, предусмотренных </w:t>
      </w:r>
      <w:hyperlink w:anchor="P87">
        <w:r>
          <w:rPr>
            <w:color w:val="0000FF"/>
          </w:rPr>
          <w:t>пунктом 2.3</w:t>
        </w:r>
      </w:hyperlink>
      <w:r>
        <w:t xml:space="preserve"> настоящего Порядка.</w:t>
      </w:r>
    </w:p>
    <w:p w:rsidR="008B6A87" w:rsidRDefault="008B6A87">
      <w:pPr>
        <w:pStyle w:val="ConsPlusNormal"/>
        <w:jc w:val="both"/>
      </w:pPr>
      <w:r>
        <w:t xml:space="preserve">(п. 1.2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28.07.2022 N 530)</w:t>
      </w:r>
    </w:p>
    <w:p w:rsidR="008B6A87" w:rsidRDefault="008B6A87">
      <w:pPr>
        <w:pStyle w:val="ConsPlusNormal"/>
        <w:spacing w:before="220"/>
        <w:ind w:firstLine="540"/>
        <w:jc w:val="both"/>
      </w:pPr>
      <w:r>
        <w:t xml:space="preserve">1.3. Обеспечение тружеников тыла, жертв политических репрессий протезами, протезно-ортопедическими изделиями, указанными в </w:t>
      </w:r>
      <w:hyperlink w:anchor="P114">
        <w:r>
          <w:rPr>
            <w:color w:val="0000FF"/>
          </w:rPr>
          <w:t>приложении</w:t>
        </w:r>
      </w:hyperlink>
      <w:r>
        <w:t xml:space="preserve"> к настоящему Порядку, осуществляется в соответствии с заключениями о нуждаемости в обеспечении протезами (кроме зубных протезов), протезно-ортопедическими изделиями, выдаваемыми врачебными комиссиями медицинских организаций, оказывающих лечебно-профилактическую помощь, по форме, утвержденной Министерством здравоохранения и социального развития Российской Федерации (далее - заключение о нуждаемости в обеспечении протезами, протезно-ортопедическими изделиями).</w:t>
      </w:r>
    </w:p>
    <w:p w:rsidR="008B6A87" w:rsidRDefault="008B6A87">
      <w:pPr>
        <w:pStyle w:val="ConsPlusNormal"/>
        <w:spacing w:before="220"/>
        <w:ind w:firstLine="540"/>
        <w:jc w:val="both"/>
      </w:pPr>
      <w:r>
        <w:t xml:space="preserve">1.4. Обеспечение тружеников тыла, жертв политических репрессий протезами, протезно-ортопедическими изделиями осуществляется путем выплаты им компенсации расходов на самостоятельное приобретение протезов, протезно-ортопедических изделий, указанных в прилагаемом к настоящему Порядку </w:t>
      </w:r>
      <w:hyperlink w:anchor="P114">
        <w:r>
          <w:rPr>
            <w:color w:val="0000FF"/>
          </w:rPr>
          <w:t>перечне</w:t>
        </w:r>
      </w:hyperlink>
      <w:r>
        <w:t>.</w:t>
      </w:r>
    </w:p>
    <w:p w:rsidR="008B6A87" w:rsidRDefault="008B6A87">
      <w:pPr>
        <w:pStyle w:val="ConsPlusNormal"/>
        <w:spacing w:before="220"/>
        <w:ind w:firstLine="540"/>
        <w:jc w:val="both"/>
      </w:pPr>
      <w:r>
        <w:t xml:space="preserve">1.5. Компенсация расходов на приобретение тружениками тыла, жертвами политических репрессий протезов, протезно-ортопедических изделий (далее - компенсация) осуществляется единовременно в течение </w:t>
      </w:r>
      <w:hyperlink r:id="rId19">
        <w:r>
          <w:rPr>
            <w:color w:val="0000FF"/>
          </w:rPr>
          <w:t>Сроков</w:t>
        </w:r>
      </w:hyperlink>
      <w:r>
        <w:t xml:space="preserve"> пользования техническими средствами реабилитации, протезами и протезно-ортопедическими изделиями до их замены, утвержденных приказом Министерства труда и социальной защиты Российской Федерации от 5 марта 2021 года N 107н.</w:t>
      </w:r>
    </w:p>
    <w:p w:rsidR="008B6A87" w:rsidRDefault="008B6A87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24.12.2021 N 863)</w:t>
      </w:r>
    </w:p>
    <w:p w:rsidR="008B6A87" w:rsidRDefault="008B6A87">
      <w:pPr>
        <w:pStyle w:val="ConsPlusNormal"/>
        <w:spacing w:before="220"/>
        <w:ind w:firstLine="540"/>
        <w:jc w:val="both"/>
      </w:pPr>
      <w:r>
        <w:t>1.6. Заявление о предоставлении компенсации (далее - заявление) подается в Ленинградское областное государственное казенное учреждение "Центр социальной защиты населения" (далее - ЛОГКУ "ЦСЗН") по форме, определенной административным регламентом предоставления государственной услуги, утверждаемым приказом комитета по социальной защите населения Ленинградской области (далее - комитет).</w:t>
      </w:r>
    </w:p>
    <w:p w:rsidR="008B6A87" w:rsidRDefault="008B6A87">
      <w:pPr>
        <w:pStyle w:val="ConsPlusNormal"/>
        <w:jc w:val="both"/>
      </w:pPr>
      <w:r>
        <w:t xml:space="preserve">(п. 1.6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8B6A87" w:rsidRDefault="008B6A87">
      <w:pPr>
        <w:pStyle w:val="ConsPlusNormal"/>
        <w:ind w:firstLine="540"/>
        <w:jc w:val="both"/>
      </w:pPr>
    </w:p>
    <w:p w:rsidR="008B6A87" w:rsidRDefault="008B6A87">
      <w:pPr>
        <w:pStyle w:val="ConsPlusTitle"/>
        <w:jc w:val="center"/>
        <w:outlineLvl w:val="1"/>
      </w:pPr>
      <w:r>
        <w:t>2. Порядок принятия решения о предоставлении (отказе</w:t>
      </w:r>
    </w:p>
    <w:p w:rsidR="008B6A87" w:rsidRDefault="008B6A87">
      <w:pPr>
        <w:pStyle w:val="ConsPlusTitle"/>
        <w:jc w:val="center"/>
      </w:pPr>
      <w:r>
        <w:t>в предоставлении) компенсации</w:t>
      </w:r>
    </w:p>
    <w:p w:rsidR="008B6A87" w:rsidRDefault="008B6A87">
      <w:pPr>
        <w:pStyle w:val="ConsPlusNormal"/>
        <w:ind w:firstLine="540"/>
        <w:jc w:val="both"/>
      </w:pPr>
    </w:p>
    <w:p w:rsidR="008B6A87" w:rsidRDefault="008B6A87">
      <w:pPr>
        <w:pStyle w:val="ConsPlusNormal"/>
        <w:ind w:firstLine="540"/>
        <w:jc w:val="both"/>
      </w:pPr>
      <w:bookmarkStart w:id="2" w:name="P76"/>
      <w:bookmarkEnd w:id="2"/>
      <w:r>
        <w:t>2.1. Решение о предоставлении (отказе в предоставлении) компенсации принимается ЛОГКУ "ЦСЗН" на основании заявления труженика тыла, жертвы политических репрессий (законного представителя, иного лица, представляющего их интересы) и следующих документов (сведений):</w:t>
      </w:r>
    </w:p>
    <w:p w:rsidR="008B6A87" w:rsidRDefault="008B6A87">
      <w:pPr>
        <w:pStyle w:val="ConsPlusNormal"/>
        <w:jc w:val="both"/>
      </w:pPr>
      <w:r>
        <w:t xml:space="preserve">(в ред. Постановлений Правительства Ленинградской области от 02.07.2018 </w:t>
      </w:r>
      <w:hyperlink r:id="rId22">
        <w:r>
          <w:rPr>
            <w:color w:val="0000FF"/>
          </w:rPr>
          <w:t>N 223</w:t>
        </w:r>
      </w:hyperlink>
      <w:r>
        <w:t xml:space="preserve">, от 28.07.2022 </w:t>
      </w:r>
      <w:hyperlink r:id="rId23">
        <w:r>
          <w:rPr>
            <w:color w:val="0000FF"/>
          </w:rPr>
          <w:t>N 530</w:t>
        </w:r>
      </w:hyperlink>
      <w:r>
        <w:t>)</w:t>
      </w:r>
    </w:p>
    <w:p w:rsidR="008B6A87" w:rsidRDefault="008B6A87">
      <w:pPr>
        <w:pStyle w:val="ConsPlusNormal"/>
        <w:spacing w:before="220"/>
        <w:ind w:firstLine="540"/>
        <w:jc w:val="both"/>
      </w:pPr>
      <w:r>
        <w:t>1) паспорт гражданина Российской Федерации или иной документ, удостоверяющий личность труженика тыла, жертвы политических репрессий;</w:t>
      </w:r>
    </w:p>
    <w:p w:rsidR="008B6A87" w:rsidRDefault="008B6A87">
      <w:pPr>
        <w:pStyle w:val="ConsPlusNormal"/>
        <w:spacing w:before="220"/>
        <w:ind w:firstLine="540"/>
        <w:jc w:val="both"/>
      </w:pPr>
      <w:r>
        <w:t>2) документы (сведения), подтверждающие место жительства или место пребывания на территории Ленинградской области труженика тыла, жертвы политических репрессий;</w:t>
      </w:r>
    </w:p>
    <w:p w:rsidR="008B6A87" w:rsidRDefault="008B6A8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28.07.2022 N 530)</w:t>
      </w:r>
    </w:p>
    <w:p w:rsidR="008B6A87" w:rsidRDefault="008B6A87">
      <w:pPr>
        <w:pStyle w:val="ConsPlusNormal"/>
        <w:spacing w:before="220"/>
        <w:ind w:firstLine="540"/>
        <w:jc w:val="both"/>
      </w:pPr>
      <w:r>
        <w:t>3) заключение о нуждаемости в обеспечении протезами, протезно-ортопедическими изделиями;</w:t>
      </w:r>
    </w:p>
    <w:p w:rsidR="008B6A87" w:rsidRDefault="008B6A87">
      <w:pPr>
        <w:pStyle w:val="ConsPlusNormal"/>
        <w:spacing w:before="220"/>
        <w:ind w:firstLine="540"/>
        <w:jc w:val="both"/>
      </w:pPr>
      <w:r>
        <w:t>4) документы, удостоверяющие личность и полномочия законного представителя, иного лица, представляющего интересы труженика тыла, жертвы политических репрессий;</w:t>
      </w:r>
    </w:p>
    <w:p w:rsidR="008B6A87" w:rsidRDefault="008B6A87">
      <w:pPr>
        <w:pStyle w:val="ConsPlusNormal"/>
        <w:spacing w:before="220"/>
        <w:ind w:firstLine="540"/>
        <w:jc w:val="both"/>
      </w:pPr>
      <w:r>
        <w:t xml:space="preserve">5) документы, подтверждающие приобретение тружеником тыла, жертвой политических репрессий протезов, протезно-ортопедических изделий, с указанием стоимости протезов, </w:t>
      </w:r>
      <w:r>
        <w:lastRenderedPageBreak/>
        <w:t>протезно-ортопедических изделий;</w:t>
      </w:r>
    </w:p>
    <w:p w:rsidR="008B6A87" w:rsidRDefault="008B6A87">
      <w:pPr>
        <w:pStyle w:val="ConsPlusNormal"/>
        <w:spacing w:before="220"/>
        <w:ind w:firstLine="540"/>
        <w:jc w:val="both"/>
      </w:pPr>
      <w:r>
        <w:t>6) удостоверение труженика тыла либо свидетельство, справка о реабилитации.</w:t>
      </w:r>
    </w:p>
    <w:p w:rsidR="008B6A87" w:rsidRDefault="008B6A87">
      <w:pPr>
        <w:pStyle w:val="ConsPlusNormal"/>
        <w:spacing w:before="220"/>
        <w:ind w:firstLine="540"/>
        <w:jc w:val="both"/>
      </w:pPr>
      <w:r>
        <w:t xml:space="preserve">2.2. Требования к оформлению документов (их копий), указанных в </w:t>
      </w:r>
      <w:hyperlink w:anchor="P76">
        <w:r>
          <w:rPr>
            <w:color w:val="0000FF"/>
          </w:rPr>
          <w:t>пункте 2.1</w:t>
        </w:r>
      </w:hyperlink>
      <w:r>
        <w:t xml:space="preserve"> настоящего Порядка, а также перечень документов, подлежащих представлению заявителем, устанавливаются административным регламентом предоставления государственной услуги, утвержденным приказом комитета.</w:t>
      </w:r>
    </w:p>
    <w:p w:rsidR="008B6A87" w:rsidRDefault="008B6A87">
      <w:pPr>
        <w:pStyle w:val="ConsPlusNormal"/>
        <w:jc w:val="both"/>
      </w:pPr>
      <w:r>
        <w:t xml:space="preserve">(п. 2.2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28.07.2022 N 530)</w:t>
      </w:r>
    </w:p>
    <w:p w:rsidR="008B6A87" w:rsidRDefault="008B6A87">
      <w:pPr>
        <w:pStyle w:val="ConsPlusNormal"/>
        <w:spacing w:before="220"/>
        <w:ind w:firstLine="540"/>
        <w:jc w:val="both"/>
      </w:pPr>
      <w:bookmarkStart w:id="3" w:name="P87"/>
      <w:bookmarkEnd w:id="3"/>
      <w:r>
        <w:t xml:space="preserve">2.3. Если труженик тыла, жертва политических репрессий является инвалидом, для подтверждения факта </w:t>
      </w:r>
      <w:proofErr w:type="spellStart"/>
      <w:r>
        <w:t>непредоставления</w:t>
      </w:r>
      <w:proofErr w:type="spellEnd"/>
      <w:r>
        <w:t xml:space="preserve"> труженику тыла, жертве политических репрессий аналогичного протеза, протезно-ортопедического изделия ЛОГКУ "ЦСЗН" в двухдневный срок со дня регистрации заявления направляет межведомственный запрос о </w:t>
      </w:r>
      <w:proofErr w:type="spellStart"/>
      <w:r>
        <w:t>непредоставлении</w:t>
      </w:r>
      <w:proofErr w:type="spellEnd"/>
      <w:r>
        <w:t xml:space="preserve"> заявителю аналогичного протеза в территориальный орган Фонда пенсионного и социального страхования Российской Федерации (далее - Фонд пенсионного и социального страхования).</w:t>
      </w:r>
    </w:p>
    <w:p w:rsidR="008B6A87" w:rsidRDefault="008B6A87">
      <w:pPr>
        <w:pStyle w:val="ConsPlusNormal"/>
        <w:jc w:val="both"/>
      </w:pPr>
      <w:r>
        <w:t xml:space="preserve">(в ред. Постановлений Правительства Ленинградской области от 28.07.2022 </w:t>
      </w:r>
      <w:hyperlink r:id="rId26">
        <w:r>
          <w:rPr>
            <w:color w:val="0000FF"/>
          </w:rPr>
          <w:t>N 530</w:t>
        </w:r>
      </w:hyperlink>
      <w:r>
        <w:t xml:space="preserve">, от 24.11.2022 </w:t>
      </w:r>
      <w:hyperlink r:id="rId27">
        <w:r>
          <w:rPr>
            <w:color w:val="0000FF"/>
          </w:rPr>
          <w:t>N 858</w:t>
        </w:r>
      </w:hyperlink>
      <w:r>
        <w:t>)</w:t>
      </w:r>
    </w:p>
    <w:p w:rsidR="008B6A87" w:rsidRDefault="008B6A87">
      <w:pPr>
        <w:pStyle w:val="ConsPlusNormal"/>
        <w:spacing w:before="220"/>
        <w:ind w:firstLine="540"/>
        <w:jc w:val="both"/>
      </w:pPr>
      <w:r>
        <w:t xml:space="preserve">2.4. Решение о предоставлении (об отказе в предоставлении) компенсации принимается ЛОГКУ "ЦСЗН" в форме распоряжения ЛОГКУ "ЦСЗН" не позднее 15 рабочих дней со дня регистрации заявления в ЛОГКУ "ЦСЗН" (в случае, указанном в </w:t>
      </w:r>
      <w:hyperlink w:anchor="P87">
        <w:r>
          <w:rPr>
            <w:color w:val="0000FF"/>
          </w:rPr>
          <w:t>пункте 2.3</w:t>
        </w:r>
      </w:hyperlink>
      <w:r>
        <w:t xml:space="preserve"> настоящего Порядка, - со дня получения ответа из Фонда пенсионного и социального страхования).</w:t>
      </w:r>
    </w:p>
    <w:p w:rsidR="008B6A87" w:rsidRDefault="008B6A87">
      <w:pPr>
        <w:pStyle w:val="ConsPlusNormal"/>
        <w:jc w:val="both"/>
      </w:pPr>
      <w:r>
        <w:t xml:space="preserve">(в ред. Постановлений Правительства Ленинградской области от 02.07.2018 </w:t>
      </w:r>
      <w:hyperlink r:id="rId28">
        <w:r>
          <w:rPr>
            <w:color w:val="0000FF"/>
          </w:rPr>
          <w:t>N 223</w:t>
        </w:r>
      </w:hyperlink>
      <w:r>
        <w:t xml:space="preserve">, от 24.11.2022 </w:t>
      </w:r>
      <w:hyperlink r:id="rId29">
        <w:r>
          <w:rPr>
            <w:color w:val="0000FF"/>
          </w:rPr>
          <w:t>N 858</w:t>
        </w:r>
      </w:hyperlink>
      <w:r>
        <w:t>)</w:t>
      </w:r>
    </w:p>
    <w:p w:rsidR="008B6A87" w:rsidRDefault="008B6A87">
      <w:pPr>
        <w:pStyle w:val="ConsPlusNormal"/>
        <w:spacing w:before="220"/>
        <w:ind w:firstLine="540"/>
        <w:jc w:val="both"/>
      </w:pPr>
      <w:r>
        <w:t>2.5. Решение об отказе в предоставлении компенсации принимается в следующих случаях:</w:t>
      </w:r>
    </w:p>
    <w:p w:rsidR="008B6A87" w:rsidRDefault="008B6A87">
      <w:pPr>
        <w:pStyle w:val="ConsPlusNormal"/>
        <w:spacing w:before="220"/>
        <w:ind w:firstLine="540"/>
        <w:jc w:val="both"/>
      </w:pPr>
      <w:r>
        <w:t>1) срок действия заключения о нуждаемости в обеспечении протезами, протезно-ортопедическими изделиями истек на дату приобретения протеза, ортопедического изделия;</w:t>
      </w:r>
    </w:p>
    <w:p w:rsidR="008B6A87" w:rsidRDefault="008B6A87">
      <w:pPr>
        <w:pStyle w:val="ConsPlusNormal"/>
        <w:spacing w:before="220"/>
        <w:ind w:firstLine="540"/>
        <w:jc w:val="both"/>
      </w:pPr>
      <w:r>
        <w:t xml:space="preserve">2) указанные в заявлении протез, протезно-ортопедическое изделие не включены в </w:t>
      </w:r>
      <w:hyperlink w:anchor="P114">
        <w:r>
          <w:rPr>
            <w:color w:val="0000FF"/>
          </w:rPr>
          <w:t>перечень</w:t>
        </w:r>
      </w:hyperlink>
      <w:r>
        <w:t>, являющийся приложением к настоящему Порядку;</w:t>
      </w:r>
    </w:p>
    <w:p w:rsidR="008B6A87" w:rsidRDefault="008B6A87">
      <w:pPr>
        <w:pStyle w:val="ConsPlusNormal"/>
        <w:spacing w:before="220"/>
        <w:ind w:firstLine="540"/>
        <w:jc w:val="both"/>
      </w:pPr>
      <w:r>
        <w:t>3) указанные в заявлении протез, протезно-ортопедическое изделие не указаны в заключении о нуждаемости в обеспечении протезами, протезно-ортопедическими изделиями;</w:t>
      </w:r>
    </w:p>
    <w:p w:rsidR="008B6A87" w:rsidRDefault="008B6A87">
      <w:pPr>
        <w:pStyle w:val="ConsPlusNormal"/>
        <w:spacing w:before="220"/>
        <w:ind w:firstLine="540"/>
        <w:jc w:val="both"/>
      </w:pPr>
      <w:r>
        <w:t>4) срок использования протеза, протезно-ортопедического изделия, компенсация за которое ранее была предоставлена заявителю в соответствии с настоящим Порядком, не истек на дату приобретения или заказа протеза, протезно-ортопедического изделия, указанного в заявлении;</w:t>
      </w:r>
    </w:p>
    <w:p w:rsidR="008B6A87" w:rsidRDefault="008B6A87">
      <w:pPr>
        <w:pStyle w:val="ConsPlusNormal"/>
        <w:spacing w:before="220"/>
        <w:ind w:firstLine="540"/>
        <w:jc w:val="both"/>
      </w:pPr>
      <w:r>
        <w:t xml:space="preserve">5) заявителем не представлен полный пакет документов, указанных в </w:t>
      </w:r>
      <w:hyperlink w:anchor="P76">
        <w:r>
          <w:rPr>
            <w:color w:val="0000FF"/>
          </w:rPr>
          <w:t>пункте 2.1</w:t>
        </w:r>
      </w:hyperlink>
      <w:r>
        <w:t xml:space="preserve"> настоящего Порядка;</w:t>
      </w:r>
    </w:p>
    <w:p w:rsidR="008B6A87" w:rsidRDefault="008B6A87">
      <w:pPr>
        <w:pStyle w:val="ConsPlusNormal"/>
        <w:spacing w:before="220"/>
        <w:ind w:firstLine="540"/>
        <w:jc w:val="both"/>
      </w:pPr>
      <w:r>
        <w:t>6) получение заявителем протеза, протезно-ортопедического изделия либо компенсации за приобретение протеза, протезно-ортопедического изделия по другим основаниям.</w:t>
      </w:r>
    </w:p>
    <w:p w:rsidR="008B6A87" w:rsidRDefault="008B6A87">
      <w:pPr>
        <w:pStyle w:val="ConsPlusNormal"/>
        <w:spacing w:before="220"/>
        <w:ind w:firstLine="540"/>
        <w:jc w:val="both"/>
      </w:pPr>
      <w:r>
        <w:t>2.6. Копия решения о предоставлении (об отказе в предоставлении) компенсации направляется заявителю в течение пяти рабочих дней со дня принятия ЛОГКУ "ЦСЗН" соответствующего решения.</w:t>
      </w:r>
    </w:p>
    <w:p w:rsidR="008B6A87" w:rsidRDefault="008B6A87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8B6A87" w:rsidRDefault="008B6A87">
      <w:pPr>
        <w:pStyle w:val="ConsPlusNormal"/>
        <w:spacing w:before="220"/>
        <w:ind w:firstLine="540"/>
        <w:jc w:val="both"/>
      </w:pPr>
      <w:r>
        <w:t xml:space="preserve">2.7. Утратил силу. - </w:t>
      </w:r>
      <w:hyperlink r:id="rId3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02.07.2018 N 223.</w:t>
      </w:r>
    </w:p>
    <w:p w:rsidR="008B6A87" w:rsidRDefault="008B6A87">
      <w:pPr>
        <w:pStyle w:val="ConsPlusNormal"/>
        <w:ind w:firstLine="540"/>
        <w:jc w:val="both"/>
      </w:pPr>
    </w:p>
    <w:p w:rsidR="008B6A87" w:rsidRDefault="008B6A87">
      <w:pPr>
        <w:pStyle w:val="ConsPlusTitle"/>
        <w:jc w:val="center"/>
        <w:outlineLvl w:val="1"/>
      </w:pPr>
      <w:r>
        <w:t>3. Порядок выплаты компенсации</w:t>
      </w:r>
    </w:p>
    <w:p w:rsidR="008B6A87" w:rsidRDefault="008B6A87">
      <w:pPr>
        <w:pStyle w:val="ConsPlusNormal"/>
        <w:ind w:firstLine="540"/>
        <w:jc w:val="both"/>
      </w:pPr>
    </w:p>
    <w:p w:rsidR="008B6A87" w:rsidRDefault="008B6A87">
      <w:pPr>
        <w:pStyle w:val="ConsPlusNormal"/>
        <w:ind w:firstLine="540"/>
        <w:jc w:val="both"/>
      </w:pPr>
      <w:r>
        <w:lastRenderedPageBreak/>
        <w:t>Компенсация перечисляется ЛОГКУ "ЦСЗН" на указанный в заявлении счет получателя, открытый в кредитной организации, не позднее 20 рабочих дней со дня принятия решения.</w:t>
      </w:r>
    </w:p>
    <w:p w:rsidR="008B6A87" w:rsidRDefault="008B6A87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8B6A87" w:rsidRDefault="008B6A87">
      <w:pPr>
        <w:pStyle w:val="ConsPlusNormal"/>
        <w:ind w:firstLine="540"/>
        <w:jc w:val="both"/>
      </w:pPr>
    </w:p>
    <w:p w:rsidR="008B6A87" w:rsidRDefault="008B6A87">
      <w:pPr>
        <w:pStyle w:val="ConsPlusNormal"/>
        <w:ind w:firstLine="540"/>
        <w:jc w:val="both"/>
      </w:pPr>
    </w:p>
    <w:p w:rsidR="008B6A87" w:rsidRDefault="008B6A87">
      <w:pPr>
        <w:pStyle w:val="ConsPlusNormal"/>
        <w:ind w:firstLine="540"/>
        <w:jc w:val="both"/>
      </w:pPr>
    </w:p>
    <w:p w:rsidR="008B6A87" w:rsidRDefault="008B6A87">
      <w:pPr>
        <w:pStyle w:val="ConsPlusNormal"/>
        <w:ind w:firstLine="540"/>
        <w:jc w:val="both"/>
      </w:pPr>
    </w:p>
    <w:p w:rsidR="008B6A87" w:rsidRDefault="008B6A87">
      <w:pPr>
        <w:pStyle w:val="ConsPlusNormal"/>
        <w:ind w:firstLine="540"/>
        <w:jc w:val="both"/>
      </w:pPr>
    </w:p>
    <w:p w:rsidR="008B6A87" w:rsidRDefault="008B6A87">
      <w:pPr>
        <w:pStyle w:val="ConsPlusNormal"/>
        <w:jc w:val="right"/>
        <w:outlineLvl w:val="1"/>
      </w:pPr>
      <w:r>
        <w:t>Приложение</w:t>
      </w:r>
    </w:p>
    <w:p w:rsidR="008B6A87" w:rsidRDefault="008B6A87">
      <w:pPr>
        <w:pStyle w:val="ConsPlusNormal"/>
        <w:jc w:val="right"/>
      </w:pPr>
      <w:r>
        <w:t>к Порядку...</w:t>
      </w:r>
    </w:p>
    <w:p w:rsidR="008B6A87" w:rsidRDefault="008B6A87">
      <w:pPr>
        <w:pStyle w:val="ConsPlusNormal"/>
        <w:ind w:firstLine="540"/>
        <w:jc w:val="both"/>
      </w:pPr>
    </w:p>
    <w:p w:rsidR="008B6A87" w:rsidRDefault="008B6A87">
      <w:pPr>
        <w:pStyle w:val="ConsPlusTitle"/>
        <w:jc w:val="center"/>
      </w:pPr>
      <w:bookmarkStart w:id="4" w:name="P114"/>
      <w:bookmarkEnd w:id="4"/>
      <w:r>
        <w:t>ПЕРЕЧЕНЬ</w:t>
      </w:r>
    </w:p>
    <w:p w:rsidR="008B6A87" w:rsidRDefault="008B6A87">
      <w:pPr>
        <w:pStyle w:val="ConsPlusTitle"/>
        <w:jc w:val="center"/>
      </w:pPr>
      <w:r>
        <w:t>ПРОТЕЗОВ И ПРОТЕЗНО-ОРТОПЕДИЧЕСКИХ ИЗДЕЛИЙ,</w:t>
      </w:r>
    </w:p>
    <w:p w:rsidR="008B6A87" w:rsidRDefault="008B6A87">
      <w:pPr>
        <w:pStyle w:val="ConsPlusTitle"/>
        <w:jc w:val="center"/>
      </w:pPr>
      <w:r>
        <w:t>ПРИ САМОСТОЯТЕЛЬНОМ ПРИОБРЕТЕНИИ КОТОРЫХ ЛИЦАМ,</w:t>
      </w:r>
    </w:p>
    <w:p w:rsidR="008B6A87" w:rsidRDefault="008B6A87">
      <w:pPr>
        <w:pStyle w:val="ConsPlusTitle"/>
        <w:jc w:val="center"/>
      </w:pPr>
      <w:r>
        <w:t>ПРОРАБОТАВШИМ В ТЫЛУ В ПЕРИОД С 22 ИЮНЯ 1941 ГОДА ПО 9 МАЯ</w:t>
      </w:r>
    </w:p>
    <w:p w:rsidR="008B6A87" w:rsidRDefault="008B6A87">
      <w:pPr>
        <w:pStyle w:val="ConsPlusTitle"/>
        <w:jc w:val="center"/>
      </w:pPr>
      <w:r>
        <w:t>1945 ГОДА НЕ МЕНЕЕ ШЕСТИ МЕСЯЦЕВ, ИСКЛЮЧАЯ ПЕРИОД РАБОТЫ</w:t>
      </w:r>
    </w:p>
    <w:p w:rsidR="008B6A87" w:rsidRDefault="008B6A87">
      <w:pPr>
        <w:pStyle w:val="ConsPlusTitle"/>
        <w:jc w:val="center"/>
      </w:pPr>
      <w:r>
        <w:t>НА ВРЕМЕННО ОККУПИРОВАННЫХ ТЕРРИТОРИЯХ СССР, ЛИБО</w:t>
      </w:r>
    </w:p>
    <w:p w:rsidR="008B6A87" w:rsidRDefault="008B6A87">
      <w:pPr>
        <w:pStyle w:val="ConsPlusTitle"/>
        <w:jc w:val="center"/>
      </w:pPr>
      <w:r>
        <w:t>НАГРАЖДЕННЫМ ОРДЕНАМИ И МЕДАЛЯМИ СССР ЗА САМООТВЕРЖЕННЫЙ</w:t>
      </w:r>
    </w:p>
    <w:p w:rsidR="008B6A87" w:rsidRDefault="008B6A87">
      <w:pPr>
        <w:pStyle w:val="ConsPlusTitle"/>
        <w:jc w:val="center"/>
      </w:pPr>
      <w:r>
        <w:t>ТРУД В ПЕРИОД ВЕЛИКОЙ ОТЕЧЕСТВЕННОЙ ВОЙНЫ, И ЖЕРТВАМ</w:t>
      </w:r>
    </w:p>
    <w:p w:rsidR="008B6A87" w:rsidRDefault="008B6A87">
      <w:pPr>
        <w:pStyle w:val="ConsPlusTitle"/>
        <w:jc w:val="center"/>
      </w:pPr>
      <w:r>
        <w:t>ПОЛИТИЧЕСКИХ РЕПРЕССИЙ ВЫПЛАЧИВАЕТСЯ КОМПЕНСАЦИЯ</w:t>
      </w:r>
    </w:p>
    <w:p w:rsidR="008B6A87" w:rsidRDefault="008B6A8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B6A8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6A87" w:rsidRDefault="008B6A87">
            <w:pPr>
              <w:pStyle w:val="ConsPlusNormal"/>
            </w:pPr>
            <w:r>
              <w:t>Вид протеза (протезно-ортопедического изделия)</w:t>
            </w:r>
          </w:p>
        </w:tc>
      </w:tr>
      <w:tr w:rsidR="008B6A8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6A87" w:rsidRDefault="008B6A87">
            <w:pPr>
              <w:pStyle w:val="ConsPlusNormal"/>
            </w:pPr>
            <w:r>
              <w:t>Протезы рук:</w:t>
            </w:r>
          </w:p>
          <w:p w:rsidR="008B6A87" w:rsidRDefault="008B6A87">
            <w:pPr>
              <w:pStyle w:val="ConsPlusNormal"/>
            </w:pPr>
            <w:r>
              <w:t>протез кисти рабочий, в том числе при вычленении и частичном вычленении кисти</w:t>
            </w:r>
          </w:p>
          <w:p w:rsidR="008B6A87" w:rsidRDefault="008B6A87">
            <w:pPr>
              <w:pStyle w:val="ConsPlusNormal"/>
            </w:pPr>
            <w:r>
              <w:t>протез предплечья рабочий</w:t>
            </w:r>
          </w:p>
          <w:p w:rsidR="008B6A87" w:rsidRDefault="008B6A87">
            <w:pPr>
              <w:pStyle w:val="ConsPlusNormal"/>
            </w:pPr>
            <w:r>
              <w:t>протез плеча рабочий</w:t>
            </w:r>
          </w:p>
        </w:tc>
      </w:tr>
      <w:tr w:rsidR="008B6A8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6A87" w:rsidRDefault="008B6A87">
            <w:pPr>
              <w:pStyle w:val="ConsPlusNormal"/>
            </w:pPr>
            <w:r>
              <w:t>Приспособления к протезам рук:</w:t>
            </w:r>
          </w:p>
          <w:p w:rsidR="008B6A87" w:rsidRDefault="008B6A87">
            <w:pPr>
              <w:pStyle w:val="ConsPlusNormal"/>
            </w:pPr>
            <w:r>
              <w:t>чехол на культю предплечья хлопчатобумажный;</w:t>
            </w:r>
          </w:p>
          <w:p w:rsidR="008B6A87" w:rsidRDefault="008B6A87">
            <w:pPr>
              <w:pStyle w:val="ConsPlusNormal"/>
            </w:pPr>
            <w:r>
              <w:t>чехол на культю плеча хлопчатобумажный</w:t>
            </w:r>
          </w:p>
        </w:tc>
      </w:tr>
      <w:tr w:rsidR="008B6A8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6A87" w:rsidRDefault="008B6A87">
            <w:pPr>
              <w:pStyle w:val="ConsPlusNormal"/>
            </w:pPr>
            <w:r>
              <w:t>Протезы ног:</w:t>
            </w:r>
          </w:p>
          <w:p w:rsidR="008B6A87" w:rsidRDefault="008B6A87">
            <w:pPr>
              <w:pStyle w:val="ConsPlusNormal"/>
            </w:pPr>
            <w:r>
              <w:t>протез стопы</w:t>
            </w:r>
          </w:p>
          <w:p w:rsidR="008B6A87" w:rsidRDefault="008B6A87">
            <w:pPr>
              <w:pStyle w:val="ConsPlusNormal"/>
            </w:pPr>
            <w:r>
              <w:t>протез голени немодульного типа, в том числе при врожденном недоразвитии нижней конечности</w:t>
            </w:r>
          </w:p>
          <w:p w:rsidR="008B6A87" w:rsidRDefault="008B6A87">
            <w:pPr>
              <w:pStyle w:val="ConsPlusNormal"/>
            </w:pPr>
            <w:r>
              <w:t>протез голени модульного типа, в том числе при недоразвитии</w:t>
            </w:r>
          </w:p>
          <w:p w:rsidR="008B6A87" w:rsidRDefault="008B6A87">
            <w:pPr>
              <w:pStyle w:val="ConsPlusNormal"/>
            </w:pPr>
            <w:r>
              <w:t>протез бедра немодульный</w:t>
            </w:r>
          </w:p>
          <w:p w:rsidR="008B6A87" w:rsidRDefault="008B6A87">
            <w:pPr>
              <w:pStyle w:val="ConsPlusNormal"/>
            </w:pPr>
            <w:r>
              <w:t>протез бедра модульный</w:t>
            </w:r>
          </w:p>
        </w:tc>
      </w:tr>
      <w:tr w:rsidR="008B6A8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6A87" w:rsidRDefault="008B6A87">
            <w:pPr>
              <w:pStyle w:val="ConsPlusNormal"/>
            </w:pPr>
            <w:r>
              <w:t>Чехлы на культю ног:</w:t>
            </w:r>
          </w:p>
          <w:p w:rsidR="008B6A87" w:rsidRDefault="008B6A87">
            <w:pPr>
              <w:pStyle w:val="ConsPlusNormal"/>
            </w:pPr>
            <w:r>
              <w:t>чехол на культю голени шерстяной</w:t>
            </w:r>
          </w:p>
          <w:p w:rsidR="008B6A87" w:rsidRDefault="008B6A87">
            <w:pPr>
              <w:pStyle w:val="ConsPlusNormal"/>
            </w:pPr>
            <w:r>
              <w:t>чехол на культю голени хлопчатобумажный</w:t>
            </w:r>
          </w:p>
          <w:p w:rsidR="008B6A87" w:rsidRDefault="008B6A87">
            <w:pPr>
              <w:pStyle w:val="ConsPlusNormal"/>
            </w:pPr>
            <w:r>
              <w:t>чехол на культю бедра шерстяной</w:t>
            </w:r>
          </w:p>
          <w:p w:rsidR="008B6A87" w:rsidRDefault="008B6A87">
            <w:pPr>
              <w:pStyle w:val="ConsPlusNormal"/>
            </w:pPr>
            <w:r>
              <w:t>чехол на культю бедра хлопчатобумажный</w:t>
            </w:r>
          </w:p>
        </w:tc>
      </w:tr>
      <w:tr w:rsidR="008B6A8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6A87" w:rsidRDefault="008B6A87">
            <w:pPr>
              <w:pStyle w:val="ConsPlusNormal"/>
            </w:pPr>
            <w:proofErr w:type="spellStart"/>
            <w:r>
              <w:t>Экзопротез</w:t>
            </w:r>
            <w:proofErr w:type="spellEnd"/>
            <w:r>
              <w:t xml:space="preserve"> молочной железы</w:t>
            </w:r>
          </w:p>
        </w:tc>
      </w:tr>
      <w:tr w:rsidR="008B6A8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6A87" w:rsidRDefault="008B6A87">
            <w:pPr>
              <w:pStyle w:val="ConsPlusNormal"/>
            </w:pPr>
            <w:r>
              <w:t xml:space="preserve">Чехол для </w:t>
            </w:r>
            <w:proofErr w:type="spellStart"/>
            <w:r>
              <w:t>экзопротеза</w:t>
            </w:r>
            <w:proofErr w:type="spellEnd"/>
            <w:r>
              <w:t xml:space="preserve"> молочной железы трикотажный</w:t>
            </w:r>
          </w:p>
        </w:tc>
      </w:tr>
      <w:tr w:rsidR="008B6A8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6A87" w:rsidRDefault="008B6A87">
            <w:pPr>
              <w:pStyle w:val="ConsPlusNormal"/>
            </w:pPr>
            <w:r>
              <w:t>Обувь на протез</w:t>
            </w:r>
          </w:p>
        </w:tc>
      </w:tr>
      <w:tr w:rsidR="008B6A8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6A87" w:rsidRDefault="008B6A87">
            <w:pPr>
              <w:pStyle w:val="ConsPlusNormal"/>
            </w:pPr>
            <w:r>
              <w:t>Слуховой аппарат</w:t>
            </w:r>
          </w:p>
        </w:tc>
      </w:tr>
    </w:tbl>
    <w:p w:rsidR="008B6A87" w:rsidRDefault="008B6A87">
      <w:pPr>
        <w:pStyle w:val="ConsPlusNormal"/>
      </w:pPr>
    </w:p>
    <w:p w:rsidR="008B6A87" w:rsidRDefault="008B6A87">
      <w:pPr>
        <w:pStyle w:val="ConsPlusNormal"/>
      </w:pPr>
    </w:p>
    <w:p w:rsidR="008B6A87" w:rsidRDefault="008B6A8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2A27" w:rsidRDefault="00AA2A27"/>
    <w:sectPr w:rsidR="00AA2A27" w:rsidSect="00D4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87"/>
    <w:rsid w:val="008B6A87"/>
    <w:rsid w:val="00AA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BC298"/>
  <w15:chartTrackingRefBased/>
  <w15:docId w15:val="{0651AF1D-7E28-447E-BEB5-2D9703D5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A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B6A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B6A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59730&amp;dst=100005" TargetMode="External"/><Relationship Id="rId13" Type="http://schemas.openxmlformats.org/officeDocument/2006/relationships/hyperlink" Target="https://login.consultant.ru/link/?req=doc&amp;base=SPB&amp;n=259730&amp;dst=100006" TargetMode="External"/><Relationship Id="rId18" Type="http://schemas.openxmlformats.org/officeDocument/2006/relationships/hyperlink" Target="https://login.consultant.ru/link/?req=doc&amp;base=SPB&amp;n=259730&amp;dst=100009" TargetMode="External"/><Relationship Id="rId26" Type="http://schemas.openxmlformats.org/officeDocument/2006/relationships/hyperlink" Target="https://login.consultant.ru/link/?req=doc&amp;base=SPB&amp;n=259730&amp;dst=1000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SPB&amp;n=253239&amp;dst=10052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SPB&amp;n=265127&amp;dst=100005" TargetMode="External"/><Relationship Id="rId12" Type="http://schemas.openxmlformats.org/officeDocument/2006/relationships/hyperlink" Target="https://login.consultant.ru/link/?req=doc&amp;base=SPB&amp;n=250787&amp;dst=100005" TargetMode="External"/><Relationship Id="rId17" Type="http://schemas.openxmlformats.org/officeDocument/2006/relationships/hyperlink" Target="https://login.consultant.ru/link/?req=doc&amp;base=SPB&amp;n=259730&amp;dst=100008" TargetMode="External"/><Relationship Id="rId25" Type="http://schemas.openxmlformats.org/officeDocument/2006/relationships/hyperlink" Target="https://login.consultant.ru/link/?req=doc&amp;base=SPB&amp;n=259730&amp;dst=100015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SPB&amp;n=253239&amp;dst=100523" TargetMode="External"/><Relationship Id="rId20" Type="http://schemas.openxmlformats.org/officeDocument/2006/relationships/hyperlink" Target="https://login.consultant.ru/link/?req=doc&amp;base=SPB&amp;n=250787&amp;dst=100005" TargetMode="External"/><Relationship Id="rId29" Type="http://schemas.openxmlformats.org/officeDocument/2006/relationships/hyperlink" Target="https://login.consultant.ru/link/?req=doc&amp;base=SPB&amp;n=265127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59730&amp;dst=100004" TargetMode="External"/><Relationship Id="rId11" Type="http://schemas.openxmlformats.org/officeDocument/2006/relationships/hyperlink" Target="https://login.consultant.ru/link/?req=doc&amp;base=SPB&amp;n=253239&amp;dst=100521" TargetMode="External"/><Relationship Id="rId24" Type="http://schemas.openxmlformats.org/officeDocument/2006/relationships/hyperlink" Target="https://login.consultant.ru/link/?req=doc&amp;base=SPB&amp;n=259730&amp;dst=100013" TargetMode="External"/><Relationship Id="rId32" Type="http://schemas.openxmlformats.org/officeDocument/2006/relationships/hyperlink" Target="https://login.consultant.ru/link/?req=doc&amp;base=SPB&amp;n=253239&amp;dst=100529" TargetMode="External"/><Relationship Id="rId5" Type="http://schemas.openxmlformats.org/officeDocument/2006/relationships/hyperlink" Target="https://login.consultant.ru/link/?req=doc&amp;base=SPB&amp;n=250787&amp;dst=100005" TargetMode="External"/><Relationship Id="rId15" Type="http://schemas.openxmlformats.org/officeDocument/2006/relationships/hyperlink" Target="https://login.consultant.ru/link/?req=doc&amp;base=SPB&amp;n=312069&amp;dst=100038" TargetMode="External"/><Relationship Id="rId23" Type="http://schemas.openxmlformats.org/officeDocument/2006/relationships/hyperlink" Target="https://login.consultant.ru/link/?req=doc&amp;base=SPB&amp;n=259730&amp;dst=100012" TargetMode="External"/><Relationship Id="rId28" Type="http://schemas.openxmlformats.org/officeDocument/2006/relationships/hyperlink" Target="https://login.consultant.ru/link/?req=doc&amp;base=SPB&amp;n=253239&amp;dst=100527" TargetMode="External"/><Relationship Id="rId10" Type="http://schemas.openxmlformats.org/officeDocument/2006/relationships/hyperlink" Target="https://login.consultant.ru/link/?req=doc&amp;base=SPB&amp;n=52522" TargetMode="External"/><Relationship Id="rId19" Type="http://schemas.openxmlformats.org/officeDocument/2006/relationships/hyperlink" Target="https://login.consultant.ru/link/?req=doc&amp;base=LAW&amp;n=505406&amp;dst=100013" TargetMode="External"/><Relationship Id="rId31" Type="http://schemas.openxmlformats.org/officeDocument/2006/relationships/hyperlink" Target="https://login.consultant.ru/link/?req=doc&amp;base=SPB&amp;n=253239&amp;dst=100528" TargetMode="External"/><Relationship Id="rId4" Type="http://schemas.openxmlformats.org/officeDocument/2006/relationships/hyperlink" Target="https://login.consultant.ru/link/?req=doc&amp;base=SPB&amp;n=253239&amp;dst=100515" TargetMode="External"/><Relationship Id="rId9" Type="http://schemas.openxmlformats.org/officeDocument/2006/relationships/hyperlink" Target="https://login.consultant.ru/link/?req=doc&amp;base=SPB&amp;n=253239&amp;dst=100516" TargetMode="External"/><Relationship Id="rId14" Type="http://schemas.openxmlformats.org/officeDocument/2006/relationships/hyperlink" Target="https://login.consultant.ru/link/?req=doc&amp;base=SPB&amp;n=265127&amp;dst=100005" TargetMode="External"/><Relationship Id="rId22" Type="http://schemas.openxmlformats.org/officeDocument/2006/relationships/hyperlink" Target="https://login.consultant.ru/link/?req=doc&amp;base=SPB&amp;n=253239&amp;dst=100527" TargetMode="External"/><Relationship Id="rId27" Type="http://schemas.openxmlformats.org/officeDocument/2006/relationships/hyperlink" Target="https://login.consultant.ru/link/?req=doc&amp;base=SPB&amp;n=265127&amp;dst=100006" TargetMode="External"/><Relationship Id="rId30" Type="http://schemas.openxmlformats.org/officeDocument/2006/relationships/hyperlink" Target="https://login.consultant.ru/link/?req=doc&amp;base=SPB&amp;n=253239&amp;dst=1005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2331</Words>
  <Characters>13293</Characters>
  <Application>Microsoft Office Word</Application>
  <DocSecurity>0</DocSecurity>
  <Lines>110</Lines>
  <Paragraphs>31</Paragraphs>
  <ScaleCrop>false</ScaleCrop>
  <Company/>
  <LinksUpToDate>false</LinksUpToDate>
  <CharactersWithSpaces>15593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54 ЦСЗН</dc:creator>
  <cp:keywords/>
  <dc:description/>
  <cp:lastModifiedBy>Пользователь 54 ЦСЗН</cp:lastModifiedBy>
  <cp:revision>1</cp:revision>
  <dcterms:created xsi:type="dcterms:W3CDTF">2025-06-25T07:56:00Z</dcterms:created>
  <dcterms:modified xsi:type="dcterms:W3CDTF">2025-06-25T07:56:00Z</dcterms:modified>
</cp:coreProperties>
</file>