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3F4" w:rsidRDefault="00B613F4">
      <w:pPr>
        <w:pStyle w:val="ConsPlusNormal"/>
        <w:jc w:val="both"/>
        <w:outlineLvl w:val="0"/>
      </w:pPr>
      <w:bookmarkStart w:id="0" w:name="_GoBack"/>
      <w:bookmarkEnd w:id="0"/>
    </w:p>
    <w:p w:rsidR="00B613F4" w:rsidRDefault="00B613F4">
      <w:pPr>
        <w:pStyle w:val="ConsPlusTitle"/>
        <w:jc w:val="center"/>
        <w:outlineLvl w:val="0"/>
      </w:pPr>
      <w:r>
        <w:t>ПРАВИТЕЛЬСТВО ЛЕНИНГРАДСКОЙ ОБЛАСТИ</w:t>
      </w:r>
    </w:p>
    <w:p w:rsidR="00B613F4" w:rsidRDefault="00B613F4">
      <w:pPr>
        <w:pStyle w:val="ConsPlusTitle"/>
      </w:pPr>
    </w:p>
    <w:p w:rsidR="00B613F4" w:rsidRDefault="00B613F4">
      <w:pPr>
        <w:pStyle w:val="ConsPlusTitle"/>
        <w:jc w:val="center"/>
      </w:pPr>
      <w:r>
        <w:t>ПОСТАНОВЛЕНИЕ</w:t>
      </w:r>
    </w:p>
    <w:p w:rsidR="00B613F4" w:rsidRDefault="00B613F4">
      <w:pPr>
        <w:pStyle w:val="ConsPlusTitle"/>
        <w:jc w:val="center"/>
      </w:pPr>
      <w:r>
        <w:t>от 12 октября 2018 г. N 379</w:t>
      </w:r>
    </w:p>
    <w:p w:rsidR="00B613F4" w:rsidRDefault="00B613F4">
      <w:pPr>
        <w:pStyle w:val="ConsPlusTitle"/>
      </w:pPr>
    </w:p>
    <w:p w:rsidR="00B613F4" w:rsidRDefault="00B613F4">
      <w:pPr>
        <w:pStyle w:val="ConsPlusTitle"/>
        <w:jc w:val="center"/>
      </w:pPr>
      <w:r>
        <w:t>ОБ УТВЕРЖДЕНИИ ПОРЯДКА ПРЕДОСТАВЛЕНИЯ МЕРЫ СОЦИАЛЬНОЙ</w:t>
      </w:r>
    </w:p>
    <w:p w:rsidR="00B613F4" w:rsidRDefault="00B613F4">
      <w:pPr>
        <w:pStyle w:val="ConsPlusTitle"/>
        <w:jc w:val="center"/>
      </w:pPr>
      <w:r>
        <w:t>ПОДДЕРЖКИ ПО БЕСПЛАТНОМУ ИЗГОТОВЛЕНИЮ И РЕМОНТУ ЗУБНЫХ</w:t>
      </w:r>
    </w:p>
    <w:p w:rsidR="00B613F4" w:rsidRDefault="00B613F4">
      <w:pPr>
        <w:pStyle w:val="ConsPlusTitle"/>
        <w:jc w:val="center"/>
      </w:pPr>
      <w:r>
        <w:t>ПРОТЕЗОВ (КРОМЕ РАСХОДОВ НА ОПЛАТУ СТОИМОСТИ ДРАГОЦЕННЫХ</w:t>
      </w:r>
    </w:p>
    <w:p w:rsidR="00B613F4" w:rsidRDefault="00B613F4">
      <w:pPr>
        <w:pStyle w:val="ConsPlusTitle"/>
        <w:jc w:val="center"/>
      </w:pPr>
      <w:r>
        <w:t>МЕТАЛЛОВ)</w:t>
      </w:r>
    </w:p>
    <w:p w:rsidR="00B613F4" w:rsidRDefault="00B613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3F4">
        <w:tc>
          <w:tcPr>
            <w:tcW w:w="60" w:type="dxa"/>
            <w:tcBorders>
              <w:top w:val="nil"/>
              <w:left w:val="nil"/>
              <w:bottom w:val="nil"/>
              <w:right w:val="nil"/>
            </w:tcBorders>
            <w:shd w:val="clear" w:color="auto" w:fill="CED3F1"/>
            <w:tcMar>
              <w:top w:w="0" w:type="dxa"/>
              <w:left w:w="0" w:type="dxa"/>
              <w:bottom w:w="0" w:type="dxa"/>
              <w:right w:w="0" w:type="dxa"/>
            </w:tcMar>
          </w:tcPr>
          <w:p w:rsidR="00B613F4" w:rsidRDefault="00B613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3F4" w:rsidRDefault="00B613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3F4" w:rsidRDefault="00B613F4">
            <w:pPr>
              <w:pStyle w:val="ConsPlusNormal"/>
              <w:jc w:val="center"/>
            </w:pPr>
            <w:r>
              <w:rPr>
                <w:color w:val="392C69"/>
              </w:rPr>
              <w:t>Список изменяющих документов</w:t>
            </w:r>
          </w:p>
          <w:p w:rsidR="00B613F4" w:rsidRDefault="00B613F4">
            <w:pPr>
              <w:pStyle w:val="ConsPlusNormal"/>
              <w:jc w:val="center"/>
            </w:pPr>
            <w:r>
              <w:rPr>
                <w:color w:val="392C69"/>
              </w:rPr>
              <w:t xml:space="preserve">(в ред. Постановлений Правительства Ленинградской области от 18.01.2019 </w:t>
            </w:r>
            <w:hyperlink r:id="rId4">
              <w:r>
                <w:rPr>
                  <w:color w:val="0000FF"/>
                </w:rPr>
                <w:t>N 5</w:t>
              </w:r>
            </w:hyperlink>
            <w:r>
              <w:rPr>
                <w:color w:val="392C69"/>
              </w:rPr>
              <w:t>,</w:t>
            </w:r>
          </w:p>
          <w:p w:rsidR="00B613F4" w:rsidRDefault="00B613F4">
            <w:pPr>
              <w:pStyle w:val="ConsPlusNormal"/>
              <w:jc w:val="center"/>
            </w:pPr>
            <w:r>
              <w:rPr>
                <w:color w:val="392C69"/>
              </w:rPr>
              <w:t xml:space="preserve">от 01.07.2019 </w:t>
            </w:r>
            <w:hyperlink r:id="rId5">
              <w:r>
                <w:rPr>
                  <w:color w:val="0000FF"/>
                </w:rPr>
                <w:t>N 298</w:t>
              </w:r>
            </w:hyperlink>
            <w:r>
              <w:rPr>
                <w:color w:val="392C69"/>
              </w:rPr>
              <w:t xml:space="preserve">, от 30.12.2019 </w:t>
            </w:r>
            <w:hyperlink r:id="rId6">
              <w:r>
                <w:rPr>
                  <w:color w:val="0000FF"/>
                </w:rPr>
                <w:t>N 653</w:t>
              </w:r>
            </w:hyperlink>
            <w:r>
              <w:rPr>
                <w:color w:val="392C69"/>
              </w:rPr>
              <w:t xml:space="preserve">, от 18.12.2020 </w:t>
            </w:r>
            <w:hyperlink r:id="rId7">
              <w:r>
                <w:rPr>
                  <w:color w:val="0000FF"/>
                </w:rPr>
                <w:t>N 834</w:t>
              </w:r>
            </w:hyperlink>
            <w:r>
              <w:rPr>
                <w:color w:val="392C69"/>
              </w:rPr>
              <w:t>,</w:t>
            </w:r>
          </w:p>
          <w:p w:rsidR="00B613F4" w:rsidRDefault="00B613F4">
            <w:pPr>
              <w:pStyle w:val="ConsPlusNormal"/>
              <w:jc w:val="center"/>
            </w:pPr>
            <w:r>
              <w:rPr>
                <w:color w:val="392C69"/>
              </w:rPr>
              <w:t xml:space="preserve">от 26.01.2021 </w:t>
            </w:r>
            <w:hyperlink r:id="rId8">
              <w:r>
                <w:rPr>
                  <w:color w:val="0000FF"/>
                </w:rPr>
                <w:t>N 27</w:t>
              </w:r>
            </w:hyperlink>
            <w:r>
              <w:rPr>
                <w:color w:val="392C69"/>
              </w:rPr>
              <w:t xml:space="preserve">, от 22.10.2021 </w:t>
            </w:r>
            <w:hyperlink r:id="rId9">
              <w:r>
                <w:rPr>
                  <w:color w:val="0000FF"/>
                </w:rPr>
                <w:t>N 690</w:t>
              </w:r>
            </w:hyperlink>
            <w:r>
              <w:rPr>
                <w:color w:val="392C69"/>
              </w:rPr>
              <w:t xml:space="preserve">, от 08.04.2022 </w:t>
            </w:r>
            <w:hyperlink r:id="rId10">
              <w:r>
                <w:rPr>
                  <w:color w:val="0000FF"/>
                </w:rPr>
                <w:t>N 215</w:t>
              </w:r>
            </w:hyperlink>
            <w:r>
              <w:rPr>
                <w:color w:val="392C69"/>
              </w:rPr>
              <w:t>,</w:t>
            </w:r>
          </w:p>
          <w:p w:rsidR="00B613F4" w:rsidRDefault="00B613F4">
            <w:pPr>
              <w:pStyle w:val="ConsPlusNormal"/>
              <w:jc w:val="center"/>
            </w:pPr>
            <w:r>
              <w:rPr>
                <w:color w:val="392C69"/>
              </w:rPr>
              <w:t xml:space="preserve">от 27.07.2022 </w:t>
            </w:r>
            <w:hyperlink r:id="rId11">
              <w:r>
                <w:rPr>
                  <w:color w:val="0000FF"/>
                </w:rPr>
                <w:t>N 527</w:t>
              </w:r>
            </w:hyperlink>
            <w:r>
              <w:rPr>
                <w:color w:val="392C69"/>
              </w:rPr>
              <w:t xml:space="preserve">, от 20.03.2023 </w:t>
            </w:r>
            <w:hyperlink r:id="rId12">
              <w:r>
                <w:rPr>
                  <w:color w:val="0000FF"/>
                </w:rPr>
                <w:t>N 179</w:t>
              </w:r>
            </w:hyperlink>
            <w:r>
              <w:rPr>
                <w:color w:val="392C69"/>
              </w:rPr>
              <w:t xml:space="preserve">, от 26.01.2024 </w:t>
            </w:r>
            <w:hyperlink r:id="rId13">
              <w:r>
                <w:rPr>
                  <w:color w:val="0000FF"/>
                </w:rPr>
                <w:t>N 53</w:t>
              </w:r>
            </w:hyperlink>
            <w:r>
              <w:rPr>
                <w:color w:val="392C69"/>
              </w:rPr>
              <w:t>,</w:t>
            </w:r>
          </w:p>
          <w:p w:rsidR="00B613F4" w:rsidRDefault="00B613F4">
            <w:pPr>
              <w:pStyle w:val="ConsPlusNormal"/>
              <w:jc w:val="center"/>
            </w:pPr>
            <w:r>
              <w:rPr>
                <w:color w:val="392C69"/>
              </w:rPr>
              <w:t xml:space="preserve">от 14.06.2024 </w:t>
            </w:r>
            <w:hyperlink r:id="rId14">
              <w:r>
                <w:rPr>
                  <w:color w:val="0000FF"/>
                </w:rPr>
                <w:t>N 411</w:t>
              </w:r>
            </w:hyperlink>
            <w:r>
              <w:rPr>
                <w:color w:val="392C69"/>
              </w:rPr>
              <w:t xml:space="preserve">, от 10.02.2025 </w:t>
            </w:r>
            <w:hyperlink r:id="rId15">
              <w:r>
                <w:rPr>
                  <w:color w:val="0000FF"/>
                </w:rPr>
                <w:t>N 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13F4" w:rsidRDefault="00B613F4">
            <w:pPr>
              <w:pStyle w:val="ConsPlusNormal"/>
            </w:pPr>
          </w:p>
        </w:tc>
      </w:tr>
    </w:tbl>
    <w:p w:rsidR="00B613F4" w:rsidRDefault="00B613F4">
      <w:pPr>
        <w:pStyle w:val="ConsPlusNormal"/>
        <w:jc w:val="both"/>
      </w:pPr>
    </w:p>
    <w:p w:rsidR="00B613F4" w:rsidRDefault="00B613F4">
      <w:pPr>
        <w:pStyle w:val="ConsPlusNormal"/>
        <w:ind w:firstLine="540"/>
        <w:jc w:val="both"/>
      </w:pPr>
      <w:r>
        <w:t xml:space="preserve">В соответствии с </w:t>
      </w:r>
      <w:hyperlink r:id="rId16">
        <w:r>
          <w:rPr>
            <w:color w:val="0000FF"/>
          </w:rPr>
          <w:t>пунктом 2 части 2 статьи 1.4</w:t>
        </w:r>
      </w:hyperlink>
      <w:r>
        <w:t xml:space="preserve"> областного закона от 17 ноября 2017 года N 72-оз "Социальный кодекс Ленинградской области" Правительство Ленинградской области постановляет:</w:t>
      </w:r>
    </w:p>
    <w:p w:rsidR="00B613F4" w:rsidRDefault="00B613F4">
      <w:pPr>
        <w:pStyle w:val="ConsPlusNormal"/>
        <w:jc w:val="both"/>
      </w:pPr>
    </w:p>
    <w:p w:rsidR="00B613F4" w:rsidRDefault="00B613F4">
      <w:pPr>
        <w:pStyle w:val="ConsPlusNormal"/>
        <w:ind w:firstLine="540"/>
        <w:jc w:val="both"/>
      </w:pPr>
      <w:r>
        <w:t xml:space="preserve">1. Утвердить прилагаемый </w:t>
      </w:r>
      <w:hyperlink w:anchor="P54">
        <w:r>
          <w:rPr>
            <w:color w:val="0000FF"/>
          </w:rPr>
          <w:t>Порядок</w:t>
        </w:r>
      </w:hyperlink>
      <w:r>
        <w:t xml:space="preserve"> предоставления меры социальной поддержки по бесплатному изготовлению и ремонту зубных протезов (кроме расходов на оплату стоимости драгоценных металлов).</w:t>
      </w:r>
    </w:p>
    <w:p w:rsidR="00B613F4" w:rsidRDefault="00B613F4">
      <w:pPr>
        <w:pStyle w:val="ConsPlusNormal"/>
        <w:jc w:val="both"/>
      </w:pPr>
      <w:r>
        <w:t xml:space="preserve">(в ред. </w:t>
      </w:r>
      <w:hyperlink r:id="rId17">
        <w:r>
          <w:rPr>
            <w:color w:val="0000FF"/>
          </w:rPr>
          <w:t>Постановления</w:t>
        </w:r>
      </w:hyperlink>
      <w:r>
        <w:t xml:space="preserve"> Правительства Ленинградской области от 01.07.2019 N 298)</w:t>
      </w:r>
    </w:p>
    <w:p w:rsidR="00B613F4" w:rsidRDefault="00B613F4">
      <w:pPr>
        <w:pStyle w:val="ConsPlusNormal"/>
        <w:spacing w:before="220"/>
        <w:ind w:firstLine="540"/>
        <w:jc w:val="both"/>
      </w:pPr>
      <w:r>
        <w:t>1.1. Стоимость сертификата на изготовление (ремонт) зубных протезов определяется в размере 1,25 величины среднего дохода, сложившегося в Ленинградской области, ежегодно устанавливаемой областным законом об областном бюджете Ленинградской области на очередной финансовый год и на плановый период.</w:t>
      </w:r>
    </w:p>
    <w:p w:rsidR="00B613F4" w:rsidRDefault="00B613F4">
      <w:pPr>
        <w:pStyle w:val="ConsPlusNormal"/>
        <w:jc w:val="both"/>
      </w:pPr>
      <w:r>
        <w:t xml:space="preserve">(п. 1.1 в ред. </w:t>
      </w:r>
      <w:hyperlink r:id="rId18">
        <w:r>
          <w:rPr>
            <w:color w:val="0000FF"/>
          </w:rPr>
          <w:t>Постановления</w:t>
        </w:r>
      </w:hyperlink>
      <w:r>
        <w:t xml:space="preserve"> Правительства Ленинградской области от 20.03.2023 N 179)</w:t>
      </w:r>
    </w:p>
    <w:p w:rsidR="00B613F4" w:rsidRDefault="00B613F4">
      <w:pPr>
        <w:pStyle w:val="ConsPlusNormal"/>
        <w:spacing w:before="220"/>
        <w:ind w:firstLine="540"/>
        <w:jc w:val="both"/>
      </w:pPr>
      <w:r>
        <w:t xml:space="preserve">1.2. Утвердить </w:t>
      </w:r>
      <w:hyperlink w:anchor="P654">
        <w:r>
          <w:rPr>
            <w:color w:val="0000FF"/>
          </w:rPr>
          <w:t>Перечень</w:t>
        </w:r>
      </w:hyperlink>
      <w:r>
        <w:t xml:space="preserve"> стоматологических работ и их стоимость при предоставлении меры социальной поддержки по бесплатному изготовлению и ремонту зубных протезов (далее - Перечень работ) согласно приложению 2.</w:t>
      </w:r>
    </w:p>
    <w:p w:rsidR="00B613F4" w:rsidRDefault="00B613F4">
      <w:pPr>
        <w:pStyle w:val="ConsPlusNormal"/>
        <w:jc w:val="both"/>
      </w:pPr>
      <w:r>
        <w:t xml:space="preserve">(в ред. </w:t>
      </w:r>
      <w:hyperlink r:id="rId19">
        <w:r>
          <w:rPr>
            <w:color w:val="0000FF"/>
          </w:rPr>
          <w:t>Постановления</w:t>
        </w:r>
      </w:hyperlink>
      <w:r>
        <w:t xml:space="preserve"> Правительства Ленинградской области от 30.12.2019 N 653)</w:t>
      </w:r>
    </w:p>
    <w:p w:rsidR="00B613F4" w:rsidRDefault="00B613F4">
      <w:pPr>
        <w:pStyle w:val="ConsPlusNormal"/>
        <w:spacing w:before="220"/>
        <w:ind w:firstLine="540"/>
        <w:jc w:val="both"/>
      </w:pPr>
      <w:r>
        <w:t xml:space="preserve">Абзац утратил силу. - </w:t>
      </w:r>
      <w:hyperlink r:id="rId20">
        <w:r>
          <w:rPr>
            <w:color w:val="0000FF"/>
          </w:rPr>
          <w:t>Постановление</w:t>
        </w:r>
      </w:hyperlink>
      <w:r>
        <w:t xml:space="preserve"> Правительства Ленинградской области от 30.12.2019 N 653.</w:t>
      </w:r>
    </w:p>
    <w:p w:rsidR="00B613F4" w:rsidRDefault="00B613F4">
      <w:pPr>
        <w:pStyle w:val="ConsPlusNormal"/>
        <w:jc w:val="both"/>
      </w:pPr>
      <w:r>
        <w:t xml:space="preserve">(п. 1.2 введен </w:t>
      </w:r>
      <w:hyperlink r:id="rId21">
        <w:r>
          <w:rPr>
            <w:color w:val="0000FF"/>
          </w:rPr>
          <w:t>Постановлением</w:t>
        </w:r>
      </w:hyperlink>
      <w:r>
        <w:t xml:space="preserve"> Правительства Ленинградской области от 18.01.2019 N 5)</w:t>
      </w:r>
    </w:p>
    <w:p w:rsidR="00B613F4" w:rsidRDefault="00B613F4">
      <w:pPr>
        <w:pStyle w:val="ConsPlusNormal"/>
        <w:spacing w:before="220"/>
        <w:ind w:firstLine="540"/>
        <w:jc w:val="both"/>
      </w:pPr>
      <w:r>
        <w:t>2. Комитету по социальной защите населения Ленинградской области:</w:t>
      </w:r>
    </w:p>
    <w:p w:rsidR="00B613F4" w:rsidRDefault="00B613F4">
      <w:pPr>
        <w:pStyle w:val="ConsPlusNormal"/>
        <w:spacing w:before="220"/>
        <w:ind w:firstLine="540"/>
        <w:jc w:val="both"/>
      </w:pPr>
      <w:r>
        <w:t xml:space="preserve">обеспечить размещение информации о предоставлении меры социальной поддержки по бесплатному изготовлению и ремонту зубных протезов (кроме расходов на оплату стоимости драгоценных металлов) (далее - предоставление меры социальной поддержки по бесплатному зубопротезированию) в государственной информационной системе "Единая централизованная цифровая платформа в социальной сфере" в соответствии с Федеральным </w:t>
      </w:r>
      <w:hyperlink r:id="rId22">
        <w:r>
          <w:rPr>
            <w:color w:val="0000FF"/>
          </w:rPr>
          <w:t>законом</w:t>
        </w:r>
      </w:hyperlink>
      <w:r>
        <w:t xml:space="preserve"> от 17 июля 1999 года N 178-ФЗ "О государственной социальной помощи";</w:t>
      </w:r>
    </w:p>
    <w:p w:rsidR="00B613F4" w:rsidRDefault="00B613F4">
      <w:pPr>
        <w:pStyle w:val="ConsPlusNormal"/>
        <w:jc w:val="both"/>
      </w:pPr>
      <w:r>
        <w:t xml:space="preserve">(в ред. Постановлений Правительства Ленинградской области от 01.07.2019 </w:t>
      </w:r>
      <w:hyperlink r:id="rId23">
        <w:r>
          <w:rPr>
            <w:color w:val="0000FF"/>
          </w:rPr>
          <w:t>N 298</w:t>
        </w:r>
      </w:hyperlink>
      <w:r>
        <w:t xml:space="preserve">, от 26.01.2024 </w:t>
      </w:r>
      <w:hyperlink r:id="rId24">
        <w:r>
          <w:rPr>
            <w:color w:val="0000FF"/>
          </w:rPr>
          <w:t>N 53</w:t>
        </w:r>
      </w:hyperlink>
      <w:r>
        <w:t>)</w:t>
      </w:r>
    </w:p>
    <w:p w:rsidR="00B613F4" w:rsidRDefault="00B613F4">
      <w:pPr>
        <w:pStyle w:val="ConsPlusNormal"/>
        <w:spacing w:before="220"/>
        <w:ind w:firstLine="540"/>
        <w:jc w:val="both"/>
      </w:pPr>
      <w:r>
        <w:t xml:space="preserve">организовать работу по перерегистрации граждан, состоящих на учете, нуждающихся в </w:t>
      </w:r>
      <w:r>
        <w:lastRenderedPageBreak/>
        <w:t xml:space="preserve">предоставлении меры социальной поддержки по бесплатному зубопротезированию по состоянию на 1 января 2019 года, посредством проведения сверки сведений, содержащихся в Единой региональной автоматизированной информационной системе "Социальная защита Ленинградской области", в отношении граждан на предмет соответствия их условиям, предусмотренным </w:t>
      </w:r>
      <w:hyperlink r:id="rId25">
        <w:r>
          <w:rPr>
            <w:color w:val="0000FF"/>
          </w:rPr>
          <w:t>статьей 8.7</w:t>
        </w:r>
      </w:hyperlink>
      <w:r>
        <w:t xml:space="preserve"> областного закона от 17 ноября 2017 года N 72-оз "Социальный кодекс Ленинградской области".</w:t>
      </w:r>
    </w:p>
    <w:p w:rsidR="00B613F4" w:rsidRDefault="00B613F4">
      <w:pPr>
        <w:pStyle w:val="ConsPlusNormal"/>
        <w:spacing w:before="220"/>
        <w:ind w:firstLine="540"/>
        <w:jc w:val="both"/>
      </w:pPr>
      <w:r>
        <w:t>3. Комитету по здравоохранению Ленинградской области представлять ежегодно в срок до 1 апреля текущего года в комитет по социальной защите населения Ленинградской области предложения для актуализации Перечня работ.</w:t>
      </w:r>
    </w:p>
    <w:p w:rsidR="00B613F4" w:rsidRDefault="00B613F4">
      <w:pPr>
        <w:pStyle w:val="ConsPlusNormal"/>
        <w:jc w:val="both"/>
      </w:pPr>
      <w:r>
        <w:t xml:space="preserve">(в ред. Постановлений Правительства Ленинградской области от 18.01.2019 </w:t>
      </w:r>
      <w:hyperlink r:id="rId26">
        <w:r>
          <w:rPr>
            <w:color w:val="0000FF"/>
          </w:rPr>
          <w:t>N 5</w:t>
        </w:r>
      </w:hyperlink>
      <w:r>
        <w:t xml:space="preserve">, от 30.12.2019 </w:t>
      </w:r>
      <w:hyperlink r:id="rId27">
        <w:r>
          <w:rPr>
            <w:color w:val="0000FF"/>
          </w:rPr>
          <w:t>N 653</w:t>
        </w:r>
      </w:hyperlink>
      <w:r>
        <w:t>)</w:t>
      </w:r>
    </w:p>
    <w:p w:rsidR="00B613F4" w:rsidRDefault="00B613F4">
      <w:pPr>
        <w:pStyle w:val="ConsPlusNormal"/>
        <w:spacing w:before="220"/>
        <w:ind w:firstLine="540"/>
        <w:jc w:val="both"/>
      </w:pPr>
      <w:r>
        <w:t>4. Признать утратившими силу:</w:t>
      </w:r>
    </w:p>
    <w:p w:rsidR="00B613F4" w:rsidRDefault="003F6CEC">
      <w:pPr>
        <w:pStyle w:val="ConsPlusNormal"/>
        <w:spacing w:before="220"/>
        <w:ind w:firstLine="540"/>
        <w:jc w:val="both"/>
      </w:pPr>
      <w:hyperlink r:id="rId28">
        <w:r w:rsidR="00B613F4">
          <w:rPr>
            <w:color w:val="0000FF"/>
          </w:rPr>
          <w:t>пункт 2</w:t>
        </w:r>
      </w:hyperlink>
      <w:r w:rsidR="00B613F4">
        <w:t xml:space="preserve"> постановления Правительства Ленинградской области от 19 апреля 2005 года N 107 "О порядке предоставления мер социальной поддержки по обеспечению слуховыми аппаратами, изготовлению и ремонту зубных протезов отдельным категориям граждан, проживающих в Ленинградской области";</w:t>
      </w:r>
    </w:p>
    <w:p w:rsidR="00B613F4" w:rsidRDefault="003F6CEC">
      <w:pPr>
        <w:pStyle w:val="ConsPlusNormal"/>
        <w:spacing w:before="220"/>
        <w:ind w:firstLine="540"/>
        <w:jc w:val="both"/>
      </w:pPr>
      <w:hyperlink r:id="rId29">
        <w:r w:rsidR="00B613F4">
          <w:rPr>
            <w:color w:val="0000FF"/>
          </w:rPr>
          <w:t>постановление</w:t>
        </w:r>
      </w:hyperlink>
      <w:r w:rsidR="00B613F4">
        <w:t xml:space="preserve"> Правительства Ленинградской области от 28 июня 2007 года N 156 "О внесении изменений в постановление Правительства Ленинградской области от 19 апреля 2005 года N 107 "О порядке предоставления мер социальной поддержки по обеспечению слуховыми аппаратами, изготовлению и ремонту зубных протезов отдельным категориям граждан, проживающих в Ленинградской области";</w:t>
      </w:r>
    </w:p>
    <w:p w:rsidR="00B613F4" w:rsidRDefault="003F6CEC">
      <w:pPr>
        <w:pStyle w:val="ConsPlusNormal"/>
        <w:spacing w:before="220"/>
        <w:ind w:firstLine="540"/>
        <w:jc w:val="both"/>
      </w:pPr>
      <w:hyperlink r:id="rId30">
        <w:r w:rsidR="00B613F4">
          <w:rPr>
            <w:color w:val="0000FF"/>
          </w:rPr>
          <w:t>абзацы восьмой</w:t>
        </w:r>
      </w:hyperlink>
      <w:r w:rsidR="00B613F4">
        <w:t xml:space="preserve"> - </w:t>
      </w:r>
      <w:hyperlink r:id="rId31">
        <w:r w:rsidR="00B613F4">
          <w:rPr>
            <w:color w:val="0000FF"/>
          </w:rPr>
          <w:t>пятнадцатый пункта 1</w:t>
        </w:r>
      </w:hyperlink>
      <w:r w:rsidR="00B613F4">
        <w:t xml:space="preserve"> постановления Правительства Ленинградской области от 7 октября 2015 года N 380 "О внесении изменений в постановление Правительства Ленинградской области от 19 апреля 2005 года N 107 "О порядке предоставления мер социальной поддержки по обеспечению слуховыми аппаратами, изготовлению и ремонту зубных протезов отдельным категориям граждан, проживающих в Ленинградской области".</w:t>
      </w:r>
    </w:p>
    <w:p w:rsidR="00B613F4" w:rsidRDefault="00B613F4">
      <w:pPr>
        <w:pStyle w:val="ConsPlusNormal"/>
        <w:spacing w:before="220"/>
        <w:ind w:firstLine="540"/>
        <w:jc w:val="both"/>
      </w:pPr>
      <w:r>
        <w:t>5. Контроль за исполнением постановления возложить на заместителя Председателя Правительства Ленинградской области по социальным вопросам.</w:t>
      </w:r>
    </w:p>
    <w:p w:rsidR="00B613F4" w:rsidRDefault="00B613F4">
      <w:pPr>
        <w:pStyle w:val="ConsPlusNormal"/>
        <w:spacing w:before="220"/>
        <w:ind w:firstLine="540"/>
        <w:jc w:val="both"/>
      </w:pPr>
      <w:r>
        <w:t>6. Настоящее постановление вступает в силу с 1 января 2019 года.</w:t>
      </w:r>
    </w:p>
    <w:p w:rsidR="00B613F4" w:rsidRDefault="00B613F4">
      <w:pPr>
        <w:pStyle w:val="ConsPlusNormal"/>
        <w:jc w:val="both"/>
      </w:pPr>
    </w:p>
    <w:p w:rsidR="00B613F4" w:rsidRDefault="00B613F4">
      <w:pPr>
        <w:pStyle w:val="ConsPlusNormal"/>
        <w:jc w:val="right"/>
      </w:pPr>
      <w:r>
        <w:t>Губернатор</w:t>
      </w:r>
    </w:p>
    <w:p w:rsidR="00B613F4" w:rsidRDefault="00B613F4">
      <w:pPr>
        <w:pStyle w:val="ConsPlusNormal"/>
        <w:jc w:val="right"/>
      </w:pPr>
      <w:r>
        <w:t>Ленинградской области</w:t>
      </w:r>
    </w:p>
    <w:p w:rsidR="00B613F4" w:rsidRDefault="00B613F4">
      <w:pPr>
        <w:pStyle w:val="ConsPlusNormal"/>
        <w:jc w:val="right"/>
      </w:pPr>
      <w:r>
        <w:t>А.Дрозденко</w:t>
      </w:r>
    </w:p>
    <w:p w:rsidR="00B613F4" w:rsidRDefault="00B613F4">
      <w:pPr>
        <w:pStyle w:val="ConsPlusNormal"/>
        <w:jc w:val="both"/>
      </w:pPr>
    </w:p>
    <w:p w:rsidR="00B613F4" w:rsidRDefault="00B613F4">
      <w:pPr>
        <w:pStyle w:val="ConsPlusNormal"/>
        <w:jc w:val="both"/>
      </w:pPr>
    </w:p>
    <w:p w:rsidR="00B613F4" w:rsidRDefault="00B613F4">
      <w:pPr>
        <w:pStyle w:val="ConsPlusNormal"/>
        <w:jc w:val="both"/>
      </w:pPr>
    </w:p>
    <w:p w:rsidR="00B613F4" w:rsidRDefault="00B613F4">
      <w:pPr>
        <w:pStyle w:val="ConsPlusNormal"/>
        <w:jc w:val="both"/>
      </w:pPr>
    </w:p>
    <w:p w:rsidR="00B613F4" w:rsidRDefault="00B613F4">
      <w:pPr>
        <w:pStyle w:val="ConsPlusNormal"/>
        <w:jc w:val="both"/>
      </w:pPr>
    </w:p>
    <w:p w:rsidR="00B613F4" w:rsidRDefault="00B613F4">
      <w:pPr>
        <w:pStyle w:val="ConsPlusNormal"/>
        <w:jc w:val="right"/>
        <w:outlineLvl w:val="0"/>
      </w:pPr>
      <w:r>
        <w:t>УТВЕРЖДЕН</w:t>
      </w:r>
    </w:p>
    <w:p w:rsidR="00B613F4" w:rsidRDefault="00B613F4">
      <w:pPr>
        <w:pStyle w:val="ConsPlusNormal"/>
        <w:jc w:val="right"/>
      </w:pPr>
      <w:r>
        <w:t>постановлением Правительства</w:t>
      </w:r>
    </w:p>
    <w:p w:rsidR="00B613F4" w:rsidRDefault="00B613F4">
      <w:pPr>
        <w:pStyle w:val="ConsPlusNormal"/>
        <w:jc w:val="right"/>
      </w:pPr>
      <w:r>
        <w:t>Ленинградской области</w:t>
      </w:r>
    </w:p>
    <w:p w:rsidR="00B613F4" w:rsidRDefault="00B613F4">
      <w:pPr>
        <w:pStyle w:val="ConsPlusNormal"/>
        <w:jc w:val="right"/>
      </w:pPr>
      <w:r>
        <w:t>от 12.10.2018 N 379</w:t>
      </w:r>
    </w:p>
    <w:p w:rsidR="00B613F4" w:rsidRDefault="003F6CEC">
      <w:pPr>
        <w:pStyle w:val="ConsPlusNormal"/>
        <w:jc w:val="right"/>
      </w:pPr>
      <w:hyperlink r:id="rId32">
        <w:r w:rsidR="00B613F4">
          <w:rPr>
            <w:color w:val="0000FF"/>
          </w:rPr>
          <w:t>(приложение 1)</w:t>
        </w:r>
      </w:hyperlink>
    </w:p>
    <w:p w:rsidR="00B613F4" w:rsidRDefault="00B613F4">
      <w:pPr>
        <w:pStyle w:val="ConsPlusNormal"/>
        <w:jc w:val="both"/>
      </w:pPr>
    </w:p>
    <w:p w:rsidR="00B613F4" w:rsidRDefault="00B613F4">
      <w:pPr>
        <w:pStyle w:val="ConsPlusTitle"/>
        <w:jc w:val="center"/>
      </w:pPr>
      <w:bookmarkStart w:id="1" w:name="P54"/>
      <w:bookmarkEnd w:id="1"/>
      <w:r>
        <w:t>ПОРЯДОК</w:t>
      </w:r>
    </w:p>
    <w:p w:rsidR="00B613F4" w:rsidRDefault="00B613F4">
      <w:pPr>
        <w:pStyle w:val="ConsPlusTitle"/>
        <w:jc w:val="center"/>
      </w:pPr>
      <w:r>
        <w:t>ПРЕДОСТАВЛЕНИЯ МЕРЫ СОЦИАЛЬНОЙ ПОДДЕРЖКИ ПО БЕСПЛАТНОМУ</w:t>
      </w:r>
    </w:p>
    <w:p w:rsidR="00B613F4" w:rsidRDefault="00B613F4">
      <w:pPr>
        <w:pStyle w:val="ConsPlusTitle"/>
        <w:jc w:val="center"/>
      </w:pPr>
      <w:r>
        <w:t>ИЗГОТОВЛЕНИЮ И РЕМОНТУ ЗУБНЫХ ПРОТЕЗОВ (КРОМЕ РАСХОДОВ</w:t>
      </w:r>
    </w:p>
    <w:p w:rsidR="00B613F4" w:rsidRDefault="00B613F4">
      <w:pPr>
        <w:pStyle w:val="ConsPlusTitle"/>
        <w:jc w:val="center"/>
      </w:pPr>
      <w:r>
        <w:t>НА ОПЛАТУ СТОИМОСТИ ДРАГОЦЕННЫХ МЕТАЛЛОВ)</w:t>
      </w:r>
    </w:p>
    <w:p w:rsidR="00B613F4" w:rsidRDefault="00B613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3F4">
        <w:tc>
          <w:tcPr>
            <w:tcW w:w="60" w:type="dxa"/>
            <w:tcBorders>
              <w:top w:val="nil"/>
              <w:left w:val="nil"/>
              <w:bottom w:val="nil"/>
              <w:right w:val="nil"/>
            </w:tcBorders>
            <w:shd w:val="clear" w:color="auto" w:fill="CED3F1"/>
            <w:tcMar>
              <w:top w:w="0" w:type="dxa"/>
              <w:left w:w="0" w:type="dxa"/>
              <w:bottom w:w="0" w:type="dxa"/>
              <w:right w:w="0" w:type="dxa"/>
            </w:tcMar>
          </w:tcPr>
          <w:p w:rsidR="00B613F4" w:rsidRDefault="00B613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3F4" w:rsidRDefault="00B613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3F4" w:rsidRDefault="00B613F4">
            <w:pPr>
              <w:pStyle w:val="ConsPlusNormal"/>
              <w:jc w:val="center"/>
            </w:pPr>
            <w:r>
              <w:rPr>
                <w:color w:val="392C69"/>
              </w:rPr>
              <w:t>Список изменяющих документов</w:t>
            </w:r>
          </w:p>
          <w:p w:rsidR="00B613F4" w:rsidRDefault="00B613F4">
            <w:pPr>
              <w:pStyle w:val="ConsPlusNormal"/>
              <w:jc w:val="center"/>
            </w:pPr>
            <w:r>
              <w:rPr>
                <w:color w:val="392C69"/>
              </w:rPr>
              <w:t xml:space="preserve">(в ред. Постановлений Правительства Ленинградской области от 18.01.2019 </w:t>
            </w:r>
            <w:hyperlink r:id="rId33">
              <w:r>
                <w:rPr>
                  <w:color w:val="0000FF"/>
                </w:rPr>
                <w:t>N 5</w:t>
              </w:r>
            </w:hyperlink>
            <w:r>
              <w:rPr>
                <w:color w:val="392C69"/>
              </w:rPr>
              <w:t>,</w:t>
            </w:r>
          </w:p>
          <w:p w:rsidR="00B613F4" w:rsidRDefault="00B613F4">
            <w:pPr>
              <w:pStyle w:val="ConsPlusNormal"/>
              <w:jc w:val="center"/>
            </w:pPr>
            <w:r>
              <w:rPr>
                <w:color w:val="392C69"/>
              </w:rPr>
              <w:t xml:space="preserve">от 01.07.2019 </w:t>
            </w:r>
            <w:hyperlink r:id="rId34">
              <w:r>
                <w:rPr>
                  <w:color w:val="0000FF"/>
                </w:rPr>
                <w:t>N 298</w:t>
              </w:r>
            </w:hyperlink>
            <w:r>
              <w:rPr>
                <w:color w:val="392C69"/>
              </w:rPr>
              <w:t xml:space="preserve">, от 18.12.2020 </w:t>
            </w:r>
            <w:hyperlink r:id="rId35">
              <w:r>
                <w:rPr>
                  <w:color w:val="0000FF"/>
                </w:rPr>
                <w:t>N 834</w:t>
              </w:r>
            </w:hyperlink>
            <w:r>
              <w:rPr>
                <w:color w:val="392C69"/>
              </w:rPr>
              <w:t xml:space="preserve">, от 22.10.2021 </w:t>
            </w:r>
            <w:hyperlink r:id="rId36">
              <w:r>
                <w:rPr>
                  <w:color w:val="0000FF"/>
                </w:rPr>
                <w:t>N 690</w:t>
              </w:r>
            </w:hyperlink>
            <w:r>
              <w:rPr>
                <w:color w:val="392C69"/>
              </w:rPr>
              <w:t>,</w:t>
            </w:r>
          </w:p>
          <w:p w:rsidR="00B613F4" w:rsidRDefault="00B613F4">
            <w:pPr>
              <w:pStyle w:val="ConsPlusNormal"/>
              <w:jc w:val="center"/>
            </w:pPr>
            <w:r>
              <w:rPr>
                <w:color w:val="392C69"/>
              </w:rPr>
              <w:t xml:space="preserve">от 08.04.2022 </w:t>
            </w:r>
            <w:hyperlink r:id="rId37">
              <w:r>
                <w:rPr>
                  <w:color w:val="0000FF"/>
                </w:rPr>
                <w:t>N 215</w:t>
              </w:r>
            </w:hyperlink>
            <w:r>
              <w:rPr>
                <w:color w:val="392C69"/>
              </w:rPr>
              <w:t xml:space="preserve">, от 27.07.2022 </w:t>
            </w:r>
            <w:hyperlink r:id="rId38">
              <w:r>
                <w:rPr>
                  <w:color w:val="0000FF"/>
                </w:rPr>
                <w:t>N 527</w:t>
              </w:r>
            </w:hyperlink>
            <w:r>
              <w:rPr>
                <w:color w:val="392C69"/>
              </w:rPr>
              <w:t xml:space="preserve">, от 20.03.2023 </w:t>
            </w:r>
            <w:hyperlink r:id="rId39">
              <w:r>
                <w:rPr>
                  <w:color w:val="0000FF"/>
                </w:rPr>
                <w:t>N 179</w:t>
              </w:r>
            </w:hyperlink>
            <w:r>
              <w:rPr>
                <w:color w:val="392C69"/>
              </w:rPr>
              <w:t>,</w:t>
            </w:r>
          </w:p>
          <w:p w:rsidR="00B613F4" w:rsidRDefault="00B613F4">
            <w:pPr>
              <w:pStyle w:val="ConsPlusNormal"/>
              <w:jc w:val="center"/>
            </w:pPr>
            <w:r>
              <w:rPr>
                <w:color w:val="392C69"/>
              </w:rPr>
              <w:t xml:space="preserve">от 14.06.2024 </w:t>
            </w:r>
            <w:hyperlink r:id="rId40">
              <w:r>
                <w:rPr>
                  <w:color w:val="0000FF"/>
                </w:rPr>
                <w:t>N 411</w:t>
              </w:r>
            </w:hyperlink>
            <w:r>
              <w:rPr>
                <w:color w:val="392C69"/>
              </w:rPr>
              <w:t xml:space="preserve">, от 10.02.2025 </w:t>
            </w:r>
            <w:hyperlink r:id="rId41">
              <w:r>
                <w:rPr>
                  <w:color w:val="0000FF"/>
                </w:rPr>
                <w:t>N 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13F4" w:rsidRDefault="00B613F4">
            <w:pPr>
              <w:pStyle w:val="ConsPlusNormal"/>
            </w:pPr>
          </w:p>
        </w:tc>
      </w:tr>
    </w:tbl>
    <w:p w:rsidR="00B613F4" w:rsidRDefault="00B613F4">
      <w:pPr>
        <w:pStyle w:val="ConsPlusNormal"/>
        <w:jc w:val="both"/>
      </w:pPr>
    </w:p>
    <w:p w:rsidR="00B613F4" w:rsidRDefault="00B613F4">
      <w:pPr>
        <w:pStyle w:val="ConsPlusTitle"/>
        <w:jc w:val="center"/>
        <w:outlineLvl w:val="1"/>
      </w:pPr>
      <w:r>
        <w:t>1. Общие положения</w:t>
      </w:r>
    </w:p>
    <w:p w:rsidR="00B613F4" w:rsidRDefault="00B613F4">
      <w:pPr>
        <w:pStyle w:val="ConsPlusNormal"/>
        <w:jc w:val="both"/>
      </w:pPr>
    </w:p>
    <w:p w:rsidR="00B613F4" w:rsidRDefault="00B613F4">
      <w:pPr>
        <w:pStyle w:val="ConsPlusNormal"/>
        <w:ind w:firstLine="540"/>
        <w:jc w:val="both"/>
      </w:pPr>
      <w:r>
        <w:t xml:space="preserve">1.1. Настоящий Порядок разработан в целях реализации положений, предусмотренных </w:t>
      </w:r>
      <w:hyperlink r:id="rId42">
        <w:r>
          <w:rPr>
            <w:color w:val="0000FF"/>
          </w:rPr>
          <w:t>статьей 8.7</w:t>
        </w:r>
      </w:hyperlink>
      <w:r>
        <w:t xml:space="preserve"> областного закона от 17 ноября 2017 года N 72-оз "Социальный кодекс Ленинградской области" (далее - Социальный кодекс), и определяет правила предоставления меры социальной поддержки по бесплатному зубопротезированию лицам, имеющим на него право в соответствии со </w:t>
      </w:r>
      <w:hyperlink r:id="rId43">
        <w:r>
          <w:rPr>
            <w:color w:val="0000FF"/>
          </w:rPr>
          <w:t>статьей 8.7</w:t>
        </w:r>
      </w:hyperlink>
      <w:r>
        <w:t xml:space="preserve"> Социального кодекса (далее - гражданин).</w:t>
      </w:r>
    </w:p>
    <w:p w:rsidR="00B613F4" w:rsidRDefault="00B613F4">
      <w:pPr>
        <w:pStyle w:val="ConsPlusNormal"/>
        <w:jc w:val="both"/>
      </w:pPr>
      <w:r>
        <w:t xml:space="preserve">(в ред. </w:t>
      </w:r>
      <w:hyperlink r:id="rId44">
        <w:r>
          <w:rPr>
            <w:color w:val="0000FF"/>
          </w:rPr>
          <w:t>Постановления</w:t>
        </w:r>
      </w:hyperlink>
      <w:r>
        <w:t xml:space="preserve"> Правительства Ленинградской области от 10.02.2025 N 130)</w:t>
      </w:r>
    </w:p>
    <w:p w:rsidR="00B613F4" w:rsidRDefault="00B613F4">
      <w:pPr>
        <w:pStyle w:val="ConsPlusNormal"/>
        <w:spacing w:before="220"/>
        <w:ind w:firstLine="540"/>
        <w:jc w:val="both"/>
      </w:pPr>
      <w:r>
        <w:t>1.2. Бесплатное изготовление и ремонт зубных протезов (кроме расходов на оплату стоимости драгоценных металлов) предоставляется один раз в пять лет нуждающимся по медицинским показаниям в этой мере социальной поддержки на основании сертификата на изготовление (ремонт) зубных протезов (далее - сертификат).</w:t>
      </w:r>
    </w:p>
    <w:p w:rsidR="00B613F4" w:rsidRDefault="00B613F4">
      <w:pPr>
        <w:pStyle w:val="ConsPlusNormal"/>
        <w:jc w:val="both"/>
      </w:pPr>
      <w:r>
        <w:t xml:space="preserve">(в ред. </w:t>
      </w:r>
      <w:hyperlink r:id="rId45">
        <w:r>
          <w:rPr>
            <w:color w:val="0000FF"/>
          </w:rPr>
          <w:t>Постановления</w:t>
        </w:r>
      </w:hyperlink>
      <w:r>
        <w:t xml:space="preserve"> Правительства Ленинградской области от 20.03.2023 N 179)</w:t>
      </w:r>
    </w:p>
    <w:p w:rsidR="00B613F4" w:rsidRDefault="00B613F4">
      <w:pPr>
        <w:pStyle w:val="ConsPlusNormal"/>
        <w:spacing w:before="220"/>
        <w:ind w:firstLine="540"/>
        <w:jc w:val="both"/>
      </w:pPr>
      <w:r>
        <w:t>Сертификат предоставляется заявителю:</w:t>
      </w:r>
    </w:p>
    <w:p w:rsidR="00B613F4" w:rsidRDefault="00B613F4">
      <w:pPr>
        <w:pStyle w:val="ConsPlusNormal"/>
        <w:jc w:val="both"/>
      </w:pPr>
      <w:r>
        <w:t xml:space="preserve">(абзац введен </w:t>
      </w:r>
      <w:hyperlink r:id="rId46">
        <w:r>
          <w:rPr>
            <w:color w:val="0000FF"/>
          </w:rPr>
          <w:t>Постановлением</w:t>
        </w:r>
      </w:hyperlink>
      <w:r>
        <w:t xml:space="preserve"> Правительства Ленинградской области от 08.04.2022 N 215)</w:t>
      </w:r>
    </w:p>
    <w:p w:rsidR="00B613F4" w:rsidRDefault="00B613F4">
      <w:pPr>
        <w:pStyle w:val="ConsPlusNormal"/>
        <w:spacing w:before="220"/>
        <w:ind w:firstLine="540"/>
        <w:jc w:val="both"/>
      </w:pPr>
      <w:r>
        <w:t xml:space="preserve">на бумажном носителе в виде именного документа на бланке установленного </w:t>
      </w:r>
      <w:hyperlink w:anchor="P300">
        <w:r>
          <w:rPr>
            <w:color w:val="0000FF"/>
          </w:rPr>
          <w:t>образца</w:t>
        </w:r>
      </w:hyperlink>
      <w:r>
        <w:t xml:space="preserve"> по форме согласно приложению 1 к настоящему Порядку (далее - сертификат на бумажном носителе);</w:t>
      </w:r>
    </w:p>
    <w:p w:rsidR="00B613F4" w:rsidRDefault="00B613F4">
      <w:pPr>
        <w:pStyle w:val="ConsPlusNormal"/>
        <w:jc w:val="both"/>
      </w:pPr>
      <w:r>
        <w:t xml:space="preserve">(абзац введен </w:t>
      </w:r>
      <w:hyperlink r:id="rId47">
        <w:r>
          <w:rPr>
            <w:color w:val="0000FF"/>
          </w:rPr>
          <w:t>Постановлением</w:t>
        </w:r>
      </w:hyperlink>
      <w:r>
        <w:t xml:space="preserve"> Правительства Ленинградской области от 08.04.2022 N 215)</w:t>
      </w:r>
    </w:p>
    <w:p w:rsidR="00B613F4" w:rsidRDefault="00B613F4">
      <w:pPr>
        <w:pStyle w:val="ConsPlusNormal"/>
        <w:spacing w:before="220"/>
        <w:ind w:firstLine="540"/>
        <w:jc w:val="both"/>
      </w:pPr>
      <w:r>
        <w:t xml:space="preserve">в электронной форме (в форме электронной реестровой записи) в виде QR-кода по форме, утвержденной </w:t>
      </w:r>
      <w:hyperlink w:anchor="P565">
        <w:r>
          <w:rPr>
            <w:color w:val="0000FF"/>
          </w:rPr>
          <w:t>приложением 5</w:t>
        </w:r>
      </w:hyperlink>
      <w:r>
        <w:t xml:space="preserve"> к настоящему Порядку (далее - электронный сертификат) (при наличии технической возможности).</w:t>
      </w:r>
    </w:p>
    <w:p w:rsidR="00B613F4" w:rsidRDefault="00B613F4">
      <w:pPr>
        <w:pStyle w:val="ConsPlusNormal"/>
        <w:jc w:val="both"/>
      </w:pPr>
      <w:r>
        <w:t xml:space="preserve">(абзац введен </w:t>
      </w:r>
      <w:hyperlink r:id="rId48">
        <w:r>
          <w:rPr>
            <w:color w:val="0000FF"/>
          </w:rPr>
          <w:t>Постановлением</w:t>
        </w:r>
      </w:hyperlink>
      <w:r>
        <w:t xml:space="preserve"> Правительства Ленинградской области от 08.04.2022 N 215)</w:t>
      </w:r>
    </w:p>
    <w:p w:rsidR="00B613F4" w:rsidRDefault="00B613F4">
      <w:pPr>
        <w:pStyle w:val="ConsPlusNormal"/>
        <w:spacing w:before="220"/>
        <w:ind w:firstLine="540"/>
        <w:jc w:val="both"/>
      </w:pPr>
      <w:r>
        <w:t>Электронный образ сертификата формируется в реестре сертификатов в государственной информационной системе Ленинградской области "Социальная защита Ленинградской области" (далее - АИС "Соцзащита").</w:t>
      </w:r>
    </w:p>
    <w:p w:rsidR="00B613F4" w:rsidRDefault="00B613F4">
      <w:pPr>
        <w:pStyle w:val="ConsPlusNormal"/>
        <w:jc w:val="both"/>
      </w:pPr>
      <w:r>
        <w:t xml:space="preserve">(абзац введен </w:t>
      </w:r>
      <w:hyperlink r:id="rId49">
        <w:r>
          <w:rPr>
            <w:color w:val="0000FF"/>
          </w:rPr>
          <w:t>Постановлением</w:t>
        </w:r>
      </w:hyperlink>
      <w:r>
        <w:t xml:space="preserve"> Правительства Ленинградской области от 08.04.2022 N 215)</w:t>
      </w:r>
    </w:p>
    <w:p w:rsidR="00B613F4" w:rsidRDefault="00B613F4">
      <w:pPr>
        <w:pStyle w:val="ConsPlusNormal"/>
        <w:spacing w:before="220"/>
        <w:ind w:firstLine="540"/>
        <w:jc w:val="both"/>
      </w:pPr>
      <w:r>
        <w:t>Гражданин имеет право выбрать удобный для него вид сертификата (при наличии технической возможности выдачи сертификата в электронной форме).</w:t>
      </w:r>
    </w:p>
    <w:p w:rsidR="00B613F4" w:rsidRDefault="00B613F4">
      <w:pPr>
        <w:pStyle w:val="ConsPlusNormal"/>
        <w:jc w:val="both"/>
      </w:pPr>
      <w:r>
        <w:t xml:space="preserve">(абзац введен </w:t>
      </w:r>
      <w:hyperlink r:id="rId50">
        <w:r>
          <w:rPr>
            <w:color w:val="0000FF"/>
          </w:rPr>
          <w:t>Постановлением</w:t>
        </w:r>
      </w:hyperlink>
      <w:r>
        <w:t xml:space="preserve"> Правительства Ленинградской области от 08.04.2022 N 215)</w:t>
      </w:r>
    </w:p>
    <w:p w:rsidR="00B613F4" w:rsidRDefault="00B613F4">
      <w:pPr>
        <w:pStyle w:val="ConsPlusNormal"/>
        <w:spacing w:before="220"/>
        <w:ind w:firstLine="540"/>
        <w:jc w:val="both"/>
      </w:pPr>
      <w:r>
        <w:t>1.3. Срок действия сертификата составляет два года с даты его оформления.</w:t>
      </w:r>
    </w:p>
    <w:p w:rsidR="00B613F4" w:rsidRDefault="00B613F4">
      <w:pPr>
        <w:pStyle w:val="ConsPlusNormal"/>
        <w:jc w:val="both"/>
      </w:pPr>
      <w:r>
        <w:t xml:space="preserve">(в ред. </w:t>
      </w:r>
      <w:hyperlink r:id="rId51">
        <w:r>
          <w:rPr>
            <w:color w:val="0000FF"/>
          </w:rPr>
          <w:t>Постановления</w:t>
        </w:r>
      </w:hyperlink>
      <w:r>
        <w:t xml:space="preserve"> Правительства Ленинградской области от 01.07.2019 N 298)</w:t>
      </w:r>
    </w:p>
    <w:p w:rsidR="00B613F4" w:rsidRDefault="00B613F4">
      <w:pPr>
        <w:pStyle w:val="ConsPlusNormal"/>
        <w:spacing w:before="220"/>
        <w:ind w:firstLine="540"/>
        <w:jc w:val="both"/>
      </w:pPr>
      <w:r>
        <w:t>1.4. Погашение сертификатов осуществляется в пределах средств, предусмотренных в областном бюджете Ленинградской области на текущий финансовый год на предоставление меры социальной поддержки по бесплатному зубопротезированию.</w:t>
      </w:r>
    </w:p>
    <w:p w:rsidR="00B613F4" w:rsidRDefault="00B613F4">
      <w:pPr>
        <w:pStyle w:val="ConsPlusNormal"/>
        <w:spacing w:before="220"/>
        <w:ind w:firstLine="540"/>
        <w:jc w:val="both"/>
      </w:pPr>
      <w:r>
        <w:t xml:space="preserve">Абзац утратил силу. - </w:t>
      </w:r>
      <w:hyperlink r:id="rId52">
        <w:r>
          <w:rPr>
            <w:color w:val="0000FF"/>
          </w:rPr>
          <w:t>Постановление</w:t>
        </w:r>
      </w:hyperlink>
      <w:r>
        <w:t xml:space="preserve"> Правительства Ленинградской области от 08.04.2022 N 215.</w:t>
      </w:r>
    </w:p>
    <w:p w:rsidR="00B613F4" w:rsidRDefault="00B613F4">
      <w:pPr>
        <w:pStyle w:val="ConsPlusNormal"/>
        <w:jc w:val="both"/>
      </w:pPr>
      <w:r>
        <w:t xml:space="preserve">(п. 1.4 в ред. </w:t>
      </w:r>
      <w:hyperlink r:id="rId53">
        <w:r>
          <w:rPr>
            <w:color w:val="0000FF"/>
          </w:rPr>
          <w:t>Постановления</w:t>
        </w:r>
      </w:hyperlink>
      <w:r>
        <w:t xml:space="preserve"> Правительства Ленинградской области от 18.01.2019 N 5)</w:t>
      </w:r>
    </w:p>
    <w:p w:rsidR="00B613F4" w:rsidRDefault="00B613F4">
      <w:pPr>
        <w:pStyle w:val="ConsPlusNormal"/>
        <w:spacing w:before="220"/>
        <w:ind w:firstLine="540"/>
        <w:jc w:val="both"/>
      </w:pPr>
      <w:bookmarkStart w:id="2" w:name="P85"/>
      <w:bookmarkEnd w:id="2"/>
      <w:r>
        <w:t xml:space="preserve">1.5. Гражданин в течение 12 месяцев с даты оформления сертификата вправе обратиться в медицинскую организацию независимо от ее формы собственности и места расположения, </w:t>
      </w:r>
      <w:r>
        <w:lastRenderedPageBreak/>
        <w:t>имеющую лицензию на медицинскую деятельность по специальности "Стоматология ортопедическая", включенную в реестр организаций, участвующих в предоставлении меры социальной поддержки по бесплатному изготовлению и ремонту зубных протезов, для проведения полного комплекса работ по зубопротезированию, за исключением протезов из драгоценных металлов (далее - работы, стоматологическая организация), на основании договора между гражданином и стоматологической организацией.</w:t>
      </w:r>
    </w:p>
    <w:p w:rsidR="00B613F4" w:rsidRDefault="00B613F4">
      <w:pPr>
        <w:pStyle w:val="ConsPlusNormal"/>
        <w:jc w:val="both"/>
      </w:pPr>
      <w:r>
        <w:t xml:space="preserve">(в ред. Постановлений Правительства Ленинградской области от 01.07.2019 </w:t>
      </w:r>
      <w:hyperlink r:id="rId54">
        <w:r>
          <w:rPr>
            <w:color w:val="0000FF"/>
          </w:rPr>
          <w:t>N 298</w:t>
        </w:r>
      </w:hyperlink>
      <w:r>
        <w:t xml:space="preserve">, от 08.04.2022 </w:t>
      </w:r>
      <w:hyperlink r:id="rId55">
        <w:r>
          <w:rPr>
            <w:color w:val="0000FF"/>
          </w:rPr>
          <w:t>N 215</w:t>
        </w:r>
      </w:hyperlink>
      <w:r>
        <w:t>)</w:t>
      </w:r>
    </w:p>
    <w:p w:rsidR="00B613F4" w:rsidRDefault="00B613F4">
      <w:pPr>
        <w:pStyle w:val="ConsPlusNormal"/>
        <w:spacing w:before="220"/>
        <w:ind w:firstLine="540"/>
        <w:jc w:val="both"/>
      </w:pPr>
      <w:r>
        <w:t>Использование сертификата осуществляется путем предъявления в стоматологическую организацию документа, удостоверяющего личность гражданина, и сертификата в следующем виде:</w:t>
      </w:r>
    </w:p>
    <w:p w:rsidR="00B613F4" w:rsidRDefault="00B613F4">
      <w:pPr>
        <w:pStyle w:val="ConsPlusNormal"/>
        <w:jc w:val="both"/>
      </w:pPr>
      <w:r>
        <w:t xml:space="preserve">(абзац введен </w:t>
      </w:r>
      <w:hyperlink r:id="rId56">
        <w:r>
          <w:rPr>
            <w:color w:val="0000FF"/>
          </w:rPr>
          <w:t>Постановлением</w:t>
        </w:r>
      </w:hyperlink>
      <w:r>
        <w:t xml:space="preserve"> Правительства Ленинградской области от 08.04.2022 N 215)</w:t>
      </w:r>
    </w:p>
    <w:p w:rsidR="00B613F4" w:rsidRDefault="00B613F4">
      <w:pPr>
        <w:pStyle w:val="ConsPlusNormal"/>
        <w:spacing w:before="220"/>
        <w:ind w:firstLine="540"/>
        <w:jc w:val="both"/>
      </w:pPr>
      <w:r>
        <w:t>на бумажном носителе;</w:t>
      </w:r>
    </w:p>
    <w:p w:rsidR="00B613F4" w:rsidRDefault="00B613F4">
      <w:pPr>
        <w:pStyle w:val="ConsPlusNormal"/>
        <w:jc w:val="both"/>
      </w:pPr>
      <w:r>
        <w:t xml:space="preserve">(абзац введен </w:t>
      </w:r>
      <w:hyperlink r:id="rId57">
        <w:r>
          <w:rPr>
            <w:color w:val="0000FF"/>
          </w:rPr>
          <w:t>Постановлением</w:t>
        </w:r>
      </w:hyperlink>
      <w:r>
        <w:t xml:space="preserve"> Правительства Ленинградской области от 08.04.2022 N 215)</w:t>
      </w:r>
    </w:p>
    <w:p w:rsidR="00B613F4" w:rsidRDefault="00B613F4">
      <w:pPr>
        <w:pStyle w:val="ConsPlusNormal"/>
        <w:spacing w:before="220"/>
        <w:ind w:firstLine="540"/>
        <w:jc w:val="both"/>
      </w:pPr>
      <w:r>
        <w:t>QR-код, содержащий информацию о выданном электронном сертификате.</w:t>
      </w:r>
    </w:p>
    <w:p w:rsidR="00B613F4" w:rsidRDefault="00B613F4">
      <w:pPr>
        <w:pStyle w:val="ConsPlusNormal"/>
        <w:jc w:val="both"/>
      </w:pPr>
      <w:r>
        <w:t xml:space="preserve">(абзац введен </w:t>
      </w:r>
      <w:hyperlink r:id="rId58">
        <w:r>
          <w:rPr>
            <w:color w:val="0000FF"/>
          </w:rPr>
          <w:t>Постановлением</w:t>
        </w:r>
      </w:hyperlink>
      <w:r>
        <w:t xml:space="preserve"> Правительства Ленинградской области от 08.04.2022 N 215)</w:t>
      </w:r>
    </w:p>
    <w:p w:rsidR="00B613F4" w:rsidRDefault="00B613F4">
      <w:pPr>
        <w:pStyle w:val="ConsPlusNormal"/>
        <w:spacing w:before="220"/>
        <w:ind w:firstLine="540"/>
        <w:jc w:val="both"/>
      </w:pPr>
      <w:r>
        <w:t>В случае если в представленных документах имеет место изменение фамилии (имени, отчества), гражданин дополнительно представляет документы, подтверждающие изменение фамилии (имени, отчества).</w:t>
      </w:r>
    </w:p>
    <w:p w:rsidR="00B613F4" w:rsidRDefault="00B613F4">
      <w:pPr>
        <w:pStyle w:val="ConsPlusNormal"/>
        <w:jc w:val="both"/>
      </w:pPr>
      <w:r>
        <w:t xml:space="preserve">(абзац введен </w:t>
      </w:r>
      <w:hyperlink r:id="rId59">
        <w:r>
          <w:rPr>
            <w:color w:val="0000FF"/>
          </w:rPr>
          <w:t>Постановлением</w:t>
        </w:r>
      </w:hyperlink>
      <w:r>
        <w:t xml:space="preserve"> Правительства Ленинградской области от 08.04.2022 N 215)</w:t>
      </w:r>
    </w:p>
    <w:p w:rsidR="00B613F4" w:rsidRDefault="00B613F4">
      <w:pPr>
        <w:pStyle w:val="ConsPlusNormal"/>
        <w:spacing w:before="220"/>
        <w:ind w:firstLine="540"/>
        <w:jc w:val="both"/>
      </w:pPr>
      <w:r>
        <w:t xml:space="preserve">К отношениям между гражданином и стоматологической организацией применяются нормы </w:t>
      </w:r>
      <w:hyperlink r:id="rId60">
        <w:r>
          <w:rPr>
            <w:color w:val="0000FF"/>
          </w:rPr>
          <w:t>Закона</w:t>
        </w:r>
      </w:hyperlink>
      <w:r>
        <w:t xml:space="preserve"> Российской Федерации от 7 февраля 1992 года N 2300-1 "О защите прав потребителей".</w:t>
      </w:r>
    </w:p>
    <w:p w:rsidR="00B613F4" w:rsidRDefault="00B613F4">
      <w:pPr>
        <w:pStyle w:val="ConsPlusNormal"/>
        <w:spacing w:before="220"/>
        <w:ind w:firstLine="540"/>
        <w:jc w:val="both"/>
      </w:pPr>
      <w:r>
        <w:t>Осуществление отдельных видов работ гражданину различными стоматологическими организациями не допускается, за исключением случаев, когда у стоматологической организации, в которую предъявлен сертификат, заключен договор с другой стоматологической организацией, также обладающей лицензией на соответствующий вид деятельности, на проведение отдельных видов работ.</w:t>
      </w:r>
    </w:p>
    <w:p w:rsidR="00B613F4" w:rsidRDefault="00B613F4">
      <w:pPr>
        <w:pStyle w:val="ConsPlusNormal"/>
        <w:spacing w:before="220"/>
        <w:ind w:firstLine="540"/>
        <w:jc w:val="both"/>
      </w:pPr>
      <w:r>
        <w:t>В этом случае оплата отдельных видов работ осуществляется стоматологической организацией, в которую обратился гражданин.</w:t>
      </w:r>
    </w:p>
    <w:p w:rsidR="00B613F4" w:rsidRDefault="00B613F4">
      <w:pPr>
        <w:pStyle w:val="ConsPlusNormal"/>
        <w:spacing w:before="220"/>
        <w:ind w:firstLine="540"/>
        <w:jc w:val="both"/>
      </w:pPr>
      <w:r>
        <w:t xml:space="preserve">Абзацы пятый - шестой утратили силу. - </w:t>
      </w:r>
      <w:hyperlink r:id="rId61">
        <w:r>
          <w:rPr>
            <w:color w:val="0000FF"/>
          </w:rPr>
          <w:t>Постановление</w:t>
        </w:r>
      </w:hyperlink>
      <w:r>
        <w:t xml:space="preserve"> Правительства Ленинградской области от 01.07.2019 N 298.</w:t>
      </w:r>
    </w:p>
    <w:p w:rsidR="00B613F4" w:rsidRDefault="00B613F4">
      <w:pPr>
        <w:pStyle w:val="ConsPlusNormal"/>
        <w:spacing w:before="220"/>
        <w:ind w:firstLine="540"/>
        <w:jc w:val="both"/>
      </w:pPr>
      <w:r>
        <w:t xml:space="preserve">Санация ротовой полости для подготовки к зубопротезированию осуществляется за счет средств обязательного медицинского страхования по соответствующим тарифам на оплату медицинской помощи, установленным тарифным соглашением, заключенным в соответствии с </w:t>
      </w:r>
      <w:hyperlink r:id="rId62">
        <w:r>
          <w:rPr>
            <w:color w:val="0000FF"/>
          </w:rPr>
          <w:t>частью 2 статьи 30</w:t>
        </w:r>
      </w:hyperlink>
      <w:r>
        <w:t xml:space="preserve"> Федерального закона от 29 ноября 2010 года N 326-ФЗ "Об обязательном медицинском страховании в Российской Федерации" на соответствующий финансовый год.</w:t>
      </w:r>
    </w:p>
    <w:p w:rsidR="00B613F4" w:rsidRDefault="00B613F4">
      <w:pPr>
        <w:pStyle w:val="ConsPlusNormal"/>
        <w:spacing w:before="220"/>
        <w:ind w:firstLine="540"/>
        <w:jc w:val="both"/>
      </w:pPr>
      <w:r>
        <w:t>Граждане за счет собственных средств оплачивают разницу между:</w:t>
      </w:r>
    </w:p>
    <w:p w:rsidR="00B613F4" w:rsidRDefault="00B613F4">
      <w:pPr>
        <w:pStyle w:val="ConsPlusNormal"/>
        <w:jc w:val="both"/>
      </w:pPr>
      <w:r>
        <w:t xml:space="preserve">(абзац введен </w:t>
      </w:r>
      <w:hyperlink r:id="rId63">
        <w:r>
          <w:rPr>
            <w:color w:val="0000FF"/>
          </w:rPr>
          <w:t>Постановлением</w:t>
        </w:r>
      </w:hyperlink>
      <w:r>
        <w:t xml:space="preserve"> Правительства Ленинградской области от 01.07.2019 N 298)</w:t>
      </w:r>
    </w:p>
    <w:p w:rsidR="00B613F4" w:rsidRDefault="00B613F4">
      <w:pPr>
        <w:pStyle w:val="ConsPlusNormal"/>
        <w:spacing w:before="220"/>
        <w:ind w:firstLine="540"/>
        <w:jc w:val="both"/>
      </w:pPr>
      <w:r>
        <w:t>стоимостью планируемого зубопротезирования из драгоценного материала и зубопротезирования из обычных материалов - в случае их желания изготовить зубные протезы из драгоценных металлов в медицинских организациях, работающих с драгоценными металлами;</w:t>
      </w:r>
    </w:p>
    <w:p w:rsidR="00B613F4" w:rsidRDefault="00B613F4">
      <w:pPr>
        <w:pStyle w:val="ConsPlusNormal"/>
        <w:jc w:val="both"/>
      </w:pPr>
      <w:r>
        <w:t xml:space="preserve">(абзац введен </w:t>
      </w:r>
      <w:hyperlink r:id="rId64">
        <w:r>
          <w:rPr>
            <w:color w:val="0000FF"/>
          </w:rPr>
          <w:t>Постановлением</w:t>
        </w:r>
      </w:hyperlink>
      <w:r>
        <w:t xml:space="preserve"> Правительства Ленинградской области от 01.07.2019 N 298)</w:t>
      </w:r>
    </w:p>
    <w:p w:rsidR="00B613F4" w:rsidRDefault="00B613F4">
      <w:pPr>
        <w:pStyle w:val="ConsPlusNormal"/>
        <w:spacing w:before="220"/>
        <w:ind w:firstLine="540"/>
        <w:jc w:val="both"/>
      </w:pPr>
      <w:r>
        <w:t>стоимостью изготовления зубных протезов и стоимостью сертификата - в случае превышения стоимости изготовленных зубных протезов.</w:t>
      </w:r>
    </w:p>
    <w:p w:rsidR="00B613F4" w:rsidRDefault="00B613F4">
      <w:pPr>
        <w:pStyle w:val="ConsPlusNormal"/>
        <w:jc w:val="both"/>
      </w:pPr>
      <w:r>
        <w:lastRenderedPageBreak/>
        <w:t xml:space="preserve">(абзац введен </w:t>
      </w:r>
      <w:hyperlink r:id="rId65">
        <w:r>
          <w:rPr>
            <w:color w:val="0000FF"/>
          </w:rPr>
          <w:t>Постановлением</w:t>
        </w:r>
      </w:hyperlink>
      <w:r>
        <w:t xml:space="preserve"> Правительства Ленинградской области от 01.07.2019 N 298)</w:t>
      </w:r>
    </w:p>
    <w:p w:rsidR="00B613F4" w:rsidRDefault="00B613F4">
      <w:pPr>
        <w:pStyle w:val="ConsPlusNormal"/>
        <w:spacing w:before="220"/>
        <w:ind w:firstLine="540"/>
        <w:jc w:val="both"/>
      </w:pPr>
      <w:r>
        <w:t>В случае необращения гражданина в стоматологическую организацию для проведения полного комплекса работ в течение 12 месяцев с даты оформления сертификата данный сертификат признается нереализованным, мера социальной поддержки по бесплатному изготовлению и ремонту зубных протезов непредоставленной.</w:t>
      </w:r>
    </w:p>
    <w:p w:rsidR="00B613F4" w:rsidRDefault="00B613F4">
      <w:pPr>
        <w:pStyle w:val="ConsPlusNormal"/>
        <w:jc w:val="both"/>
      </w:pPr>
      <w:r>
        <w:t xml:space="preserve">(абзац введен </w:t>
      </w:r>
      <w:hyperlink r:id="rId66">
        <w:r>
          <w:rPr>
            <w:color w:val="0000FF"/>
          </w:rPr>
          <w:t>Постановлением</w:t>
        </w:r>
      </w:hyperlink>
      <w:r>
        <w:t xml:space="preserve"> Правительства Ленинградской области от 20.03.2023 N 179)</w:t>
      </w:r>
    </w:p>
    <w:p w:rsidR="00B613F4" w:rsidRDefault="00B613F4">
      <w:pPr>
        <w:pStyle w:val="ConsPlusNormal"/>
        <w:spacing w:before="220"/>
        <w:ind w:firstLine="540"/>
        <w:jc w:val="both"/>
      </w:pPr>
      <w:r>
        <w:t xml:space="preserve">1.5.1. </w:t>
      </w:r>
      <w:hyperlink w:anchor="P430">
        <w:r>
          <w:rPr>
            <w:color w:val="0000FF"/>
          </w:rPr>
          <w:t>Положение</w:t>
        </w:r>
      </w:hyperlink>
      <w:r>
        <w:t xml:space="preserve"> о порядке ведения реестра организаций, участвующих в предоставлении меры социальной поддержки по бесплатному изготовлению и ремонту зубных протезов, приведено в приложении 4 к настоящему Порядку.</w:t>
      </w:r>
    </w:p>
    <w:p w:rsidR="00B613F4" w:rsidRDefault="00B613F4">
      <w:pPr>
        <w:pStyle w:val="ConsPlusNormal"/>
        <w:jc w:val="both"/>
      </w:pPr>
      <w:r>
        <w:t xml:space="preserve">(п. 1.5.1 введен </w:t>
      </w:r>
      <w:hyperlink r:id="rId67">
        <w:r>
          <w:rPr>
            <w:color w:val="0000FF"/>
          </w:rPr>
          <w:t>Постановлением</w:t>
        </w:r>
      </w:hyperlink>
      <w:r>
        <w:t xml:space="preserve"> Правительства Ленинградской области от 08.04.2022 N 215)</w:t>
      </w:r>
    </w:p>
    <w:p w:rsidR="00B613F4" w:rsidRDefault="00B613F4">
      <w:pPr>
        <w:pStyle w:val="ConsPlusNormal"/>
        <w:spacing w:before="220"/>
        <w:ind w:firstLine="540"/>
        <w:jc w:val="both"/>
      </w:pPr>
      <w:bookmarkStart w:id="3" w:name="P110"/>
      <w:bookmarkEnd w:id="3"/>
      <w:r>
        <w:t xml:space="preserve">1.6. Предоставление меры социальной поддержки по бесплатному зубопротезированию осуществляется Ленинградским областным государственным казенным учреждением "Центр социальной защиты населения" (далее - уполномоченный орган) посредством составления электронного образа сертификата в порядке очередности и внесения соответствующей записи в реестр сертификатов на основе сведений, предусмотренных </w:t>
      </w:r>
      <w:hyperlink w:anchor="P124">
        <w:r>
          <w:rPr>
            <w:color w:val="0000FF"/>
          </w:rPr>
          <w:t>пунктом 1.6.1</w:t>
        </w:r>
      </w:hyperlink>
      <w:r>
        <w:t xml:space="preserve"> настоящего Порядка.</w:t>
      </w:r>
    </w:p>
    <w:p w:rsidR="00B613F4" w:rsidRDefault="00B613F4">
      <w:pPr>
        <w:pStyle w:val="ConsPlusNormal"/>
        <w:spacing w:before="220"/>
        <w:ind w:firstLine="540"/>
        <w:jc w:val="both"/>
      </w:pPr>
      <w:r>
        <w:t>Оформление и выдача сертификата гражданам осуществляется государственным бюджетным учреждением Ленинградской области "Многофункциональный центр предоставления государственных и муниципальных услуг" (далее - МФЦ) на основании решения, принятого уполномоченным органом, в соответствии со сформированным электронным образом сертификата при обращении гражданина в МФЦ либо сотрудником уполномоченного органа посредством направления электронного сертификата на портал государственных и муниципальных услуг Ленинградской области (далее - ПГУ ЛО) в информационно-телекоммуникационной сети "Интернет" или федеральной государственной информационной системы "Единый портал государственных и муниципальных услуг (функций)" (далее - ЕПГУ).</w:t>
      </w:r>
    </w:p>
    <w:p w:rsidR="00B613F4" w:rsidRDefault="00B613F4">
      <w:pPr>
        <w:pStyle w:val="ConsPlusNormal"/>
        <w:spacing w:before="220"/>
        <w:ind w:firstLine="540"/>
        <w:jc w:val="both"/>
      </w:pPr>
      <w:r>
        <w:t>МФЦ осуществляет информирование гражданина о готовности сертификата к выдаче не позднее одного рабочего дня с даты получения от уполномоченного органа распоряжения о выдаче сертификата и электронного образа сертификата. Сертификат оформляется и выдается МФЦ в день обращения гражданина при наличии принятого уполномоченным органом решения и доступа к электронному образу сертификата.</w:t>
      </w:r>
    </w:p>
    <w:p w:rsidR="00B613F4" w:rsidRDefault="00B613F4">
      <w:pPr>
        <w:pStyle w:val="ConsPlusNormal"/>
        <w:spacing w:before="220"/>
        <w:ind w:firstLine="540"/>
        <w:jc w:val="both"/>
      </w:pPr>
      <w:r>
        <w:t xml:space="preserve">При формировании электронного </w:t>
      </w:r>
      <w:hyperlink w:anchor="P565">
        <w:r>
          <w:rPr>
            <w:color w:val="0000FF"/>
          </w:rPr>
          <w:t>сертификата</w:t>
        </w:r>
      </w:hyperlink>
      <w:r>
        <w:t xml:space="preserve"> обеспечивается возможность его печати на бумажном носителе по форме согласно приложению 5 к настоящему Порядку, содержащем QR-код, подтверждающий наличие в реестре сертификатов соответствующей информации, посредством обращения в личный кабинет на ЕПГУ, ПГУ ЛО. При наличии у гражданина подтвержденной учетной записи на ЕПГУ, ПГУ ЛО он также вправе обратиться в МФЦ, где ему предоставляется возможность обращения в личный кабинет на ЕПГУ, ПГУ ЛО и вывода электронного сертификата на печать (при наличии технической возможности).</w:t>
      </w:r>
    </w:p>
    <w:p w:rsidR="00B613F4" w:rsidRDefault="00B613F4">
      <w:pPr>
        <w:pStyle w:val="ConsPlusNormal"/>
        <w:spacing w:before="220"/>
        <w:ind w:firstLine="540"/>
        <w:jc w:val="both"/>
      </w:pPr>
      <w:r>
        <w:t>МФЦ ежеквартально не позднее 15-го числа месяца, следующего за отчетным, передает в уполномоченный орган по акту приема-передачи сертификаты на бумажном носителе, оформленные МФЦ, но не полученные гражданами в течение трех месяцев со дня оформления, испорченные сертификаты на бумажном носителе, а также отчет об использовании бланков сертификатов.</w:t>
      </w:r>
    </w:p>
    <w:p w:rsidR="00B613F4" w:rsidRDefault="00B613F4">
      <w:pPr>
        <w:pStyle w:val="ConsPlusNormal"/>
        <w:spacing w:before="220"/>
        <w:ind w:firstLine="540"/>
        <w:jc w:val="both"/>
      </w:pPr>
      <w:r>
        <w:t>Прием испорченных сертификатов на бумажном носителе, не полученных гражданами сертификатов на бумажном носителе от МФЦ осуществляется ответственным лицом уполномоченного органа, назначенным соответствующим правовым актом уполномоченного органа.</w:t>
      </w:r>
    </w:p>
    <w:p w:rsidR="00B613F4" w:rsidRDefault="00B613F4">
      <w:pPr>
        <w:pStyle w:val="ConsPlusNormal"/>
        <w:spacing w:before="220"/>
        <w:ind w:firstLine="540"/>
        <w:jc w:val="both"/>
      </w:pPr>
      <w:r>
        <w:t xml:space="preserve">При обращении гражданина в МФЦ по истечении трех месяцев со дня оформления </w:t>
      </w:r>
      <w:r>
        <w:lastRenderedPageBreak/>
        <w:t>сертификата на бумажном носителе, но не позднее шести месяцев со дня оформления сертификата сертификат на бумажном носителе возвращается уполномоченным органом в МФЦ для выдачи гражданину на основании его заявления, составленного в произвольной форме.</w:t>
      </w:r>
    </w:p>
    <w:p w:rsidR="00B613F4" w:rsidRDefault="00B613F4">
      <w:pPr>
        <w:pStyle w:val="ConsPlusNormal"/>
        <w:spacing w:before="220"/>
        <w:ind w:firstLine="540"/>
        <w:jc w:val="both"/>
      </w:pPr>
      <w:r>
        <w:t>В случае неполучения гражданами сертификатов на бумажном носителе в течение 12 месяцев со дня оформления уполномоченный орган аннулирует их, списывает и уничтожает в порядке, установленном законодательством Российской Федерации для работы с документами строгой отчетности.</w:t>
      </w:r>
    </w:p>
    <w:p w:rsidR="00B613F4" w:rsidRDefault="00B613F4">
      <w:pPr>
        <w:pStyle w:val="ConsPlusNormal"/>
        <w:jc w:val="both"/>
      </w:pPr>
      <w:r>
        <w:t xml:space="preserve">(в ред. </w:t>
      </w:r>
      <w:hyperlink r:id="rId68">
        <w:r>
          <w:rPr>
            <w:color w:val="0000FF"/>
          </w:rPr>
          <w:t>Постановления</w:t>
        </w:r>
      </w:hyperlink>
      <w:r>
        <w:t xml:space="preserve"> Правительства Ленинградской области от 20.03.2023 N 179)</w:t>
      </w:r>
    </w:p>
    <w:p w:rsidR="00B613F4" w:rsidRDefault="00B613F4">
      <w:pPr>
        <w:pStyle w:val="ConsPlusNormal"/>
        <w:spacing w:before="220"/>
        <w:ind w:firstLine="540"/>
        <w:jc w:val="both"/>
      </w:pPr>
      <w:r>
        <w:t>В случае неполучения гражданами электронных сертификатов в течение 12 месяцев со дня оформления уполномоченный орган аннулирует сертификат.</w:t>
      </w:r>
    </w:p>
    <w:p w:rsidR="00B613F4" w:rsidRDefault="00B613F4">
      <w:pPr>
        <w:pStyle w:val="ConsPlusNormal"/>
        <w:jc w:val="both"/>
      </w:pPr>
      <w:r>
        <w:t xml:space="preserve">(в ред. </w:t>
      </w:r>
      <w:hyperlink r:id="rId69">
        <w:r>
          <w:rPr>
            <w:color w:val="0000FF"/>
          </w:rPr>
          <w:t>Постановления</w:t>
        </w:r>
      </w:hyperlink>
      <w:r>
        <w:t xml:space="preserve"> Правительства Ленинградской области от 20.03.2023 N 179)</w:t>
      </w:r>
    </w:p>
    <w:p w:rsidR="00B613F4" w:rsidRDefault="00B613F4">
      <w:pPr>
        <w:pStyle w:val="ConsPlusNormal"/>
        <w:spacing w:before="220"/>
        <w:ind w:firstLine="540"/>
        <w:jc w:val="both"/>
      </w:pPr>
      <w:r>
        <w:t>В случае аннулирования сертификата по основаниям, установленным настоящим пунктом, мера социальной поддержки по бесплатному изготовлению и ремонту зубных протезов признается непредоставленной.</w:t>
      </w:r>
    </w:p>
    <w:p w:rsidR="00B613F4" w:rsidRDefault="00B613F4">
      <w:pPr>
        <w:pStyle w:val="ConsPlusNormal"/>
        <w:jc w:val="both"/>
      </w:pPr>
      <w:r>
        <w:t xml:space="preserve">(абзац введен </w:t>
      </w:r>
      <w:hyperlink r:id="rId70">
        <w:r>
          <w:rPr>
            <w:color w:val="0000FF"/>
          </w:rPr>
          <w:t>Постановлением</w:t>
        </w:r>
      </w:hyperlink>
      <w:r>
        <w:t xml:space="preserve"> Правительства Ленинградской области от 20.03.2023 N 179)</w:t>
      </w:r>
    </w:p>
    <w:p w:rsidR="00B613F4" w:rsidRDefault="00B613F4">
      <w:pPr>
        <w:pStyle w:val="ConsPlusNormal"/>
        <w:jc w:val="both"/>
      </w:pPr>
      <w:r>
        <w:t xml:space="preserve">(п. 1.6 в ред. </w:t>
      </w:r>
      <w:hyperlink r:id="rId71">
        <w:r>
          <w:rPr>
            <w:color w:val="0000FF"/>
          </w:rPr>
          <w:t>Постановления</w:t>
        </w:r>
      </w:hyperlink>
      <w:r>
        <w:t xml:space="preserve"> Правительства Ленинградской области от 08.04.2022 N 215)</w:t>
      </w:r>
    </w:p>
    <w:p w:rsidR="00B613F4" w:rsidRDefault="00B613F4">
      <w:pPr>
        <w:pStyle w:val="ConsPlusNormal"/>
        <w:spacing w:before="220"/>
        <w:ind w:firstLine="540"/>
        <w:jc w:val="both"/>
      </w:pPr>
      <w:bookmarkStart w:id="4" w:name="P124"/>
      <w:bookmarkEnd w:id="4"/>
      <w:r>
        <w:t>1.6.1. Реестровая запись о сертификате содержит следующие сведения:</w:t>
      </w:r>
    </w:p>
    <w:p w:rsidR="00B613F4" w:rsidRDefault="00B613F4">
      <w:pPr>
        <w:pStyle w:val="ConsPlusNormal"/>
        <w:spacing w:before="220"/>
        <w:ind w:firstLine="540"/>
        <w:jc w:val="both"/>
      </w:pPr>
      <w:r>
        <w:t>1) фамилию, имя, отчество гражданина;</w:t>
      </w:r>
    </w:p>
    <w:p w:rsidR="00B613F4" w:rsidRDefault="00B613F4">
      <w:pPr>
        <w:pStyle w:val="ConsPlusNormal"/>
        <w:spacing w:before="220"/>
        <w:ind w:firstLine="540"/>
        <w:jc w:val="both"/>
      </w:pPr>
      <w:r>
        <w:t>2) дату рождения;</w:t>
      </w:r>
    </w:p>
    <w:p w:rsidR="00B613F4" w:rsidRDefault="00B613F4">
      <w:pPr>
        <w:pStyle w:val="ConsPlusNormal"/>
        <w:spacing w:before="220"/>
        <w:ind w:firstLine="540"/>
        <w:jc w:val="both"/>
      </w:pPr>
      <w:r>
        <w:t>3) номер СНИЛС;</w:t>
      </w:r>
    </w:p>
    <w:p w:rsidR="00B613F4" w:rsidRDefault="00B613F4">
      <w:pPr>
        <w:pStyle w:val="ConsPlusNormal"/>
        <w:spacing w:before="220"/>
        <w:ind w:firstLine="540"/>
        <w:jc w:val="both"/>
      </w:pPr>
      <w:r>
        <w:t>4) адрес места жительства (регистрации), адрес фактического проживания;</w:t>
      </w:r>
    </w:p>
    <w:p w:rsidR="00B613F4" w:rsidRDefault="00B613F4">
      <w:pPr>
        <w:pStyle w:val="ConsPlusNormal"/>
        <w:spacing w:before="220"/>
        <w:ind w:firstLine="540"/>
        <w:jc w:val="both"/>
      </w:pPr>
      <w:r>
        <w:t>5) паспортные данные гражданина или сведения о документе, удостоверяющем личность;</w:t>
      </w:r>
    </w:p>
    <w:p w:rsidR="00B613F4" w:rsidRDefault="00B613F4">
      <w:pPr>
        <w:pStyle w:val="ConsPlusNormal"/>
        <w:spacing w:before="220"/>
        <w:ind w:firstLine="540"/>
        <w:jc w:val="both"/>
      </w:pPr>
      <w:r>
        <w:t>6) категорию и сведения о документе, удостоверяющем право на льготу;</w:t>
      </w:r>
    </w:p>
    <w:p w:rsidR="00B613F4" w:rsidRDefault="00B613F4">
      <w:pPr>
        <w:pStyle w:val="ConsPlusNormal"/>
        <w:spacing w:before="220"/>
        <w:ind w:firstLine="540"/>
        <w:jc w:val="both"/>
      </w:pPr>
      <w:r>
        <w:t>7) стоимость сертификата, установленную в соответствии с областным законом об областном бюджете Ленинградской области на очередной финансовый год и на плановый период;</w:t>
      </w:r>
    </w:p>
    <w:p w:rsidR="00B613F4" w:rsidRDefault="00B613F4">
      <w:pPr>
        <w:pStyle w:val="ConsPlusNormal"/>
        <w:spacing w:before="220"/>
        <w:ind w:firstLine="540"/>
        <w:jc w:val="both"/>
      </w:pPr>
      <w:r>
        <w:t>8) дату оформления сертификата;</w:t>
      </w:r>
    </w:p>
    <w:p w:rsidR="00B613F4" w:rsidRDefault="00B613F4">
      <w:pPr>
        <w:pStyle w:val="ConsPlusNormal"/>
        <w:spacing w:before="220"/>
        <w:ind w:firstLine="540"/>
        <w:jc w:val="both"/>
      </w:pPr>
      <w:r>
        <w:t>9) дату окончания действия сертификата;</w:t>
      </w:r>
    </w:p>
    <w:p w:rsidR="00B613F4" w:rsidRDefault="00B613F4">
      <w:pPr>
        <w:pStyle w:val="ConsPlusNormal"/>
        <w:spacing w:before="220"/>
        <w:ind w:firstLine="540"/>
        <w:jc w:val="both"/>
      </w:pPr>
      <w:r>
        <w:t>10) дату выдачи сертификата;</w:t>
      </w:r>
    </w:p>
    <w:p w:rsidR="00B613F4" w:rsidRDefault="00B613F4">
      <w:pPr>
        <w:pStyle w:val="ConsPlusNormal"/>
        <w:spacing w:before="220"/>
        <w:ind w:firstLine="540"/>
        <w:jc w:val="both"/>
      </w:pPr>
      <w:r>
        <w:t>11) дату аннулирования сертификата.</w:t>
      </w:r>
    </w:p>
    <w:p w:rsidR="00B613F4" w:rsidRDefault="00B613F4">
      <w:pPr>
        <w:pStyle w:val="ConsPlusNormal"/>
        <w:spacing w:before="220"/>
        <w:ind w:firstLine="540"/>
        <w:jc w:val="both"/>
      </w:pPr>
      <w:r>
        <w:t xml:space="preserve">На сведения, содержащиеся в реестровой записи, распространяются требования Федерального </w:t>
      </w:r>
      <w:hyperlink r:id="rId72">
        <w:r>
          <w:rPr>
            <w:color w:val="0000FF"/>
          </w:rPr>
          <w:t>закона</w:t>
        </w:r>
      </w:hyperlink>
      <w:r>
        <w:t xml:space="preserve"> от 27 июля 2006 года N 152-ФЗ "О персональных данных" (включая требования по порядку передачи такой информации третьим лицам).</w:t>
      </w:r>
    </w:p>
    <w:p w:rsidR="00B613F4" w:rsidRDefault="00B613F4">
      <w:pPr>
        <w:pStyle w:val="ConsPlusNormal"/>
        <w:jc w:val="both"/>
      </w:pPr>
      <w:r>
        <w:t xml:space="preserve">(п. 1.6.1 введен </w:t>
      </w:r>
      <w:hyperlink r:id="rId73">
        <w:r>
          <w:rPr>
            <w:color w:val="0000FF"/>
          </w:rPr>
          <w:t>Постановлением</w:t>
        </w:r>
      </w:hyperlink>
      <w:r>
        <w:t xml:space="preserve"> Правительства Ленинградской области от 08.04.2022 N 215)</w:t>
      </w:r>
    </w:p>
    <w:p w:rsidR="00B613F4" w:rsidRDefault="00B613F4">
      <w:pPr>
        <w:pStyle w:val="ConsPlusNormal"/>
        <w:spacing w:before="220"/>
        <w:ind w:firstLine="540"/>
        <w:jc w:val="both"/>
      </w:pPr>
      <w:r>
        <w:t xml:space="preserve">1.7. По завершении работ стоматологическая организация, в которую обратился гражданин, предъявляет к оплате в уполномоченный орган комплект документов, указанный в </w:t>
      </w:r>
      <w:hyperlink w:anchor="P263">
        <w:r>
          <w:rPr>
            <w:color w:val="0000FF"/>
          </w:rPr>
          <w:t>пункте 5.2</w:t>
        </w:r>
      </w:hyperlink>
      <w:r>
        <w:t xml:space="preserve"> настоящего Порядка.</w:t>
      </w:r>
    </w:p>
    <w:p w:rsidR="00B613F4" w:rsidRDefault="00B613F4">
      <w:pPr>
        <w:pStyle w:val="ConsPlusNormal"/>
        <w:jc w:val="both"/>
      </w:pPr>
      <w:r>
        <w:t xml:space="preserve">(в ред. Постановлений Правительства Ленинградской области от 18.01.2019 </w:t>
      </w:r>
      <w:hyperlink r:id="rId74">
        <w:r>
          <w:rPr>
            <w:color w:val="0000FF"/>
          </w:rPr>
          <w:t>N 5</w:t>
        </w:r>
      </w:hyperlink>
      <w:r>
        <w:t xml:space="preserve">, от 08.04.2022 </w:t>
      </w:r>
      <w:hyperlink r:id="rId75">
        <w:r>
          <w:rPr>
            <w:color w:val="0000FF"/>
          </w:rPr>
          <w:t>N 215</w:t>
        </w:r>
      </w:hyperlink>
      <w:r>
        <w:t>)</w:t>
      </w:r>
    </w:p>
    <w:p w:rsidR="00B613F4" w:rsidRDefault="00B613F4">
      <w:pPr>
        <w:pStyle w:val="ConsPlusNormal"/>
        <w:spacing w:before="220"/>
        <w:ind w:firstLine="540"/>
        <w:jc w:val="both"/>
      </w:pPr>
      <w:bookmarkStart w:id="5" w:name="P140"/>
      <w:bookmarkEnd w:id="5"/>
      <w:r>
        <w:t xml:space="preserve">Оплата работ по изготовлению зубных протезов стоматологической организации осуществляется по видам работ, утвержденным Перечнем работ, стоимость которых определяется </w:t>
      </w:r>
      <w:r>
        <w:lastRenderedPageBreak/>
        <w:t>согласно прейскуранту стоматологической организации, но не выше стоимости работ, предусмотренной в утвержденном Перечне работ, действующем на дату выдачи сертификата.</w:t>
      </w:r>
    </w:p>
    <w:p w:rsidR="00B613F4" w:rsidRDefault="00B613F4">
      <w:pPr>
        <w:pStyle w:val="ConsPlusNormal"/>
        <w:jc w:val="both"/>
      </w:pPr>
      <w:r>
        <w:t xml:space="preserve">(в ред. </w:t>
      </w:r>
      <w:hyperlink r:id="rId76">
        <w:r>
          <w:rPr>
            <w:color w:val="0000FF"/>
          </w:rPr>
          <w:t>Постановления</w:t>
        </w:r>
      </w:hyperlink>
      <w:r>
        <w:t xml:space="preserve"> Правительства Ленинградской области от 01.07.2019 N 298)</w:t>
      </w:r>
    </w:p>
    <w:p w:rsidR="00B613F4" w:rsidRDefault="00B613F4">
      <w:pPr>
        <w:pStyle w:val="ConsPlusNormal"/>
        <w:spacing w:before="220"/>
        <w:ind w:firstLine="540"/>
        <w:jc w:val="both"/>
      </w:pPr>
      <w:r>
        <w:t>Оплата работ по изготовлению зубных протезов на основании договора, заключенного между гражданином и стоматологической организацией, осуществляется в соответствии с Перечнем работ, утвержденным на дату заключения договора между гражданином и стоматологической организацией.</w:t>
      </w:r>
    </w:p>
    <w:p w:rsidR="00B613F4" w:rsidRDefault="00B613F4">
      <w:pPr>
        <w:pStyle w:val="ConsPlusNormal"/>
        <w:jc w:val="both"/>
      </w:pPr>
      <w:r>
        <w:t xml:space="preserve">(абзац введен </w:t>
      </w:r>
      <w:hyperlink r:id="rId77">
        <w:r>
          <w:rPr>
            <w:color w:val="0000FF"/>
          </w:rPr>
          <w:t>Постановлением</w:t>
        </w:r>
      </w:hyperlink>
      <w:r>
        <w:t xml:space="preserve"> Правительства Ленинградской области от 01.07.2019 N 298)</w:t>
      </w:r>
    </w:p>
    <w:p w:rsidR="00B613F4" w:rsidRDefault="00B613F4">
      <w:pPr>
        <w:pStyle w:val="ConsPlusNormal"/>
        <w:spacing w:before="220"/>
        <w:ind w:firstLine="540"/>
        <w:jc w:val="both"/>
      </w:pPr>
      <w:r>
        <w:t xml:space="preserve">1.8. Изготовленные зубные протезы, не полученные гражданами после проведения работ, подлежат оплате и хранятся в стоматологической организации в течение гарантийного срока, установленного </w:t>
      </w:r>
      <w:hyperlink w:anchor="P248">
        <w:r>
          <w:rPr>
            <w:color w:val="0000FF"/>
          </w:rPr>
          <w:t>пунктом 4.1</w:t>
        </w:r>
      </w:hyperlink>
      <w:r>
        <w:t xml:space="preserve"> настоящего Порядка, со дня последнего посещения гражданином стоматологической организации.</w:t>
      </w:r>
    </w:p>
    <w:p w:rsidR="00B613F4" w:rsidRDefault="00B613F4">
      <w:pPr>
        <w:pStyle w:val="ConsPlusNormal"/>
        <w:jc w:val="both"/>
      </w:pPr>
      <w:r>
        <w:t xml:space="preserve">(в ред. </w:t>
      </w:r>
      <w:hyperlink r:id="rId78">
        <w:r>
          <w:rPr>
            <w:color w:val="0000FF"/>
          </w:rPr>
          <w:t>Постановления</w:t>
        </w:r>
      </w:hyperlink>
      <w:r>
        <w:t xml:space="preserve"> Правительства Ленинградской области от 01.07.2019 N 298)</w:t>
      </w:r>
    </w:p>
    <w:p w:rsidR="00B613F4" w:rsidRDefault="00B613F4">
      <w:pPr>
        <w:pStyle w:val="ConsPlusNormal"/>
        <w:spacing w:before="220"/>
        <w:ind w:firstLine="540"/>
        <w:jc w:val="both"/>
      </w:pPr>
      <w:r>
        <w:t>1.9. В случае повторного обращения гражданина за зубопротезированием право на предоставление меры социальной поддержки по бесплатному зубопротезированию (получение сертификата) у гражданина возникает не ранее чем через пять лет со дня оформления ранее выданного сертификата (за исключением случая признания меры социальной поддержки по бесплатному изготовлению и ремонту зубных протезов непредоставленной).</w:t>
      </w:r>
    </w:p>
    <w:p w:rsidR="00B613F4" w:rsidRDefault="00B613F4">
      <w:pPr>
        <w:pStyle w:val="ConsPlusNormal"/>
        <w:spacing w:before="220"/>
        <w:ind w:firstLine="540"/>
        <w:jc w:val="both"/>
      </w:pPr>
      <w:r>
        <w:t>В случае признания меры социальной поддержки по бесплатному изготовлению и ремонту зубных протезов непредоставленной гражданину предоставляется право на повторное обращение за предоставлением меры социальной поддержки по бесплатному зубопротезированию (получением сертификата) по истечении 12 месяцев с даты оформления сертификата.</w:t>
      </w:r>
    </w:p>
    <w:p w:rsidR="00B613F4" w:rsidRDefault="00B613F4">
      <w:pPr>
        <w:pStyle w:val="ConsPlusNormal"/>
        <w:spacing w:before="220"/>
        <w:ind w:firstLine="540"/>
        <w:jc w:val="both"/>
      </w:pPr>
      <w:r>
        <w:t xml:space="preserve">При отсутствии уважительных причин невостребования гражданином оплаченных за счет средств областного бюджета Ленинградской области готовых зубных протезов в течение гарантийного срока, установленного </w:t>
      </w:r>
      <w:hyperlink w:anchor="P248">
        <w:r>
          <w:rPr>
            <w:color w:val="0000FF"/>
          </w:rPr>
          <w:t>пунктом 4.1</w:t>
        </w:r>
      </w:hyperlink>
      <w:r>
        <w:t xml:space="preserve"> настоящего Порядка, гражданин лишается права повторного обращения за мерой социальной поддержки по бесплатному зубопротезированию (получением сертификата).</w:t>
      </w:r>
    </w:p>
    <w:p w:rsidR="00B613F4" w:rsidRDefault="00B613F4">
      <w:pPr>
        <w:pStyle w:val="ConsPlusNormal"/>
        <w:spacing w:before="220"/>
        <w:ind w:firstLine="540"/>
        <w:jc w:val="both"/>
      </w:pPr>
      <w:r>
        <w:t>Уважительными причинами, указанными в абзаце третьем настоящего пункта, являются:</w:t>
      </w:r>
    </w:p>
    <w:p w:rsidR="00B613F4" w:rsidRDefault="00B613F4">
      <w:pPr>
        <w:pStyle w:val="ConsPlusNormal"/>
        <w:spacing w:before="220"/>
        <w:ind w:firstLine="540"/>
        <w:jc w:val="both"/>
      </w:pPr>
      <w:r>
        <w:t>а) заболевания, травмы, отравления и иные состояния гражданина, связанные с временной нетрудоспособностью, лечением в санаторно-курортных организациях непосредственно после оказания медицинской помощи в стационарных условиях, осуществлением протезирования по медицинским показаниям в стационарном специализированном учреждении, а также необходимостью соблюдения режима ограничительных мероприятий (карантина) гражданами, в отношении которых приняты меры по изоляции;</w:t>
      </w:r>
    </w:p>
    <w:p w:rsidR="00B613F4" w:rsidRDefault="00B613F4">
      <w:pPr>
        <w:pStyle w:val="ConsPlusNormal"/>
        <w:spacing w:before="220"/>
        <w:ind w:firstLine="540"/>
        <w:jc w:val="both"/>
      </w:pPr>
      <w:r>
        <w:t>б) чрезвычайное и непредотвратимое при данных условиях обстоятельство (непреодолимая сила).</w:t>
      </w:r>
    </w:p>
    <w:p w:rsidR="00B613F4" w:rsidRDefault="00B613F4">
      <w:pPr>
        <w:pStyle w:val="ConsPlusNormal"/>
        <w:jc w:val="both"/>
      </w:pPr>
      <w:r>
        <w:t xml:space="preserve">(п. 1.9 в ред. </w:t>
      </w:r>
      <w:hyperlink r:id="rId79">
        <w:r>
          <w:rPr>
            <w:color w:val="0000FF"/>
          </w:rPr>
          <w:t>Постановления</w:t>
        </w:r>
      </w:hyperlink>
      <w:r>
        <w:t xml:space="preserve"> Правительства Ленинградской области от 20.03.2023 N 179)</w:t>
      </w:r>
    </w:p>
    <w:p w:rsidR="00B613F4" w:rsidRDefault="00B613F4">
      <w:pPr>
        <w:pStyle w:val="ConsPlusNormal"/>
        <w:spacing w:before="220"/>
        <w:ind w:firstLine="540"/>
        <w:jc w:val="both"/>
      </w:pPr>
      <w:r>
        <w:t>1.10. Уполномоченный орган по письменному запросу стоматологической организации подтверждает выдачу гражданину сертификата.</w:t>
      </w:r>
    </w:p>
    <w:p w:rsidR="00B613F4" w:rsidRDefault="00B613F4">
      <w:pPr>
        <w:pStyle w:val="ConsPlusNormal"/>
        <w:spacing w:before="220"/>
        <w:ind w:firstLine="540"/>
        <w:jc w:val="both"/>
      </w:pPr>
      <w:r>
        <w:t>1.11. В целях предоставления сертификата на бумажном носителе уполномоченный орган обеспечивает изготовление бланков сертификата, соответствующих требованиям, предъявляемым к защищенной полиграфической продукции (уровень Б).</w:t>
      </w:r>
    </w:p>
    <w:p w:rsidR="00B613F4" w:rsidRDefault="00B613F4">
      <w:pPr>
        <w:pStyle w:val="ConsPlusNormal"/>
        <w:jc w:val="both"/>
      </w:pPr>
      <w:r>
        <w:t xml:space="preserve">(в ред. </w:t>
      </w:r>
      <w:hyperlink r:id="rId80">
        <w:r>
          <w:rPr>
            <w:color w:val="0000FF"/>
          </w:rPr>
          <w:t>Постановления</w:t>
        </w:r>
      </w:hyperlink>
      <w:r>
        <w:t xml:space="preserve"> Правительства Ленинградской области от 08.04.2022 N 215)</w:t>
      </w:r>
    </w:p>
    <w:p w:rsidR="00B613F4" w:rsidRDefault="00B613F4">
      <w:pPr>
        <w:pStyle w:val="ConsPlusNormal"/>
        <w:spacing w:before="220"/>
        <w:ind w:firstLine="540"/>
        <w:jc w:val="both"/>
      </w:pPr>
      <w:r>
        <w:t>МФЦ обеспечивает учет, хранение и выдачу бланков сертификатов в порядке и в соответствии с требованиями, установленными законодательством Российской Федерации.</w:t>
      </w:r>
    </w:p>
    <w:p w:rsidR="00B613F4" w:rsidRDefault="00B613F4">
      <w:pPr>
        <w:pStyle w:val="ConsPlusNormal"/>
        <w:jc w:val="both"/>
      </w:pPr>
      <w:r>
        <w:lastRenderedPageBreak/>
        <w:t xml:space="preserve">(абзац введен </w:t>
      </w:r>
      <w:hyperlink r:id="rId81">
        <w:r>
          <w:rPr>
            <w:color w:val="0000FF"/>
          </w:rPr>
          <w:t>Постановлением</w:t>
        </w:r>
      </w:hyperlink>
      <w:r>
        <w:t xml:space="preserve"> Правительства Ленинградской области от 18.12.2020 N 834)</w:t>
      </w:r>
    </w:p>
    <w:p w:rsidR="00B613F4" w:rsidRDefault="00B613F4">
      <w:pPr>
        <w:pStyle w:val="ConsPlusNormal"/>
        <w:spacing w:before="220"/>
        <w:ind w:firstLine="540"/>
        <w:jc w:val="both"/>
      </w:pPr>
      <w:r>
        <w:t>В случае порчи бланки сертификатов подлежат возврату в уполномоченный орган по акту приема-передачи.</w:t>
      </w:r>
    </w:p>
    <w:p w:rsidR="00B613F4" w:rsidRDefault="00B613F4">
      <w:pPr>
        <w:pStyle w:val="ConsPlusNormal"/>
        <w:jc w:val="both"/>
      </w:pPr>
      <w:r>
        <w:t xml:space="preserve">(абзац введен </w:t>
      </w:r>
      <w:hyperlink r:id="rId82">
        <w:r>
          <w:rPr>
            <w:color w:val="0000FF"/>
          </w:rPr>
          <w:t>Постановлением</w:t>
        </w:r>
      </w:hyperlink>
      <w:r>
        <w:t xml:space="preserve"> Правительства Ленинградской области от 18.12.2020 N 834)</w:t>
      </w:r>
    </w:p>
    <w:p w:rsidR="00B613F4" w:rsidRDefault="00B613F4">
      <w:pPr>
        <w:pStyle w:val="ConsPlusNormal"/>
        <w:spacing w:before="220"/>
        <w:ind w:firstLine="540"/>
        <w:jc w:val="both"/>
      </w:pPr>
      <w:r>
        <w:t>1.12. Ответственность за составление, направление, оформление, учет, хранение и выдачу сертификатов на бумажном носителе несут уполномоченные должностные лица уполномоченного органа, МФЦ, назначаемые правовыми актами соответственно уполномоченного органа, МФЦ.</w:t>
      </w:r>
    </w:p>
    <w:p w:rsidR="00B613F4" w:rsidRDefault="00B613F4">
      <w:pPr>
        <w:pStyle w:val="ConsPlusNormal"/>
        <w:jc w:val="both"/>
      </w:pPr>
      <w:r>
        <w:t xml:space="preserve">(в ред. Постановлений Правительства Ленинградской области от 18.12.2020 </w:t>
      </w:r>
      <w:hyperlink r:id="rId83">
        <w:r>
          <w:rPr>
            <w:color w:val="0000FF"/>
          </w:rPr>
          <w:t>N 834</w:t>
        </w:r>
      </w:hyperlink>
      <w:r>
        <w:t xml:space="preserve">, от 08.04.2022 </w:t>
      </w:r>
      <w:hyperlink r:id="rId84">
        <w:r>
          <w:rPr>
            <w:color w:val="0000FF"/>
          </w:rPr>
          <w:t>N 215</w:t>
        </w:r>
      </w:hyperlink>
      <w:r>
        <w:t>)</w:t>
      </w:r>
    </w:p>
    <w:p w:rsidR="00B613F4" w:rsidRDefault="00B613F4">
      <w:pPr>
        <w:pStyle w:val="ConsPlusNormal"/>
        <w:spacing w:before="220"/>
        <w:ind w:firstLine="540"/>
        <w:jc w:val="both"/>
      </w:pPr>
      <w:r>
        <w:t>1.13. Бланки сертификатов являются документами строгой отчетности.</w:t>
      </w:r>
    </w:p>
    <w:p w:rsidR="00B613F4" w:rsidRDefault="00B613F4">
      <w:pPr>
        <w:pStyle w:val="ConsPlusNormal"/>
        <w:jc w:val="both"/>
      </w:pPr>
    </w:p>
    <w:p w:rsidR="00B613F4" w:rsidRDefault="00B613F4">
      <w:pPr>
        <w:pStyle w:val="ConsPlusTitle"/>
        <w:jc w:val="center"/>
        <w:outlineLvl w:val="1"/>
      </w:pPr>
      <w:r>
        <w:t>2. Оформление и выдача сертификата</w:t>
      </w:r>
    </w:p>
    <w:p w:rsidR="00B613F4" w:rsidRDefault="00B613F4">
      <w:pPr>
        <w:pStyle w:val="ConsPlusNormal"/>
        <w:jc w:val="both"/>
      </w:pPr>
    </w:p>
    <w:p w:rsidR="00B613F4" w:rsidRDefault="00B613F4">
      <w:pPr>
        <w:pStyle w:val="ConsPlusNormal"/>
        <w:ind w:firstLine="540"/>
        <w:jc w:val="both"/>
      </w:pPr>
      <w:r>
        <w:t>2.1. Заявитель (представитель заявителя) обращается за предоставлением меры социальной поддержки по бесплатному зубопротезированию путем личного обращения в МФЦ либо посредством ПГУ ЛО в информационно-телекоммуникационной сети "Интернет" или ЕПГУ.</w:t>
      </w:r>
    </w:p>
    <w:p w:rsidR="00B613F4" w:rsidRDefault="00B613F4">
      <w:pPr>
        <w:pStyle w:val="ConsPlusNormal"/>
        <w:spacing w:before="220"/>
        <w:ind w:firstLine="540"/>
        <w:jc w:val="both"/>
      </w:pPr>
      <w:r>
        <w:t xml:space="preserve">Мера социальной поддержки назначается на основании заявления о предоставлении меры социальной поддержки по бесплатному зубопротезированию (далее - заявление) и документов (сведений), предусмотренных </w:t>
      </w:r>
      <w:hyperlink w:anchor="P401">
        <w:r>
          <w:rPr>
            <w:color w:val="0000FF"/>
          </w:rPr>
          <w:t>приложением 3</w:t>
        </w:r>
      </w:hyperlink>
      <w:r>
        <w:t xml:space="preserve"> к настоящему Порядку.</w:t>
      </w:r>
    </w:p>
    <w:p w:rsidR="00B613F4" w:rsidRDefault="00B613F4">
      <w:pPr>
        <w:pStyle w:val="ConsPlusNormal"/>
        <w:spacing w:before="220"/>
        <w:ind w:firstLine="540"/>
        <w:jc w:val="both"/>
      </w:pPr>
      <w:r>
        <w:t>Заявление подается в соответствии с формой, установленной административным регламентом предоставления соответствующей государственной услуги, утвержденным нормативным правовым актом комитета по социальной защите населения Ленинградской области (далее - административный регламент, комитет).</w:t>
      </w:r>
    </w:p>
    <w:p w:rsidR="00B613F4" w:rsidRDefault="00B613F4">
      <w:pPr>
        <w:pStyle w:val="ConsPlusNormal"/>
        <w:jc w:val="both"/>
      </w:pPr>
      <w:r>
        <w:t xml:space="preserve">(п. 2.1 в ред. </w:t>
      </w:r>
      <w:hyperlink r:id="rId85">
        <w:r>
          <w:rPr>
            <w:color w:val="0000FF"/>
          </w:rPr>
          <w:t>Постановления</w:t>
        </w:r>
      </w:hyperlink>
      <w:r>
        <w:t xml:space="preserve"> Правительства Ленинградской области от 22.10.2021 N 690)</w:t>
      </w:r>
    </w:p>
    <w:p w:rsidR="00B613F4" w:rsidRDefault="00B613F4">
      <w:pPr>
        <w:pStyle w:val="ConsPlusNormal"/>
        <w:spacing w:before="220"/>
        <w:ind w:firstLine="540"/>
        <w:jc w:val="both"/>
      </w:pPr>
      <w:r>
        <w:t>2.2. Граждане (их представители) при подаче заявления посредством МФЦ предъявляют документ, удостоверяющий личность гражданина Российской Федерации, в том числе военнослужащего, а также документ, удостоверяющий личность иностранного гражданина, лица без гражданства.</w:t>
      </w:r>
    </w:p>
    <w:p w:rsidR="00B613F4" w:rsidRDefault="00B613F4">
      <w:pPr>
        <w:pStyle w:val="ConsPlusNormal"/>
        <w:spacing w:before="220"/>
        <w:ind w:firstLine="540"/>
        <w:jc w:val="both"/>
      </w:pPr>
      <w:r>
        <w:t>В случае если документы, необходимые для предоставления меры социальной поддержки по бесплатному зубопротезированию (получения сертификата), подаются представителем гражданина, дополнительно представляются документы, удостоверяющие личность и полномочия представителя гражданина.</w:t>
      </w:r>
    </w:p>
    <w:p w:rsidR="00B613F4" w:rsidRDefault="00B613F4">
      <w:pPr>
        <w:pStyle w:val="ConsPlusNormal"/>
        <w:jc w:val="both"/>
      </w:pPr>
      <w:r>
        <w:t xml:space="preserve">(п. 2.2 в ред. </w:t>
      </w:r>
      <w:hyperlink r:id="rId86">
        <w:r>
          <w:rPr>
            <w:color w:val="0000FF"/>
          </w:rPr>
          <w:t>Постановления</w:t>
        </w:r>
      </w:hyperlink>
      <w:r>
        <w:t xml:space="preserve"> Правительства Ленинградской области от 22.10.2021 N 690)</w:t>
      </w:r>
    </w:p>
    <w:p w:rsidR="00B613F4" w:rsidRDefault="00B613F4">
      <w:pPr>
        <w:pStyle w:val="ConsPlusNormal"/>
        <w:spacing w:before="220"/>
        <w:ind w:firstLine="540"/>
        <w:jc w:val="both"/>
      </w:pPr>
      <w:r>
        <w:t>2.3. Основанием для отказа в приеме документов, необходимых для предоставления меры социальной поддержки по бесплатному зубопротезированию (получения сертификата), является:</w:t>
      </w:r>
    </w:p>
    <w:p w:rsidR="00B613F4" w:rsidRDefault="00B613F4">
      <w:pPr>
        <w:pStyle w:val="ConsPlusNormal"/>
        <w:spacing w:before="220"/>
        <w:ind w:firstLine="540"/>
        <w:jc w:val="both"/>
      </w:pPr>
      <w:r>
        <w:t xml:space="preserve">1) утратил силу. - </w:t>
      </w:r>
      <w:hyperlink r:id="rId87">
        <w:r>
          <w:rPr>
            <w:color w:val="0000FF"/>
          </w:rPr>
          <w:t>Постановление</w:t>
        </w:r>
      </w:hyperlink>
      <w:r>
        <w:t xml:space="preserve"> Правительства Ленинградской области от 14.06.2024 N 411;</w:t>
      </w:r>
    </w:p>
    <w:p w:rsidR="00B613F4" w:rsidRDefault="00B613F4">
      <w:pPr>
        <w:pStyle w:val="ConsPlusNormal"/>
        <w:spacing w:before="220"/>
        <w:ind w:firstLine="540"/>
        <w:jc w:val="both"/>
      </w:pPr>
      <w:r>
        <w:t>2) несоответствие заявления и представленных заявителем документов требованиям, установленным административным регламентом;</w:t>
      </w:r>
    </w:p>
    <w:p w:rsidR="00B613F4" w:rsidRDefault="00B613F4">
      <w:pPr>
        <w:pStyle w:val="ConsPlusNormal"/>
        <w:spacing w:before="220"/>
        <w:ind w:firstLine="540"/>
        <w:jc w:val="both"/>
      </w:pPr>
      <w:r>
        <w:t>3) 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B613F4" w:rsidRDefault="00B613F4">
      <w:pPr>
        <w:pStyle w:val="ConsPlusNormal"/>
        <w:spacing w:before="220"/>
        <w:ind w:firstLine="540"/>
        <w:jc w:val="both"/>
      </w:pPr>
      <w:r>
        <w:t>4) повторное обращение за получением меры социальной поддержки по бесплатному зубопротезированию (получением сертификата) в период, когда заявление о предоставлении меры социальной поддержки по бесплатному зубопротезированию (получении сертификата) данному гражданину ранее было направлено в МФЦ либо посредством ПГУ ЛО в информационно-</w:t>
      </w:r>
      <w:r>
        <w:lastRenderedPageBreak/>
        <w:t xml:space="preserve">телекоммуникационной сети "Интернет" или ЕПГУ, но уполномоченным органом не было принято одно из решений, указанных в </w:t>
      </w:r>
      <w:hyperlink w:anchor="P189">
        <w:r>
          <w:rPr>
            <w:color w:val="0000FF"/>
          </w:rPr>
          <w:t>абзацах втором</w:t>
        </w:r>
      </w:hyperlink>
      <w:r>
        <w:t xml:space="preserve"> и </w:t>
      </w:r>
      <w:hyperlink w:anchor="P190">
        <w:r>
          <w:rPr>
            <w:color w:val="0000FF"/>
          </w:rPr>
          <w:t>третьем пункта 2.5</w:t>
        </w:r>
      </w:hyperlink>
      <w:r>
        <w:t xml:space="preserve"> или </w:t>
      </w:r>
      <w:hyperlink w:anchor="P206">
        <w:r>
          <w:rPr>
            <w:color w:val="0000FF"/>
          </w:rPr>
          <w:t>пункте 2.8</w:t>
        </w:r>
      </w:hyperlink>
      <w:r>
        <w:t xml:space="preserve"> настоящего Порядка;</w:t>
      </w:r>
    </w:p>
    <w:p w:rsidR="00B613F4" w:rsidRDefault="00B613F4">
      <w:pPr>
        <w:pStyle w:val="ConsPlusNormal"/>
        <w:spacing w:before="220"/>
        <w:ind w:firstLine="540"/>
        <w:jc w:val="both"/>
      </w:pPr>
      <w:r>
        <w:t>5) подача заявления лицом, не уполномоченным на осуществление таких действий.</w:t>
      </w:r>
    </w:p>
    <w:p w:rsidR="00B613F4" w:rsidRDefault="00B613F4">
      <w:pPr>
        <w:pStyle w:val="ConsPlusNormal"/>
        <w:jc w:val="both"/>
      </w:pPr>
      <w:r>
        <w:t xml:space="preserve">(п. 2.3 в ред. </w:t>
      </w:r>
      <w:hyperlink r:id="rId88">
        <w:r>
          <w:rPr>
            <w:color w:val="0000FF"/>
          </w:rPr>
          <w:t>Постановления</w:t>
        </w:r>
      </w:hyperlink>
      <w:r>
        <w:t xml:space="preserve"> Правительства Ленинградской области от 22.10.2021 N 690)</w:t>
      </w:r>
    </w:p>
    <w:p w:rsidR="00B613F4" w:rsidRDefault="00B613F4">
      <w:pPr>
        <w:pStyle w:val="ConsPlusNormal"/>
        <w:spacing w:before="220"/>
        <w:ind w:firstLine="540"/>
        <w:jc w:val="both"/>
      </w:pPr>
      <w:bookmarkStart w:id="6" w:name="P180"/>
      <w:bookmarkEnd w:id="6"/>
      <w:r>
        <w:t>2.4. Право на предоставление меры социальной поддержки по бесплатному зубопротезированию (получение сертификата) устанавливается уполномоченным органом в течение девяти рабочих дней со дня регистрации уполномоченным органом заявления.</w:t>
      </w:r>
    </w:p>
    <w:p w:rsidR="00B613F4" w:rsidRDefault="00B613F4">
      <w:pPr>
        <w:pStyle w:val="ConsPlusNormal"/>
        <w:spacing w:before="220"/>
        <w:ind w:firstLine="540"/>
        <w:jc w:val="both"/>
      </w:pPr>
      <w:r>
        <w:t>В случае необходимости проверки сведений, содержащихся в заявлении, и(или) наличия противоречий в документах, представленных гражданином, уполномоченный орган в течение двух рабочих дней со дня поступления заявления направляет запросы в органы государственной власти и иные организации, в распоряжении которых находится соответствующая информация. В случае отсутствия в распоряжении органа государственной власти и иной организации информация запрашивается у заявителя.</w:t>
      </w:r>
    </w:p>
    <w:p w:rsidR="00B613F4" w:rsidRDefault="00B613F4">
      <w:pPr>
        <w:pStyle w:val="ConsPlusNormal"/>
        <w:spacing w:before="220"/>
        <w:ind w:firstLine="540"/>
        <w:jc w:val="both"/>
      </w:pPr>
      <w:r>
        <w:t>В случае, предусмотренном абзацем вторым настоящего пункта, срок рассмотрения заявления приостанавливается на пять рабочих дней.</w:t>
      </w:r>
    </w:p>
    <w:p w:rsidR="00B613F4" w:rsidRDefault="00B613F4">
      <w:pPr>
        <w:pStyle w:val="ConsPlusNormal"/>
        <w:spacing w:before="220"/>
        <w:ind w:firstLine="540"/>
        <w:jc w:val="both"/>
      </w:pPr>
      <w:r>
        <w:t>Заявитель представляет доработанные заявление и(или) документы (сведения) в течение пяти рабочих дней со дня получения уведомления от уполномоченного органа.</w:t>
      </w:r>
    </w:p>
    <w:p w:rsidR="00B613F4" w:rsidRDefault="00B613F4">
      <w:pPr>
        <w:pStyle w:val="ConsPlusNormal"/>
        <w:spacing w:before="220"/>
        <w:ind w:firstLine="540"/>
        <w:jc w:val="both"/>
      </w:pPr>
      <w:r>
        <w:t>Срок принятия решения о предоставлении либо отказе в предоставлении меры социальной поддержки по бесплатному зубопротезированию (получении сертификата) возобновляется со дня поступления в уполномоченный орган доработанного заявления и(или) документов (сведений).</w:t>
      </w:r>
    </w:p>
    <w:p w:rsidR="00B613F4" w:rsidRDefault="00B613F4">
      <w:pPr>
        <w:pStyle w:val="ConsPlusNormal"/>
        <w:spacing w:before="220"/>
        <w:ind w:firstLine="540"/>
        <w:jc w:val="both"/>
      </w:pPr>
      <w:r>
        <w:t>Перечень оснований для приостановления предоставления государственной услуги определяется административным регламентом, утвержденным нормативным правовым актом комитета по социальной защите населения Ленинградской области.</w:t>
      </w:r>
    </w:p>
    <w:p w:rsidR="00B613F4" w:rsidRDefault="00B613F4">
      <w:pPr>
        <w:pStyle w:val="ConsPlusNormal"/>
        <w:jc w:val="both"/>
      </w:pPr>
      <w:r>
        <w:t xml:space="preserve">(абзац введен </w:t>
      </w:r>
      <w:hyperlink r:id="rId89">
        <w:r>
          <w:rPr>
            <w:color w:val="0000FF"/>
          </w:rPr>
          <w:t>Постановлением</w:t>
        </w:r>
      </w:hyperlink>
      <w:r>
        <w:t xml:space="preserve"> Правительства Ленинградской области от 14.06.2024 N 411)</w:t>
      </w:r>
    </w:p>
    <w:p w:rsidR="00B613F4" w:rsidRDefault="00B613F4">
      <w:pPr>
        <w:pStyle w:val="ConsPlusNormal"/>
        <w:jc w:val="both"/>
      </w:pPr>
      <w:r>
        <w:t xml:space="preserve">(п. 2.4 в ред. </w:t>
      </w:r>
      <w:hyperlink r:id="rId90">
        <w:r>
          <w:rPr>
            <w:color w:val="0000FF"/>
          </w:rPr>
          <w:t>Постановления</w:t>
        </w:r>
      </w:hyperlink>
      <w:r>
        <w:t xml:space="preserve"> Правительства Ленинградской области от 22.10.2021 N 690)</w:t>
      </w:r>
    </w:p>
    <w:p w:rsidR="00B613F4" w:rsidRDefault="00B613F4">
      <w:pPr>
        <w:pStyle w:val="ConsPlusNormal"/>
        <w:spacing w:before="220"/>
        <w:ind w:firstLine="540"/>
        <w:jc w:val="both"/>
      </w:pPr>
      <w:r>
        <w:t>2.5. При установлении права гражданина на предоставление меры социальной поддержки по бесплатному зубопротезированию (получение сертификата):</w:t>
      </w:r>
    </w:p>
    <w:p w:rsidR="00B613F4" w:rsidRDefault="00B613F4">
      <w:pPr>
        <w:pStyle w:val="ConsPlusNormal"/>
        <w:spacing w:before="220"/>
        <w:ind w:firstLine="540"/>
        <w:jc w:val="both"/>
      </w:pPr>
      <w:bookmarkStart w:id="7" w:name="P189"/>
      <w:bookmarkEnd w:id="7"/>
      <w:r>
        <w:t xml:space="preserve">в случае наличия сертификатов уполномоченный орган в срок, указанный в </w:t>
      </w:r>
      <w:hyperlink w:anchor="P180">
        <w:r>
          <w:rPr>
            <w:color w:val="0000FF"/>
          </w:rPr>
          <w:t>пункте 2.4</w:t>
        </w:r>
      </w:hyperlink>
      <w:r>
        <w:t xml:space="preserve"> настоящего Порядка, принимает решение о выдаче сертификатов, в пределах которых они могут быть выданы и количество которых определено в очередном финансовом году в соответствии с локальным правовым актом уполномоченного органа;</w:t>
      </w:r>
    </w:p>
    <w:p w:rsidR="00B613F4" w:rsidRDefault="00B613F4">
      <w:pPr>
        <w:pStyle w:val="ConsPlusNormal"/>
        <w:spacing w:before="220"/>
        <w:ind w:firstLine="540"/>
        <w:jc w:val="both"/>
      </w:pPr>
      <w:bookmarkStart w:id="8" w:name="P190"/>
      <w:bookmarkEnd w:id="8"/>
      <w:r>
        <w:t xml:space="preserve">в случае если число сертификатов, выданных в текущем году, достигло максимально возможного исходя из объема средств, предусмотренных в областном бюджете Ленинградской области на текущий финансовый год на зубопротезирование, уполномоченный орган в срок, указанный в </w:t>
      </w:r>
      <w:hyperlink w:anchor="P180">
        <w:r>
          <w:rPr>
            <w:color w:val="0000FF"/>
          </w:rPr>
          <w:t>пункте 2.4</w:t>
        </w:r>
      </w:hyperlink>
      <w:r>
        <w:t xml:space="preserve"> настоящего Порядка, принимает решение о постановке на учет граждан, имеющих право на предоставление меры социальной поддержки по бесплатному зубопротезированию (далее - постановка на учет), в соответствии с </w:t>
      </w:r>
      <w:hyperlink w:anchor="P230">
        <w:r>
          <w:rPr>
            <w:color w:val="0000FF"/>
          </w:rPr>
          <w:t>разделом 3</w:t>
        </w:r>
      </w:hyperlink>
      <w:r>
        <w:t xml:space="preserve"> настоящего Порядка, которое оформляет локальным правовым актом.</w:t>
      </w:r>
    </w:p>
    <w:p w:rsidR="00B613F4" w:rsidRDefault="00B613F4">
      <w:pPr>
        <w:pStyle w:val="ConsPlusNormal"/>
        <w:spacing w:before="220"/>
        <w:ind w:firstLine="540"/>
        <w:jc w:val="both"/>
      </w:pPr>
      <w:r>
        <w:t xml:space="preserve">При наступлении нового финансового года либо при увеличении объема ассигнований на предоставление меры социальной поддержки по бесплатному зубопротезированию в текущем финансовом году в пределах средств, предусмотренных на реализацию государственной программы Ленинградской области "Социальная поддержка отдельных категорий граждан в Ленинградской области", уполномоченный орган на основании </w:t>
      </w:r>
      <w:hyperlink w:anchor="P189">
        <w:r>
          <w:rPr>
            <w:color w:val="0000FF"/>
          </w:rPr>
          <w:t>абзаца второго пункта 2.5</w:t>
        </w:r>
      </w:hyperlink>
      <w:r>
        <w:t xml:space="preserve"> настоящего Порядка возобновляет выдачу сертификатов гражданам в порядке постановки их на </w:t>
      </w:r>
      <w:r>
        <w:lastRenderedPageBreak/>
        <w:t>учет.</w:t>
      </w:r>
    </w:p>
    <w:p w:rsidR="00B613F4" w:rsidRDefault="00B613F4">
      <w:pPr>
        <w:pStyle w:val="ConsPlusNormal"/>
        <w:spacing w:before="220"/>
        <w:ind w:firstLine="540"/>
        <w:jc w:val="both"/>
      </w:pPr>
      <w:r>
        <w:t>Датой оформления сертификата является дата принятия уполномоченным органом решения о выдаче сертификата, которое оформляется локальным правовым актом.</w:t>
      </w:r>
    </w:p>
    <w:p w:rsidR="00B613F4" w:rsidRDefault="00B613F4">
      <w:pPr>
        <w:pStyle w:val="ConsPlusNormal"/>
        <w:jc w:val="both"/>
      </w:pPr>
      <w:r>
        <w:t xml:space="preserve">(абзац введен </w:t>
      </w:r>
      <w:hyperlink r:id="rId91">
        <w:r>
          <w:rPr>
            <w:color w:val="0000FF"/>
          </w:rPr>
          <w:t>Постановлением</w:t>
        </w:r>
      </w:hyperlink>
      <w:r>
        <w:t xml:space="preserve"> Правительства Ленинградской области от 01.07.2019 N 298)</w:t>
      </w:r>
    </w:p>
    <w:p w:rsidR="00B613F4" w:rsidRDefault="00B613F4">
      <w:pPr>
        <w:pStyle w:val="ConsPlusNormal"/>
        <w:spacing w:before="220"/>
        <w:ind w:firstLine="540"/>
        <w:jc w:val="both"/>
      </w:pPr>
      <w:r>
        <w:t xml:space="preserve">В течение одного рабочего дня со дня принятия решения, указанного в </w:t>
      </w:r>
      <w:hyperlink w:anchor="P189">
        <w:r>
          <w:rPr>
            <w:color w:val="0000FF"/>
          </w:rPr>
          <w:t>абзаце втором</w:t>
        </w:r>
      </w:hyperlink>
      <w:r>
        <w:t xml:space="preserve"> настоящего пункта, уполномоченный орган вносит соответствующую запись в реестр сертификатов и направляет в МФЦ для последующего оформления сертификата распоряжение о выдаче сертификата, электронный образ сертификата.</w:t>
      </w:r>
    </w:p>
    <w:p w:rsidR="00B613F4" w:rsidRDefault="00B613F4">
      <w:pPr>
        <w:pStyle w:val="ConsPlusNormal"/>
        <w:jc w:val="both"/>
      </w:pPr>
      <w:r>
        <w:t xml:space="preserve">(в ред. </w:t>
      </w:r>
      <w:hyperlink r:id="rId92">
        <w:r>
          <w:rPr>
            <w:color w:val="0000FF"/>
          </w:rPr>
          <w:t>Постановления</w:t>
        </w:r>
      </w:hyperlink>
      <w:r>
        <w:t xml:space="preserve"> Правительства Ленинградской области от 08.04.2022 N 215)</w:t>
      </w:r>
    </w:p>
    <w:p w:rsidR="00B613F4" w:rsidRDefault="00B613F4">
      <w:pPr>
        <w:pStyle w:val="ConsPlusNormal"/>
        <w:spacing w:before="220"/>
        <w:ind w:firstLine="540"/>
        <w:jc w:val="both"/>
      </w:pPr>
      <w:r>
        <w:t>В течение двух рабочих дней со дня выдачи оформленного сертификата гражданину уполномоченный работник МФЦ направляет в уполномоченный орган информацию, подтверждающую факт выдачи сертификата.</w:t>
      </w:r>
    </w:p>
    <w:p w:rsidR="00B613F4" w:rsidRDefault="00B613F4">
      <w:pPr>
        <w:pStyle w:val="ConsPlusNormal"/>
        <w:jc w:val="both"/>
      </w:pPr>
      <w:r>
        <w:t xml:space="preserve">(абзац введен </w:t>
      </w:r>
      <w:hyperlink r:id="rId93">
        <w:r>
          <w:rPr>
            <w:color w:val="0000FF"/>
          </w:rPr>
          <w:t>Постановлением</w:t>
        </w:r>
      </w:hyperlink>
      <w:r>
        <w:t xml:space="preserve"> Правительства Ленинградской области от 18.12.2020 N 834)</w:t>
      </w:r>
    </w:p>
    <w:p w:rsidR="00B613F4" w:rsidRDefault="00B613F4">
      <w:pPr>
        <w:pStyle w:val="ConsPlusNormal"/>
        <w:spacing w:before="220"/>
        <w:ind w:firstLine="540"/>
        <w:jc w:val="both"/>
      </w:pPr>
      <w:r>
        <w:t xml:space="preserve">2.6. При наличии оснований, предусмотренных </w:t>
      </w:r>
      <w:hyperlink w:anchor="P200">
        <w:r>
          <w:rPr>
            <w:color w:val="0000FF"/>
          </w:rPr>
          <w:t>пунктом 2.7</w:t>
        </w:r>
      </w:hyperlink>
      <w:r>
        <w:t xml:space="preserve"> настоящего Порядка, уполномоченный орган в срок, указанный в </w:t>
      </w:r>
      <w:hyperlink w:anchor="P180">
        <w:r>
          <w:rPr>
            <w:color w:val="0000FF"/>
          </w:rPr>
          <w:t>пункте 2.4</w:t>
        </w:r>
      </w:hyperlink>
      <w:r>
        <w:t xml:space="preserve"> настоящего Порядка, принимает решение об отказе в предоставлении меры социальной поддержки по бесплатному зубопротезированию (решение об отказе в выдаче сертификата), которое оформляет локальным правовым актом.</w:t>
      </w:r>
    </w:p>
    <w:p w:rsidR="00B613F4" w:rsidRDefault="00B613F4">
      <w:pPr>
        <w:pStyle w:val="ConsPlusNormal"/>
        <w:jc w:val="both"/>
      </w:pPr>
      <w:r>
        <w:t xml:space="preserve">(п. 2.6 в ред. </w:t>
      </w:r>
      <w:hyperlink r:id="rId94">
        <w:r>
          <w:rPr>
            <w:color w:val="0000FF"/>
          </w:rPr>
          <w:t>Постановления</w:t>
        </w:r>
      </w:hyperlink>
      <w:r>
        <w:t xml:space="preserve"> Правительства Ленинградской области от 22.10.2021 N 690)</w:t>
      </w:r>
    </w:p>
    <w:p w:rsidR="00B613F4" w:rsidRDefault="00B613F4">
      <w:pPr>
        <w:pStyle w:val="ConsPlusNormal"/>
        <w:spacing w:before="220"/>
        <w:ind w:firstLine="540"/>
        <w:jc w:val="both"/>
      </w:pPr>
      <w:bookmarkStart w:id="9" w:name="P200"/>
      <w:bookmarkEnd w:id="9"/>
      <w:r>
        <w:t>2.7. Основаниями для отказа в предоставлении меры социальной поддержки по бесплатному зубопротезированию (отказа в выдаче сертификата), определяющими отсутствие права на предоставление меры социальной поддержки, являются:</w:t>
      </w:r>
    </w:p>
    <w:p w:rsidR="00B613F4" w:rsidRDefault="00B613F4">
      <w:pPr>
        <w:pStyle w:val="ConsPlusNormal"/>
        <w:spacing w:before="220"/>
        <w:ind w:firstLine="540"/>
        <w:jc w:val="both"/>
      </w:pPr>
      <w:r>
        <w:t xml:space="preserve">1) несоответствие лица, обратившегося за предоставлением меры социальной поддержки по бесплатному зубопротезированию (за получением сертификата), категориям лиц и условиям, предусмотренным </w:t>
      </w:r>
      <w:hyperlink r:id="rId95">
        <w:r>
          <w:rPr>
            <w:color w:val="0000FF"/>
          </w:rPr>
          <w:t>статьей 8.7</w:t>
        </w:r>
      </w:hyperlink>
      <w:r>
        <w:t xml:space="preserve"> Социального кодекса;</w:t>
      </w:r>
    </w:p>
    <w:p w:rsidR="00B613F4" w:rsidRDefault="00B613F4">
      <w:pPr>
        <w:pStyle w:val="ConsPlusNormal"/>
        <w:spacing w:before="220"/>
        <w:ind w:firstLine="540"/>
        <w:jc w:val="both"/>
      </w:pPr>
      <w:r>
        <w:t>2) справка о наличии медицинских показаний к зубопротезированию выдана организацией, не относящейся к медицинской организации государственной системы здравоохранения, участвующей в реализации территориальной программы обязательного медицинского страхования, оказывающей первичную специализированную медико-санитарную помощь по специальности "стоматология";</w:t>
      </w:r>
    </w:p>
    <w:p w:rsidR="00B613F4" w:rsidRDefault="00B613F4">
      <w:pPr>
        <w:pStyle w:val="ConsPlusNormal"/>
        <w:spacing w:before="220"/>
        <w:ind w:firstLine="540"/>
        <w:jc w:val="both"/>
      </w:pPr>
      <w:r>
        <w:t>3)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административным регламентом для представления доработанных заявителем документов (сведений).</w:t>
      </w:r>
    </w:p>
    <w:p w:rsidR="00B613F4" w:rsidRDefault="00B613F4">
      <w:pPr>
        <w:pStyle w:val="ConsPlusNormal"/>
        <w:jc w:val="both"/>
      </w:pPr>
      <w:r>
        <w:t xml:space="preserve">(пп. 3 введен </w:t>
      </w:r>
      <w:hyperlink r:id="rId96">
        <w:r>
          <w:rPr>
            <w:color w:val="0000FF"/>
          </w:rPr>
          <w:t>Постановлением</w:t>
        </w:r>
      </w:hyperlink>
      <w:r>
        <w:t xml:space="preserve"> Правительства Ленинградской области от 14.06.2024 N 411)</w:t>
      </w:r>
    </w:p>
    <w:p w:rsidR="00B613F4" w:rsidRDefault="00B613F4">
      <w:pPr>
        <w:pStyle w:val="ConsPlusNormal"/>
        <w:jc w:val="both"/>
      </w:pPr>
      <w:r>
        <w:t xml:space="preserve">(п. 2.7 в ред. </w:t>
      </w:r>
      <w:hyperlink r:id="rId97">
        <w:r>
          <w:rPr>
            <w:color w:val="0000FF"/>
          </w:rPr>
          <w:t>Постановления</w:t>
        </w:r>
      </w:hyperlink>
      <w:r>
        <w:t xml:space="preserve"> Правительства Ленинградской области от 22.10.2021 N 690)</w:t>
      </w:r>
    </w:p>
    <w:p w:rsidR="00B613F4" w:rsidRDefault="00B613F4">
      <w:pPr>
        <w:pStyle w:val="ConsPlusNormal"/>
        <w:spacing w:before="220"/>
        <w:ind w:firstLine="540"/>
        <w:jc w:val="both"/>
      </w:pPr>
      <w:bookmarkStart w:id="10" w:name="P206"/>
      <w:bookmarkEnd w:id="10"/>
      <w:r>
        <w:t>2.8. При вынесении решения о постановке на учет, о снятии с учета, об отказе в выдаче сертификата уполномоченный орган в течение одного рабочего дня со дня принятия решения направляет в МФЦ результат рассмотрения заявления в форме электронного документа (далее - результат) с возможностью последующей выдачи гражданину в случае обращения в МФЦ.</w:t>
      </w:r>
    </w:p>
    <w:p w:rsidR="00B613F4" w:rsidRDefault="00B613F4">
      <w:pPr>
        <w:pStyle w:val="ConsPlusNormal"/>
        <w:jc w:val="both"/>
      </w:pPr>
      <w:r>
        <w:t xml:space="preserve">(в ред. </w:t>
      </w:r>
      <w:hyperlink r:id="rId98">
        <w:r>
          <w:rPr>
            <w:color w:val="0000FF"/>
          </w:rPr>
          <w:t>Постановления</w:t>
        </w:r>
      </w:hyperlink>
      <w:r>
        <w:t xml:space="preserve"> Правительства Ленинградской области от 22.10.2021 N 690)</w:t>
      </w:r>
    </w:p>
    <w:p w:rsidR="00B613F4" w:rsidRDefault="00B613F4">
      <w:pPr>
        <w:pStyle w:val="ConsPlusNormal"/>
        <w:spacing w:before="220"/>
        <w:ind w:firstLine="540"/>
        <w:jc w:val="both"/>
      </w:pPr>
      <w:r>
        <w:t>Информирование граждан об указанном вынесенном решении осуществляется МФЦ по телефону, посредством отправки СМС-сообщений (при наличии технической возможности) не позднее одного рабочего дня со дня получения результата. В случае подачи документов посредством ЕПГУ, ПГУ ЛО информирование граждан осуществляется посредством личного кабинета указанных порталов.</w:t>
      </w:r>
    </w:p>
    <w:p w:rsidR="00B613F4" w:rsidRDefault="00B613F4">
      <w:pPr>
        <w:pStyle w:val="ConsPlusNormal"/>
        <w:jc w:val="both"/>
      </w:pPr>
      <w:r>
        <w:t xml:space="preserve">(в ред. </w:t>
      </w:r>
      <w:hyperlink r:id="rId99">
        <w:r>
          <w:rPr>
            <w:color w:val="0000FF"/>
          </w:rPr>
          <w:t>Постановления</w:t>
        </w:r>
      </w:hyperlink>
      <w:r>
        <w:t xml:space="preserve"> Правительства Ленинградской области от 22.10.2021 N 690)</w:t>
      </w:r>
    </w:p>
    <w:p w:rsidR="00B613F4" w:rsidRDefault="00B613F4">
      <w:pPr>
        <w:pStyle w:val="ConsPlusNormal"/>
        <w:jc w:val="both"/>
      </w:pPr>
      <w:r>
        <w:lastRenderedPageBreak/>
        <w:t xml:space="preserve">(п. 2.8 в ред. </w:t>
      </w:r>
      <w:hyperlink r:id="rId100">
        <w:r>
          <w:rPr>
            <w:color w:val="0000FF"/>
          </w:rPr>
          <w:t>Постановления</w:t>
        </w:r>
      </w:hyperlink>
      <w:r>
        <w:t xml:space="preserve"> Правительства Ленинградской области от 18.12.2020 N 834)</w:t>
      </w:r>
    </w:p>
    <w:p w:rsidR="00B613F4" w:rsidRDefault="00B613F4">
      <w:pPr>
        <w:pStyle w:val="ConsPlusNormal"/>
        <w:spacing w:before="220"/>
        <w:ind w:firstLine="540"/>
        <w:jc w:val="both"/>
      </w:pPr>
      <w:r>
        <w:t>2.9. Если сертификат на бумажном носителе пришел в негодность или утрачен, то выдается дубликат сертификата, срок действия которого соответствует сроку действия оригинала сертификата.</w:t>
      </w:r>
    </w:p>
    <w:p w:rsidR="00B613F4" w:rsidRDefault="00B613F4">
      <w:pPr>
        <w:pStyle w:val="ConsPlusNormal"/>
        <w:spacing w:before="220"/>
        <w:ind w:firstLine="540"/>
        <w:jc w:val="both"/>
      </w:pPr>
      <w:r>
        <w:t>В случае утраты электронного сертификата выдается выписка из реестра сертификатов, содержащая данные электронного сертификата (реестровый номер).</w:t>
      </w:r>
    </w:p>
    <w:p w:rsidR="00B613F4" w:rsidRDefault="00B613F4">
      <w:pPr>
        <w:pStyle w:val="ConsPlusNormal"/>
        <w:spacing w:before="220"/>
        <w:ind w:firstLine="540"/>
        <w:jc w:val="both"/>
      </w:pPr>
      <w:r>
        <w:t xml:space="preserve">На основании заявления гражданина вместо дубликата сертификата на бумажном носителе может быть предоставлена </w:t>
      </w:r>
      <w:hyperlink w:anchor="P598">
        <w:r>
          <w:rPr>
            <w:color w:val="0000FF"/>
          </w:rPr>
          <w:t>выписка</w:t>
        </w:r>
      </w:hyperlink>
      <w:r>
        <w:t xml:space="preserve"> из реестра сертификатов по форме согласно приложению 6 к настоящему Порядку.</w:t>
      </w:r>
    </w:p>
    <w:p w:rsidR="00B613F4" w:rsidRDefault="00B613F4">
      <w:pPr>
        <w:pStyle w:val="ConsPlusNormal"/>
        <w:spacing w:before="220"/>
        <w:ind w:firstLine="540"/>
        <w:jc w:val="both"/>
      </w:pPr>
      <w:r>
        <w:t xml:space="preserve">МФЦ при оформлении выписки из реестра сертификатов обеспечивает выполнение мероприятий и соответствие выписки </w:t>
      </w:r>
      <w:hyperlink r:id="rId101">
        <w:r>
          <w:rPr>
            <w:color w:val="0000FF"/>
          </w:rPr>
          <w:t>требованиям</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 постановлением Правительства Российской Федерации от 18 марта 2015 года N 250.</w:t>
      </w:r>
    </w:p>
    <w:p w:rsidR="00B613F4" w:rsidRDefault="00B613F4">
      <w:pPr>
        <w:pStyle w:val="ConsPlusNormal"/>
        <w:jc w:val="both"/>
      </w:pPr>
      <w:r>
        <w:t xml:space="preserve">(п. 2.9 в ред. </w:t>
      </w:r>
      <w:hyperlink r:id="rId102">
        <w:r>
          <w:rPr>
            <w:color w:val="0000FF"/>
          </w:rPr>
          <w:t>Постановления</w:t>
        </w:r>
      </w:hyperlink>
      <w:r>
        <w:t xml:space="preserve"> Правительства Ленинградской области от 08.04.2022 N 215)</w:t>
      </w:r>
    </w:p>
    <w:p w:rsidR="00B613F4" w:rsidRDefault="00B613F4">
      <w:pPr>
        <w:pStyle w:val="ConsPlusNormal"/>
        <w:spacing w:before="220"/>
        <w:ind w:firstLine="540"/>
        <w:jc w:val="both"/>
      </w:pPr>
      <w:r>
        <w:t>2.10. Решение о выдаче дубликата сертификата на бумажном носителе или выписки из реестра сертификатов принимается МФЦ в день обращения гражданина на основании заявления (при реализации технической возможности).</w:t>
      </w:r>
    </w:p>
    <w:p w:rsidR="00B613F4" w:rsidRDefault="00B613F4">
      <w:pPr>
        <w:pStyle w:val="ConsPlusNormal"/>
        <w:spacing w:before="220"/>
        <w:ind w:firstLine="540"/>
        <w:jc w:val="both"/>
      </w:pPr>
      <w:r>
        <w:t>Дубликат сертификата на бумажном носителе или выписки из реестра сертификатов оформляется МФЦ на основании электронного образа сертификата в следующих случаях:</w:t>
      </w:r>
    </w:p>
    <w:p w:rsidR="00B613F4" w:rsidRDefault="00B613F4">
      <w:pPr>
        <w:pStyle w:val="ConsPlusNormal"/>
        <w:spacing w:before="220"/>
        <w:ind w:firstLine="540"/>
        <w:jc w:val="both"/>
      </w:pPr>
      <w:r>
        <w:t>утраты сертификата;</w:t>
      </w:r>
    </w:p>
    <w:p w:rsidR="00B613F4" w:rsidRDefault="00B613F4">
      <w:pPr>
        <w:pStyle w:val="ConsPlusNormal"/>
        <w:spacing w:before="220"/>
        <w:ind w:firstLine="540"/>
        <w:jc w:val="both"/>
      </w:pPr>
      <w:r>
        <w:t>приведения в негодность сертификата.</w:t>
      </w:r>
    </w:p>
    <w:p w:rsidR="00B613F4" w:rsidRDefault="00B613F4">
      <w:pPr>
        <w:pStyle w:val="ConsPlusNormal"/>
        <w:spacing w:before="220"/>
        <w:ind w:firstLine="540"/>
        <w:jc w:val="both"/>
      </w:pPr>
      <w:r>
        <w:t>В случае выдачи дубликата на бумажном носителе в верхней части правой внутренней стороны сертификата на бумажном носителе ставится штамп "Дубликат", делается запись "Выдан взамен сертификата серия ________ N ______________" и заверяется печатью МФЦ "Для документов".</w:t>
      </w:r>
    </w:p>
    <w:p w:rsidR="00B613F4" w:rsidRDefault="00B613F4">
      <w:pPr>
        <w:pStyle w:val="ConsPlusNormal"/>
        <w:spacing w:before="220"/>
        <w:ind w:firstLine="540"/>
        <w:jc w:val="both"/>
      </w:pPr>
      <w:r>
        <w:t>Пришедший в негодность сертификат на бумажном носителе сдается гражданином по месту получения дубликата сертификата.</w:t>
      </w:r>
    </w:p>
    <w:p w:rsidR="00B613F4" w:rsidRDefault="00B613F4">
      <w:pPr>
        <w:pStyle w:val="ConsPlusNormal"/>
        <w:spacing w:before="220"/>
        <w:ind w:firstLine="540"/>
        <w:jc w:val="both"/>
      </w:pPr>
      <w:r>
        <w:t xml:space="preserve">Передача пришедших в негодность сертификатов на бумажном носителе в уполномоченный орган осуществляется МФЦ в соответствии с </w:t>
      </w:r>
      <w:hyperlink w:anchor="P110">
        <w:r>
          <w:rPr>
            <w:color w:val="0000FF"/>
          </w:rPr>
          <w:t>пунктом 1.6</w:t>
        </w:r>
      </w:hyperlink>
      <w:r>
        <w:t xml:space="preserve"> настоящего Порядка.</w:t>
      </w:r>
    </w:p>
    <w:p w:rsidR="00B613F4" w:rsidRDefault="00B613F4">
      <w:pPr>
        <w:pStyle w:val="ConsPlusNormal"/>
        <w:jc w:val="both"/>
      </w:pPr>
      <w:r>
        <w:t xml:space="preserve">(п. 2.10 в ред. </w:t>
      </w:r>
      <w:hyperlink r:id="rId103">
        <w:r>
          <w:rPr>
            <w:color w:val="0000FF"/>
          </w:rPr>
          <w:t>Постановления</w:t>
        </w:r>
      </w:hyperlink>
      <w:r>
        <w:t xml:space="preserve"> Правительства Ленинградской области от 08.04.2022 N 215)</w:t>
      </w:r>
    </w:p>
    <w:p w:rsidR="00B613F4" w:rsidRDefault="00B613F4">
      <w:pPr>
        <w:pStyle w:val="ConsPlusNormal"/>
        <w:spacing w:before="220"/>
        <w:ind w:firstLine="540"/>
        <w:jc w:val="both"/>
      </w:pPr>
      <w:r>
        <w:t>2.11. Основаниями для отказа в выдаче дубликата сертификата на бумажном носителе или выписки из реестра сертификатов являются:</w:t>
      </w:r>
    </w:p>
    <w:p w:rsidR="00B613F4" w:rsidRDefault="00B613F4">
      <w:pPr>
        <w:pStyle w:val="ConsPlusNormal"/>
        <w:spacing w:before="220"/>
        <w:ind w:firstLine="540"/>
        <w:jc w:val="both"/>
      </w:pPr>
      <w:r>
        <w:t>отсутствие сведений в реестре сертификатов;</w:t>
      </w:r>
    </w:p>
    <w:p w:rsidR="00B613F4" w:rsidRDefault="00B613F4">
      <w:pPr>
        <w:pStyle w:val="ConsPlusNormal"/>
        <w:spacing w:before="220"/>
        <w:ind w:firstLine="540"/>
        <w:jc w:val="both"/>
      </w:pPr>
      <w:r>
        <w:t>окончание срока действия сертификата;</w:t>
      </w:r>
    </w:p>
    <w:p w:rsidR="00B613F4" w:rsidRDefault="00B613F4">
      <w:pPr>
        <w:pStyle w:val="ConsPlusNormal"/>
        <w:spacing w:before="220"/>
        <w:ind w:firstLine="540"/>
        <w:jc w:val="both"/>
      </w:pPr>
      <w:r>
        <w:lastRenderedPageBreak/>
        <w:t>аннулирование сертификата.</w:t>
      </w:r>
    </w:p>
    <w:p w:rsidR="00B613F4" w:rsidRDefault="00B613F4">
      <w:pPr>
        <w:pStyle w:val="ConsPlusNormal"/>
        <w:jc w:val="both"/>
      </w:pPr>
      <w:r>
        <w:t xml:space="preserve">(п. 2.11 в ред. </w:t>
      </w:r>
      <w:hyperlink r:id="rId104">
        <w:r>
          <w:rPr>
            <w:color w:val="0000FF"/>
          </w:rPr>
          <w:t>Постановления</w:t>
        </w:r>
      </w:hyperlink>
      <w:r>
        <w:t xml:space="preserve"> Правительства Ленинградской области от 08.04.2022 N 215)</w:t>
      </w:r>
    </w:p>
    <w:p w:rsidR="00B613F4" w:rsidRDefault="00B613F4">
      <w:pPr>
        <w:pStyle w:val="ConsPlusNormal"/>
        <w:jc w:val="both"/>
      </w:pPr>
    </w:p>
    <w:p w:rsidR="00B613F4" w:rsidRDefault="00B613F4">
      <w:pPr>
        <w:pStyle w:val="ConsPlusTitle"/>
        <w:jc w:val="center"/>
        <w:outlineLvl w:val="1"/>
      </w:pPr>
      <w:bookmarkStart w:id="11" w:name="P230"/>
      <w:bookmarkEnd w:id="11"/>
      <w:r>
        <w:t>3. Постановка на учет граждан, имеющих право</w:t>
      </w:r>
    </w:p>
    <w:p w:rsidR="00B613F4" w:rsidRDefault="00B613F4">
      <w:pPr>
        <w:pStyle w:val="ConsPlusTitle"/>
        <w:jc w:val="center"/>
      </w:pPr>
      <w:r>
        <w:t>на предоставление меры социальной поддержки по бесплатному</w:t>
      </w:r>
    </w:p>
    <w:p w:rsidR="00B613F4" w:rsidRDefault="00B613F4">
      <w:pPr>
        <w:pStyle w:val="ConsPlusTitle"/>
        <w:jc w:val="center"/>
      </w:pPr>
      <w:r>
        <w:t>зубопротезированию</w:t>
      </w:r>
    </w:p>
    <w:p w:rsidR="00B613F4" w:rsidRDefault="00B613F4">
      <w:pPr>
        <w:pStyle w:val="ConsPlusNormal"/>
        <w:jc w:val="both"/>
      </w:pPr>
    </w:p>
    <w:p w:rsidR="00B613F4" w:rsidRDefault="00B613F4">
      <w:pPr>
        <w:pStyle w:val="ConsPlusNormal"/>
        <w:ind w:firstLine="540"/>
        <w:jc w:val="both"/>
      </w:pPr>
      <w:r>
        <w:t>3.1. Постановка на учет осуществляется путем внесения уполномоченным органом в АИС "Соцзащита" сведений, содержащихся в представленных гражданами документах, а также даты обращения гражданина в указанный орган, являющейся датой постановки на учет, при наличии права на предоставление меры социальной поддержки по бесплатному зубопротезированию.</w:t>
      </w:r>
    </w:p>
    <w:p w:rsidR="00B613F4" w:rsidRDefault="00B613F4">
      <w:pPr>
        <w:pStyle w:val="ConsPlusNormal"/>
        <w:spacing w:before="220"/>
        <w:ind w:firstLine="540"/>
        <w:jc w:val="both"/>
      </w:pPr>
      <w:r>
        <w:t>3.2. Уполномоченный орган ежемесячно, до 5-го числа текущего месяца, формирует с использованием АИС "Соцзащита" список поставленных на учет граждан в порядке их постановки на учет по дате обращения.</w:t>
      </w:r>
    </w:p>
    <w:p w:rsidR="00B613F4" w:rsidRDefault="00B613F4">
      <w:pPr>
        <w:pStyle w:val="ConsPlusNormal"/>
        <w:spacing w:before="220"/>
        <w:ind w:firstLine="540"/>
        <w:jc w:val="both"/>
      </w:pPr>
      <w:r>
        <w:t xml:space="preserve">3.3. В течение трех рабочих дней со дня получения информации о возникновении оснований, перечисленных в пункте 3.4 настоящего Порядка, уполномоченный орган принимает решение о снятии гражданина с учета. Информирование гражданина осуществляется в соответствии с </w:t>
      </w:r>
      <w:hyperlink w:anchor="P206">
        <w:r>
          <w:rPr>
            <w:color w:val="0000FF"/>
          </w:rPr>
          <w:t>пунктом 2.8</w:t>
        </w:r>
      </w:hyperlink>
      <w:r>
        <w:t xml:space="preserve"> настоящего Порядка.</w:t>
      </w:r>
    </w:p>
    <w:p w:rsidR="00B613F4" w:rsidRDefault="00B613F4">
      <w:pPr>
        <w:pStyle w:val="ConsPlusNormal"/>
        <w:jc w:val="both"/>
      </w:pPr>
      <w:r>
        <w:t xml:space="preserve">(в ред. </w:t>
      </w:r>
      <w:hyperlink r:id="rId105">
        <w:r>
          <w:rPr>
            <w:color w:val="0000FF"/>
          </w:rPr>
          <w:t>Постановления</w:t>
        </w:r>
      </w:hyperlink>
      <w:r>
        <w:t xml:space="preserve"> Правительства Ленинградской области от 18.12.2020 N 834)</w:t>
      </w:r>
    </w:p>
    <w:p w:rsidR="00B613F4" w:rsidRDefault="00B613F4">
      <w:pPr>
        <w:pStyle w:val="ConsPlusNormal"/>
        <w:spacing w:before="220"/>
        <w:ind w:firstLine="540"/>
        <w:jc w:val="both"/>
      </w:pPr>
      <w:r>
        <w:t>3.4. Основаниями для снятия гражданина с учета являются:</w:t>
      </w:r>
    </w:p>
    <w:p w:rsidR="00B613F4" w:rsidRDefault="00B613F4">
      <w:pPr>
        <w:pStyle w:val="ConsPlusNormal"/>
        <w:spacing w:before="220"/>
        <w:ind w:firstLine="540"/>
        <w:jc w:val="both"/>
      </w:pPr>
      <w:r>
        <w:t>а) оформление сертификата;</w:t>
      </w:r>
    </w:p>
    <w:p w:rsidR="00B613F4" w:rsidRDefault="00B613F4">
      <w:pPr>
        <w:pStyle w:val="ConsPlusNormal"/>
        <w:jc w:val="both"/>
      </w:pPr>
      <w:r>
        <w:t xml:space="preserve">(пп. "а" в ред. </w:t>
      </w:r>
      <w:hyperlink r:id="rId106">
        <w:r>
          <w:rPr>
            <w:color w:val="0000FF"/>
          </w:rPr>
          <w:t>Постановления</w:t>
        </w:r>
      </w:hyperlink>
      <w:r>
        <w:t xml:space="preserve"> Правительства Ленинградской области от 01.07.2019 N 298)</w:t>
      </w:r>
    </w:p>
    <w:p w:rsidR="00B613F4" w:rsidRDefault="00B613F4">
      <w:pPr>
        <w:pStyle w:val="ConsPlusNormal"/>
        <w:spacing w:before="220"/>
        <w:ind w:firstLine="540"/>
        <w:jc w:val="both"/>
      </w:pPr>
      <w:r>
        <w:t>б) письменный отказ гражданина от получения сертификата;</w:t>
      </w:r>
    </w:p>
    <w:p w:rsidR="00B613F4" w:rsidRDefault="00B613F4">
      <w:pPr>
        <w:pStyle w:val="ConsPlusNormal"/>
        <w:spacing w:before="220"/>
        <w:ind w:firstLine="540"/>
        <w:jc w:val="both"/>
      </w:pPr>
      <w:r>
        <w:t>в) смерть гражданина;</w:t>
      </w:r>
    </w:p>
    <w:p w:rsidR="00B613F4" w:rsidRDefault="00B613F4">
      <w:pPr>
        <w:pStyle w:val="ConsPlusNormal"/>
        <w:spacing w:before="220"/>
        <w:ind w:firstLine="540"/>
        <w:jc w:val="both"/>
      </w:pPr>
      <w:r>
        <w:t>г) утрата права на меру социальной поддержки по бесплатному зубопротезированию.</w:t>
      </w:r>
    </w:p>
    <w:p w:rsidR="00B613F4" w:rsidRDefault="00B613F4">
      <w:pPr>
        <w:pStyle w:val="ConsPlusNormal"/>
        <w:spacing w:before="220"/>
        <w:ind w:firstLine="540"/>
        <w:jc w:val="both"/>
      </w:pPr>
      <w:r>
        <w:t>3.5. Сведения о дате и основании снятия гражданина с учета вносятся уполномоченным органом в АИС "Соцзащита" в течение двух рабочих дней со дня принятия соответствующего решения.</w:t>
      </w:r>
    </w:p>
    <w:p w:rsidR="00B613F4" w:rsidRDefault="00B613F4">
      <w:pPr>
        <w:pStyle w:val="ConsPlusNormal"/>
        <w:jc w:val="both"/>
      </w:pPr>
    </w:p>
    <w:p w:rsidR="00B613F4" w:rsidRDefault="00B613F4">
      <w:pPr>
        <w:pStyle w:val="ConsPlusTitle"/>
        <w:jc w:val="center"/>
        <w:outlineLvl w:val="1"/>
      </w:pPr>
      <w:r>
        <w:t>4. Гарантия на изготовленные зубные протезы</w:t>
      </w:r>
    </w:p>
    <w:p w:rsidR="00B613F4" w:rsidRDefault="00B613F4">
      <w:pPr>
        <w:pStyle w:val="ConsPlusNormal"/>
        <w:jc w:val="both"/>
      </w:pPr>
    </w:p>
    <w:p w:rsidR="00B613F4" w:rsidRDefault="00B613F4">
      <w:pPr>
        <w:pStyle w:val="ConsPlusNormal"/>
        <w:ind w:firstLine="540"/>
        <w:jc w:val="both"/>
      </w:pPr>
      <w:bookmarkStart w:id="12" w:name="P248"/>
      <w:bookmarkEnd w:id="12"/>
      <w:r>
        <w:t>4.1. Гарантийный срок на зубные протезы (далее - гарантийный срок) составляет 12 месяцев с даты подписания гражданином акта сдачи-приемки выполненных работ по изготовлению зубных протезов (далее - акт выполненных работ).</w:t>
      </w:r>
    </w:p>
    <w:p w:rsidR="00B613F4" w:rsidRDefault="00B613F4">
      <w:pPr>
        <w:pStyle w:val="ConsPlusNormal"/>
        <w:jc w:val="both"/>
      </w:pPr>
      <w:r>
        <w:t xml:space="preserve">(в ред. </w:t>
      </w:r>
      <w:hyperlink r:id="rId107">
        <w:r>
          <w:rPr>
            <w:color w:val="0000FF"/>
          </w:rPr>
          <w:t>Постановления</w:t>
        </w:r>
      </w:hyperlink>
      <w:r>
        <w:t xml:space="preserve"> Правительства Ленинградской области от 01.07.2019 N 298)</w:t>
      </w:r>
    </w:p>
    <w:p w:rsidR="00B613F4" w:rsidRDefault="00B613F4">
      <w:pPr>
        <w:pStyle w:val="ConsPlusNormal"/>
        <w:spacing w:before="220"/>
        <w:ind w:firstLine="540"/>
        <w:jc w:val="both"/>
      </w:pPr>
      <w:r>
        <w:t>Срок ремонта зубного протеза, сломанного в течение гарантийного срока, или изготовления новых зубных протезов в течение гарантийного срока увеличивается однократно на 12 месяцев с даты проведения ремонта зубных протезов или изготовления новых зубных протезов.</w:t>
      </w:r>
    </w:p>
    <w:p w:rsidR="00B613F4" w:rsidRDefault="00B613F4">
      <w:pPr>
        <w:pStyle w:val="ConsPlusNormal"/>
        <w:jc w:val="both"/>
      </w:pPr>
      <w:r>
        <w:t xml:space="preserve">(в ред. </w:t>
      </w:r>
      <w:hyperlink r:id="rId108">
        <w:r>
          <w:rPr>
            <w:color w:val="0000FF"/>
          </w:rPr>
          <w:t>Постановления</w:t>
        </w:r>
      </w:hyperlink>
      <w:r>
        <w:t xml:space="preserve"> Правительства Ленинградской области от 01.07.2019 N 298)</w:t>
      </w:r>
    </w:p>
    <w:p w:rsidR="00B613F4" w:rsidRDefault="00B613F4">
      <w:pPr>
        <w:pStyle w:val="ConsPlusNormal"/>
        <w:spacing w:before="220"/>
        <w:ind w:firstLine="540"/>
        <w:jc w:val="both"/>
      </w:pPr>
      <w:r>
        <w:t>4.2. В случае поломки зубного протеза в период гарантийного срока стоматологическая организация, осуществившая зубопротезирование, в течение трех месяцев со дня обращения к ней гражданина выполняет гарантийный ремонт либо изготовление нового зубного протеза за счет собственных средств.</w:t>
      </w:r>
    </w:p>
    <w:p w:rsidR="00B613F4" w:rsidRDefault="00B613F4">
      <w:pPr>
        <w:pStyle w:val="ConsPlusNormal"/>
        <w:spacing w:before="220"/>
        <w:ind w:firstLine="540"/>
        <w:jc w:val="both"/>
      </w:pPr>
      <w:r>
        <w:t xml:space="preserve">4.3. Утратил силу. - </w:t>
      </w:r>
      <w:hyperlink r:id="rId109">
        <w:r>
          <w:rPr>
            <w:color w:val="0000FF"/>
          </w:rPr>
          <w:t>Постановление</w:t>
        </w:r>
      </w:hyperlink>
      <w:r>
        <w:t xml:space="preserve"> Правительства Ленинградской области от 01.07.2019 N 298.</w:t>
      </w:r>
    </w:p>
    <w:p w:rsidR="00B613F4" w:rsidRDefault="00B613F4">
      <w:pPr>
        <w:pStyle w:val="ConsPlusNormal"/>
        <w:jc w:val="both"/>
      </w:pPr>
    </w:p>
    <w:p w:rsidR="00B613F4" w:rsidRDefault="00B613F4">
      <w:pPr>
        <w:pStyle w:val="ConsPlusTitle"/>
        <w:jc w:val="center"/>
        <w:outlineLvl w:val="1"/>
      </w:pPr>
      <w:r>
        <w:lastRenderedPageBreak/>
        <w:t>5. Порядок оплаты стоматологической организации работ</w:t>
      </w:r>
    </w:p>
    <w:p w:rsidR="00B613F4" w:rsidRDefault="00B613F4">
      <w:pPr>
        <w:pStyle w:val="ConsPlusTitle"/>
        <w:jc w:val="center"/>
      </w:pPr>
      <w:r>
        <w:t>по бесплатному зубопротезированию</w:t>
      </w:r>
    </w:p>
    <w:p w:rsidR="00B613F4" w:rsidRDefault="00B613F4">
      <w:pPr>
        <w:pStyle w:val="ConsPlusNormal"/>
        <w:jc w:val="center"/>
      </w:pPr>
    </w:p>
    <w:p w:rsidR="00B613F4" w:rsidRDefault="00B613F4">
      <w:pPr>
        <w:pStyle w:val="ConsPlusNormal"/>
        <w:jc w:val="center"/>
      </w:pPr>
      <w:r>
        <w:t xml:space="preserve">(в ред. </w:t>
      </w:r>
      <w:hyperlink r:id="rId110">
        <w:r>
          <w:rPr>
            <w:color w:val="0000FF"/>
          </w:rPr>
          <w:t>Постановления</w:t>
        </w:r>
      </w:hyperlink>
      <w:r>
        <w:t xml:space="preserve"> Правительства Ленинградской области</w:t>
      </w:r>
    </w:p>
    <w:p w:rsidR="00B613F4" w:rsidRDefault="00B613F4">
      <w:pPr>
        <w:pStyle w:val="ConsPlusNormal"/>
        <w:jc w:val="center"/>
      </w:pPr>
      <w:r>
        <w:t>от 18.01.2019 N 5)</w:t>
      </w:r>
    </w:p>
    <w:p w:rsidR="00B613F4" w:rsidRDefault="00B613F4">
      <w:pPr>
        <w:pStyle w:val="ConsPlusNormal"/>
        <w:jc w:val="both"/>
      </w:pPr>
    </w:p>
    <w:p w:rsidR="00B613F4" w:rsidRDefault="00B613F4">
      <w:pPr>
        <w:pStyle w:val="ConsPlusNormal"/>
        <w:ind w:firstLine="540"/>
        <w:jc w:val="both"/>
      </w:pPr>
      <w:r>
        <w:t xml:space="preserve">5.1. Оплата стоматологической организации работ, выполненных по бесплатному зубопротезированию, осуществляется за фактически выполненные работы (за исключением изготовления зубных протезов из драгоценных материалов) в пределах суммы, указанной в сертификате, в соответствии с </w:t>
      </w:r>
      <w:hyperlink w:anchor="P140">
        <w:r>
          <w:rPr>
            <w:color w:val="0000FF"/>
          </w:rPr>
          <w:t>абзацем вторым пункта 1.7</w:t>
        </w:r>
      </w:hyperlink>
      <w:r>
        <w:t xml:space="preserve"> настоящего Порядка.</w:t>
      </w:r>
    </w:p>
    <w:p w:rsidR="00B613F4" w:rsidRDefault="00B613F4">
      <w:pPr>
        <w:pStyle w:val="ConsPlusNormal"/>
        <w:jc w:val="both"/>
      </w:pPr>
      <w:r>
        <w:t xml:space="preserve">(в ред. </w:t>
      </w:r>
      <w:hyperlink r:id="rId111">
        <w:r>
          <w:rPr>
            <w:color w:val="0000FF"/>
          </w:rPr>
          <w:t>Постановления</w:t>
        </w:r>
      </w:hyperlink>
      <w:r>
        <w:t xml:space="preserve"> Правительства Ленинградской области от 01.07.2019 N 298)</w:t>
      </w:r>
    </w:p>
    <w:p w:rsidR="00B613F4" w:rsidRDefault="00B613F4">
      <w:pPr>
        <w:pStyle w:val="ConsPlusNormal"/>
        <w:spacing w:before="220"/>
        <w:ind w:firstLine="540"/>
        <w:jc w:val="both"/>
      </w:pPr>
      <w:bookmarkStart w:id="13" w:name="P263"/>
      <w:bookmarkEnd w:id="13"/>
      <w:r>
        <w:t>5.2. Стоматологическая организация не позднее одного месяца с даты подписания акта выполненных работ гражданином, получившим бесплатное зубопротезирование, направляет в уполномоченный орган комплект следующих документов:</w:t>
      </w:r>
    </w:p>
    <w:p w:rsidR="00B613F4" w:rsidRDefault="00B613F4">
      <w:pPr>
        <w:pStyle w:val="ConsPlusNormal"/>
        <w:spacing w:before="220"/>
        <w:ind w:firstLine="540"/>
        <w:jc w:val="both"/>
      </w:pPr>
      <w:r>
        <w:t>оригинал сертификата на бумажном носителе или данные электронного сертификата (реестровый номер);</w:t>
      </w:r>
    </w:p>
    <w:p w:rsidR="00B613F4" w:rsidRDefault="00B613F4">
      <w:pPr>
        <w:pStyle w:val="ConsPlusNormal"/>
        <w:jc w:val="both"/>
      </w:pPr>
      <w:r>
        <w:t xml:space="preserve">(в ред. </w:t>
      </w:r>
      <w:hyperlink r:id="rId112">
        <w:r>
          <w:rPr>
            <w:color w:val="0000FF"/>
          </w:rPr>
          <w:t>Постановления</w:t>
        </w:r>
      </w:hyperlink>
      <w:r>
        <w:t xml:space="preserve"> Правительства Ленинградской области от 08.04.2022 N 215)</w:t>
      </w:r>
    </w:p>
    <w:p w:rsidR="00B613F4" w:rsidRDefault="00B613F4">
      <w:pPr>
        <w:pStyle w:val="ConsPlusNormal"/>
        <w:spacing w:before="220"/>
        <w:ind w:firstLine="540"/>
        <w:jc w:val="both"/>
      </w:pPr>
      <w:r>
        <w:t xml:space="preserve">копию договора между гражданином и стоматологической организацией, заверенную печатью организации (при наличии) и подписью руководителя, в соответствии с </w:t>
      </w:r>
      <w:hyperlink w:anchor="P85">
        <w:r>
          <w:rPr>
            <w:color w:val="0000FF"/>
          </w:rPr>
          <w:t>пунктом 1.5</w:t>
        </w:r>
      </w:hyperlink>
      <w:r>
        <w:t xml:space="preserve"> настоящего Порядка;</w:t>
      </w:r>
    </w:p>
    <w:p w:rsidR="00B613F4" w:rsidRDefault="00B613F4">
      <w:pPr>
        <w:pStyle w:val="ConsPlusNormal"/>
        <w:spacing w:before="220"/>
        <w:ind w:firstLine="540"/>
        <w:jc w:val="both"/>
      </w:pPr>
      <w:r>
        <w:t>акт выполненных работ, подписанный обеими сторонами, с указанием видов, объемов и стоимости этих работ;</w:t>
      </w:r>
    </w:p>
    <w:p w:rsidR="00B613F4" w:rsidRDefault="00B613F4">
      <w:pPr>
        <w:pStyle w:val="ConsPlusNormal"/>
        <w:spacing w:before="220"/>
        <w:ind w:firstLine="540"/>
        <w:jc w:val="both"/>
      </w:pPr>
      <w:r>
        <w:t>реквизиты кредитной организации и открытого в ней счета в рублях для оплаты;</w:t>
      </w:r>
    </w:p>
    <w:p w:rsidR="00B613F4" w:rsidRDefault="00B613F4">
      <w:pPr>
        <w:pStyle w:val="ConsPlusNormal"/>
        <w:spacing w:before="220"/>
        <w:ind w:firstLine="540"/>
        <w:jc w:val="both"/>
      </w:pPr>
      <w:r>
        <w:t>документы, подтверждающие изменение фамилии (имени, отчества) гражданина (в случае если в представленных документах имеет место изменение фамилии (имени, отчества) гражданина).</w:t>
      </w:r>
    </w:p>
    <w:p w:rsidR="00B613F4" w:rsidRDefault="00B613F4">
      <w:pPr>
        <w:pStyle w:val="ConsPlusNormal"/>
        <w:jc w:val="both"/>
      </w:pPr>
      <w:r>
        <w:t xml:space="preserve">(абзац введен </w:t>
      </w:r>
      <w:hyperlink r:id="rId113">
        <w:r>
          <w:rPr>
            <w:color w:val="0000FF"/>
          </w:rPr>
          <w:t>Постановлением</w:t>
        </w:r>
      </w:hyperlink>
      <w:r>
        <w:t xml:space="preserve"> Правительства Ленинградской области от 08.04.2022 N 215)</w:t>
      </w:r>
    </w:p>
    <w:p w:rsidR="00B613F4" w:rsidRDefault="00B613F4">
      <w:pPr>
        <w:pStyle w:val="ConsPlusNormal"/>
        <w:spacing w:before="220"/>
        <w:ind w:firstLine="540"/>
        <w:jc w:val="both"/>
      </w:pPr>
      <w:r>
        <w:t>Стоматологическая организация однократно представляет в уполномоченный орган копию лицензии на осуществление деятельности по специальности "Стоматология ортопедическая", заверенную печатью организации (при наличии) и подписью руководителя, при предоставлении первого в текущем году комплекта документов на оплату.</w:t>
      </w:r>
    </w:p>
    <w:p w:rsidR="00B613F4" w:rsidRDefault="00B613F4">
      <w:pPr>
        <w:pStyle w:val="ConsPlusNormal"/>
        <w:spacing w:before="220"/>
        <w:ind w:firstLine="540"/>
        <w:jc w:val="both"/>
      </w:pPr>
      <w:r>
        <w:t>Стоматологическая организация направляет документы, указанные в настоящем пункте, в уполномоченный орган почтовым отправлением, курьером.</w:t>
      </w:r>
    </w:p>
    <w:p w:rsidR="00B613F4" w:rsidRDefault="00B613F4">
      <w:pPr>
        <w:pStyle w:val="ConsPlusNormal"/>
        <w:jc w:val="both"/>
      </w:pPr>
      <w:r>
        <w:t xml:space="preserve">(п. 5.2 в ред. </w:t>
      </w:r>
      <w:hyperlink r:id="rId114">
        <w:r>
          <w:rPr>
            <w:color w:val="0000FF"/>
          </w:rPr>
          <w:t>Постановления</w:t>
        </w:r>
      </w:hyperlink>
      <w:r>
        <w:t xml:space="preserve"> Правительства Ленинградской области от 01.07.2019 N 298)</w:t>
      </w:r>
    </w:p>
    <w:p w:rsidR="00B613F4" w:rsidRDefault="00B613F4">
      <w:pPr>
        <w:pStyle w:val="ConsPlusNormal"/>
        <w:spacing w:before="220"/>
        <w:ind w:firstLine="540"/>
        <w:jc w:val="both"/>
      </w:pPr>
      <w:r>
        <w:t xml:space="preserve">5.3. В случае невостребования гражданином готовых зубных протезов и незавершения работ по изготовлению зубных протезов, в том числе в связи со смертью лица, стоматологическая организация направляет в уполномоченный орган документы, указанные в </w:t>
      </w:r>
      <w:hyperlink w:anchor="P263">
        <w:r>
          <w:rPr>
            <w:color w:val="0000FF"/>
          </w:rPr>
          <w:t>пункте 5.2</w:t>
        </w:r>
      </w:hyperlink>
      <w:r>
        <w:t xml:space="preserve"> настоящего Порядка, для оплаты и документы, содержащие причины отсутствия акта выполненных работ.</w:t>
      </w:r>
    </w:p>
    <w:p w:rsidR="00B613F4" w:rsidRDefault="00B613F4">
      <w:pPr>
        <w:pStyle w:val="ConsPlusNormal"/>
        <w:jc w:val="both"/>
      </w:pPr>
      <w:r>
        <w:t xml:space="preserve">(в ред. </w:t>
      </w:r>
      <w:hyperlink r:id="rId115">
        <w:r>
          <w:rPr>
            <w:color w:val="0000FF"/>
          </w:rPr>
          <w:t>Постановления</w:t>
        </w:r>
      </w:hyperlink>
      <w:r>
        <w:t xml:space="preserve"> Правительства Ленинградской области от 01.07.2019 N 298)</w:t>
      </w:r>
    </w:p>
    <w:p w:rsidR="00B613F4" w:rsidRDefault="00B613F4">
      <w:pPr>
        <w:pStyle w:val="ConsPlusNormal"/>
        <w:spacing w:before="220"/>
        <w:ind w:firstLine="540"/>
        <w:jc w:val="both"/>
      </w:pPr>
      <w:r>
        <w:t xml:space="preserve">5.4. Уполномоченный орган в течение десяти рабочих дней со дня получения документов, указанных в </w:t>
      </w:r>
      <w:hyperlink w:anchor="P263">
        <w:r>
          <w:rPr>
            <w:color w:val="0000FF"/>
          </w:rPr>
          <w:t>пункте 5.2</w:t>
        </w:r>
      </w:hyperlink>
      <w:r>
        <w:t xml:space="preserve"> настоящего Порядка, проводит их проверку на предмет соответствия выполненных стоматологической организацией работ утвержденному Перечню работ и их стоимости в соответствии с </w:t>
      </w:r>
      <w:hyperlink w:anchor="P140">
        <w:r>
          <w:rPr>
            <w:color w:val="0000FF"/>
          </w:rPr>
          <w:t>абзацем вторым пункта 1.7</w:t>
        </w:r>
      </w:hyperlink>
      <w:r>
        <w:t xml:space="preserve"> настоящего Порядка.</w:t>
      </w:r>
    </w:p>
    <w:p w:rsidR="00B613F4" w:rsidRDefault="00B613F4">
      <w:pPr>
        <w:pStyle w:val="ConsPlusNormal"/>
        <w:jc w:val="both"/>
      </w:pPr>
      <w:r>
        <w:t xml:space="preserve">(в ред. Постановлений Правительства Ленинградской области от 01.07.2019 </w:t>
      </w:r>
      <w:hyperlink r:id="rId116">
        <w:r>
          <w:rPr>
            <w:color w:val="0000FF"/>
          </w:rPr>
          <w:t>N 298</w:t>
        </w:r>
      </w:hyperlink>
      <w:r>
        <w:t xml:space="preserve">, от 18.12.2020 </w:t>
      </w:r>
      <w:hyperlink r:id="rId117">
        <w:r>
          <w:rPr>
            <w:color w:val="0000FF"/>
          </w:rPr>
          <w:t>N 834</w:t>
        </w:r>
      </w:hyperlink>
      <w:r>
        <w:t>)</w:t>
      </w:r>
    </w:p>
    <w:p w:rsidR="00B613F4" w:rsidRDefault="00B613F4">
      <w:pPr>
        <w:pStyle w:val="ConsPlusNormal"/>
        <w:spacing w:before="220"/>
        <w:ind w:firstLine="540"/>
        <w:jc w:val="both"/>
      </w:pPr>
      <w:r>
        <w:lastRenderedPageBreak/>
        <w:t>В случае соответствия наименований и стоимости работ утвержденному постановлением Правительства Ленинградской области Перечню работ на акте выполненных работ делается запись "К оплате за счет средств областного бюджета сумма ___________, подпись, дата.".</w:t>
      </w:r>
    </w:p>
    <w:p w:rsidR="00B613F4" w:rsidRDefault="00B613F4">
      <w:pPr>
        <w:pStyle w:val="ConsPlusNormal"/>
        <w:jc w:val="both"/>
      </w:pPr>
      <w:r>
        <w:t xml:space="preserve">(абзац введен </w:t>
      </w:r>
      <w:hyperlink r:id="rId118">
        <w:r>
          <w:rPr>
            <w:color w:val="0000FF"/>
          </w:rPr>
          <w:t>Постановлением</w:t>
        </w:r>
      </w:hyperlink>
      <w:r>
        <w:t xml:space="preserve"> Правительства Ленинградской области от 01.07.2019 N 298)</w:t>
      </w:r>
    </w:p>
    <w:p w:rsidR="00B613F4" w:rsidRDefault="00B613F4">
      <w:pPr>
        <w:pStyle w:val="ConsPlusNormal"/>
        <w:spacing w:before="220"/>
        <w:ind w:firstLine="540"/>
        <w:jc w:val="both"/>
      </w:pPr>
      <w:r>
        <w:t>В случае выявления несоответствия наименований и стоимости работ утвержденному постановлением Правительства Ленинградской области Перечню работ уполномоченный орган возвращает в стоматологическую организацию ранее представленные документы для уточнения сведений, содержащихся в них.</w:t>
      </w:r>
    </w:p>
    <w:p w:rsidR="00B613F4" w:rsidRDefault="00B613F4">
      <w:pPr>
        <w:pStyle w:val="ConsPlusNormal"/>
        <w:spacing w:before="220"/>
        <w:ind w:firstLine="540"/>
        <w:jc w:val="both"/>
      </w:pPr>
      <w:r>
        <w:t>Решение о перечислении денежных средств стоматологической организации, предъявившей сертификат, либо о возврате документов принимается уполномоченным органом путем оформления документов на оплату стоматологической организации либо уведомления о возврате документов.</w:t>
      </w:r>
    </w:p>
    <w:p w:rsidR="00B613F4" w:rsidRDefault="00B613F4">
      <w:pPr>
        <w:pStyle w:val="ConsPlusNormal"/>
        <w:spacing w:before="220"/>
        <w:ind w:firstLine="540"/>
        <w:jc w:val="both"/>
      </w:pPr>
      <w:r>
        <w:t>5.5. В случае установления факта необоснованно (излишне) выплаченных сумм стоматологической организации уполномоченный орган в течение пяти рабочих дней принимает решение о возврате необоснованно (излишне) выплаченных сумм оплаты стоматологической организации (далее - решение о возврате), которое направляется в рамках досудебного урегулирования заказным письмом с уведомлением о вручении в стоматологическую организацию в течение семи рабочих дней со дня принятия решения о возврате.</w:t>
      </w:r>
    </w:p>
    <w:p w:rsidR="00B613F4" w:rsidRDefault="00B613F4">
      <w:pPr>
        <w:pStyle w:val="ConsPlusNormal"/>
        <w:spacing w:before="220"/>
        <w:ind w:firstLine="540"/>
        <w:jc w:val="both"/>
      </w:pPr>
      <w:r>
        <w:t>В случае отказа стоматологической организации осуществить возврат необоснованно (излишне) выплаченных сумм в добровольном порядке по истечении 30 календарных дней со дня направления решения о возврате уполномоченный орган взыскивает указанные средства в судебном порядке в соответствии с нормами гражданского законодательства.</w:t>
      </w:r>
    </w:p>
    <w:p w:rsidR="00B613F4" w:rsidRDefault="00B613F4">
      <w:pPr>
        <w:pStyle w:val="ConsPlusNormal"/>
        <w:spacing w:before="220"/>
        <w:ind w:firstLine="540"/>
        <w:jc w:val="both"/>
      </w:pPr>
      <w:r>
        <w:t>5.6. Стоматологические организации несут ответственность за обоснованность выдачи справки о наличии медицинских показаний к зубопротезированию, за качество и объем работ, выполненных по бесплатному зубопротезированию, за достоверность сведений, содержащихся в представленных к оплате документах, в том числе лицензии на осуществление деятельности по специальности "Стоматология ортопедическая", за соответствие объемов работ, указанных в представленных к оплате документах, фактически выполненным объемам работ.</w:t>
      </w:r>
    </w:p>
    <w:p w:rsidR="00B613F4" w:rsidRDefault="00B613F4">
      <w:pPr>
        <w:pStyle w:val="ConsPlusNormal"/>
        <w:jc w:val="both"/>
      </w:pPr>
      <w:r>
        <w:t xml:space="preserve">(в ред. </w:t>
      </w:r>
      <w:hyperlink r:id="rId119">
        <w:r>
          <w:rPr>
            <w:color w:val="0000FF"/>
          </w:rPr>
          <w:t>Постановления</w:t>
        </w:r>
      </w:hyperlink>
      <w:r>
        <w:t xml:space="preserve"> Правительства Ленинградской области от 01.07.2019 N 298)</w:t>
      </w:r>
    </w:p>
    <w:p w:rsidR="00B613F4" w:rsidRDefault="00B613F4">
      <w:pPr>
        <w:pStyle w:val="ConsPlusNormal"/>
        <w:spacing w:before="220"/>
        <w:ind w:firstLine="540"/>
        <w:jc w:val="both"/>
      </w:pPr>
      <w:r>
        <w:t>5.7. Уполномоченный орган несет ответственность за предоставление меры социальной поддержки по бесплатному зубопротезированию (предоставление сертификата) в соответствии с настоящим Порядком, соблюдение сроков перечисления денежных средств стоматологической организации, предъявившей сертификат.</w:t>
      </w:r>
    </w:p>
    <w:p w:rsidR="00B613F4" w:rsidRDefault="00B613F4">
      <w:pPr>
        <w:pStyle w:val="ConsPlusNormal"/>
        <w:jc w:val="both"/>
      </w:pPr>
    </w:p>
    <w:p w:rsidR="00B613F4" w:rsidRDefault="00B613F4">
      <w:pPr>
        <w:pStyle w:val="ConsPlusNormal"/>
        <w:jc w:val="both"/>
      </w:pPr>
    </w:p>
    <w:p w:rsidR="00B613F4" w:rsidRDefault="00B613F4">
      <w:pPr>
        <w:pStyle w:val="ConsPlusNormal"/>
        <w:jc w:val="both"/>
      </w:pPr>
    </w:p>
    <w:p w:rsidR="00B613F4" w:rsidRDefault="00B613F4">
      <w:pPr>
        <w:pStyle w:val="ConsPlusNormal"/>
        <w:jc w:val="both"/>
      </w:pPr>
    </w:p>
    <w:p w:rsidR="00B613F4" w:rsidRDefault="00B613F4">
      <w:pPr>
        <w:pStyle w:val="ConsPlusNormal"/>
        <w:jc w:val="both"/>
      </w:pPr>
    </w:p>
    <w:p w:rsidR="00B613F4" w:rsidRDefault="00B613F4">
      <w:pPr>
        <w:pStyle w:val="ConsPlusNormal"/>
        <w:jc w:val="right"/>
        <w:outlineLvl w:val="1"/>
      </w:pPr>
      <w:r>
        <w:t>Приложение 1</w:t>
      </w:r>
    </w:p>
    <w:p w:rsidR="00B613F4" w:rsidRDefault="00B613F4">
      <w:pPr>
        <w:pStyle w:val="ConsPlusNormal"/>
        <w:jc w:val="right"/>
      </w:pPr>
      <w:r>
        <w:t>к Порядку...</w:t>
      </w:r>
    </w:p>
    <w:p w:rsidR="00B613F4" w:rsidRDefault="00B613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3F4">
        <w:tc>
          <w:tcPr>
            <w:tcW w:w="60" w:type="dxa"/>
            <w:tcBorders>
              <w:top w:val="nil"/>
              <w:left w:val="nil"/>
              <w:bottom w:val="nil"/>
              <w:right w:val="nil"/>
            </w:tcBorders>
            <w:shd w:val="clear" w:color="auto" w:fill="CED3F1"/>
            <w:tcMar>
              <w:top w:w="0" w:type="dxa"/>
              <w:left w:w="0" w:type="dxa"/>
              <w:bottom w:w="0" w:type="dxa"/>
              <w:right w:w="0" w:type="dxa"/>
            </w:tcMar>
          </w:tcPr>
          <w:p w:rsidR="00B613F4" w:rsidRDefault="00B613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3F4" w:rsidRDefault="00B613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3F4" w:rsidRDefault="00B613F4">
            <w:pPr>
              <w:pStyle w:val="ConsPlusNormal"/>
              <w:jc w:val="center"/>
            </w:pPr>
            <w:r>
              <w:rPr>
                <w:color w:val="392C69"/>
              </w:rPr>
              <w:t>Список изменяющих документов</w:t>
            </w:r>
          </w:p>
          <w:p w:rsidR="00B613F4" w:rsidRDefault="00B613F4">
            <w:pPr>
              <w:pStyle w:val="ConsPlusNormal"/>
              <w:jc w:val="center"/>
            </w:pPr>
            <w:r>
              <w:rPr>
                <w:color w:val="392C69"/>
              </w:rPr>
              <w:t>(в ред. Постановлений Правительства Ленинградской области</w:t>
            </w:r>
          </w:p>
          <w:p w:rsidR="00B613F4" w:rsidRDefault="00B613F4">
            <w:pPr>
              <w:pStyle w:val="ConsPlusNormal"/>
              <w:jc w:val="center"/>
            </w:pPr>
            <w:r>
              <w:rPr>
                <w:color w:val="392C69"/>
              </w:rPr>
              <w:t xml:space="preserve">от 18.12.2020 </w:t>
            </w:r>
            <w:hyperlink r:id="rId120">
              <w:r>
                <w:rPr>
                  <w:color w:val="0000FF"/>
                </w:rPr>
                <w:t>N 834</w:t>
              </w:r>
            </w:hyperlink>
            <w:r>
              <w:rPr>
                <w:color w:val="392C69"/>
              </w:rPr>
              <w:t xml:space="preserve">, от 27.07.2022 </w:t>
            </w:r>
            <w:hyperlink r:id="rId121">
              <w:r>
                <w:rPr>
                  <w:color w:val="0000FF"/>
                </w:rPr>
                <w:t>N 527</w:t>
              </w:r>
            </w:hyperlink>
            <w:r>
              <w:rPr>
                <w:color w:val="392C69"/>
              </w:rPr>
              <w:t xml:space="preserve">, от 10.02.2025 </w:t>
            </w:r>
            <w:hyperlink r:id="rId122">
              <w:r>
                <w:rPr>
                  <w:color w:val="0000FF"/>
                </w:rPr>
                <w:t>N 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13F4" w:rsidRDefault="00B613F4">
            <w:pPr>
              <w:pStyle w:val="ConsPlusNormal"/>
            </w:pPr>
          </w:p>
        </w:tc>
      </w:tr>
    </w:tbl>
    <w:p w:rsidR="00B613F4" w:rsidRDefault="00B613F4">
      <w:pPr>
        <w:pStyle w:val="ConsPlusNormal"/>
        <w:jc w:val="right"/>
      </w:pPr>
    </w:p>
    <w:p w:rsidR="00B613F4" w:rsidRDefault="00B613F4">
      <w:pPr>
        <w:pStyle w:val="ConsPlusNormal"/>
      </w:pPr>
      <w:r>
        <w:t>(Форма)</w:t>
      </w:r>
    </w:p>
    <w:p w:rsidR="00B613F4" w:rsidRDefault="00B613F4">
      <w:pPr>
        <w:pStyle w:val="ConsPlusNormal"/>
        <w:jc w:val="both"/>
      </w:pPr>
    </w:p>
    <w:p w:rsidR="00B613F4" w:rsidRDefault="00B613F4">
      <w:pPr>
        <w:pStyle w:val="ConsPlusNormal"/>
        <w:jc w:val="center"/>
      </w:pPr>
      <w:bookmarkStart w:id="14" w:name="P300"/>
      <w:bookmarkEnd w:id="14"/>
      <w:r>
        <w:t>ЕДИНЫЙ ОБРАЗЕЦ СЕРТИФИКАТА</w:t>
      </w:r>
    </w:p>
    <w:p w:rsidR="00B613F4" w:rsidRDefault="00B613F4">
      <w:pPr>
        <w:pStyle w:val="ConsPlusNormal"/>
        <w:jc w:val="center"/>
      </w:pPr>
      <w:r>
        <w:lastRenderedPageBreak/>
        <w:t>НА ИЗГОТОВЛЕНИЕ (РЕМОНТ) ЗУБНЫХ ПРОТЕЗОВ ЗА СЧЕТ СРЕДСТВ</w:t>
      </w:r>
    </w:p>
    <w:p w:rsidR="00B613F4" w:rsidRDefault="00B613F4">
      <w:pPr>
        <w:pStyle w:val="ConsPlusNormal"/>
        <w:jc w:val="center"/>
      </w:pPr>
      <w:r>
        <w:t>ОБЛАСТНОГО БЮДЖЕТА ЛЕНИНГРАДСКОЙ ОБЛАСТИ</w:t>
      </w:r>
    </w:p>
    <w:p w:rsidR="00B613F4" w:rsidRDefault="00B613F4">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613F4">
        <w:tc>
          <w:tcPr>
            <w:tcW w:w="9071" w:type="dxa"/>
            <w:tcBorders>
              <w:top w:val="nil"/>
              <w:left w:val="nil"/>
              <w:bottom w:val="nil"/>
              <w:right w:val="nil"/>
            </w:tcBorders>
          </w:tcPr>
          <w:p w:rsidR="00B613F4" w:rsidRDefault="00B613F4">
            <w:pPr>
              <w:pStyle w:val="ConsPlusNormal"/>
              <w:jc w:val="center"/>
              <w:outlineLvl w:val="2"/>
            </w:pPr>
            <w:r>
              <w:t>СЕРТИФИКАТ</w:t>
            </w:r>
          </w:p>
          <w:p w:rsidR="00B613F4" w:rsidRDefault="00B613F4">
            <w:pPr>
              <w:pStyle w:val="ConsPlusNormal"/>
              <w:jc w:val="center"/>
            </w:pPr>
            <w:r>
              <w:t>на изготовление (ремонт) зубных протезов за счет средств</w:t>
            </w:r>
          </w:p>
          <w:p w:rsidR="00B613F4" w:rsidRDefault="00B613F4">
            <w:pPr>
              <w:pStyle w:val="ConsPlusNormal"/>
              <w:jc w:val="center"/>
            </w:pPr>
            <w:r>
              <w:t>областного бюджета Ленинградской области</w:t>
            </w:r>
          </w:p>
          <w:p w:rsidR="00B613F4" w:rsidRDefault="00B613F4">
            <w:pPr>
              <w:pStyle w:val="ConsPlusNormal"/>
              <w:jc w:val="center"/>
            </w:pPr>
            <w:r>
              <w:t>серия _______ N ___________</w:t>
            </w:r>
          </w:p>
        </w:tc>
      </w:tr>
    </w:tbl>
    <w:p w:rsidR="00B613F4" w:rsidRDefault="00B613F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605"/>
        <w:gridCol w:w="4932"/>
      </w:tblGrid>
      <w:tr w:rsidR="00B613F4">
        <w:tc>
          <w:tcPr>
            <w:tcW w:w="510" w:type="dxa"/>
          </w:tcPr>
          <w:p w:rsidR="00B613F4" w:rsidRDefault="00B613F4">
            <w:pPr>
              <w:pStyle w:val="ConsPlusNormal"/>
              <w:jc w:val="center"/>
            </w:pPr>
            <w:bookmarkStart w:id="15" w:name="P309"/>
            <w:bookmarkEnd w:id="15"/>
            <w:r>
              <w:t>1</w:t>
            </w:r>
          </w:p>
        </w:tc>
        <w:tc>
          <w:tcPr>
            <w:tcW w:w="3605" w:type="dxa"/>
          </w:tcPr>
          <w:p w:rsidR="00B613F4" w:rsidRDefault="00B613F4">
            <w:pPr>
              <w:pStyle w:val="ConsPlusNormal"/>
            </w:pPr>
            <w:r>
              <w:t>Фамилия, имя, отчество гражданина</w:t>
            </w:r>
          </w:p>
        </w:tc>
        <w:tc>
          <w:tcPr>
            <w:tcW w:w="4932" w:type="dxa"/>
          </w:tcPr>
          <w:p w:rsidR="00B613F4" w:rsidRDefault="00B613F4">
            <w:pPr>
              <w:pStyle w:val="ConsPlusNormal"/>
            </w:pPr>
          </w:p>
        </w:tc>
      </w:tr>
      <w:tr w:rsidR="00B613F4">
        <w:tc>
          <w:tcPr>
            <w:tcW w:w="510" w:type="dxa"/>
          </w:tcPr>
          <w:p w:rsidR="00B613F4" w:rsidRDefault="00B613F4">
            <w:pPr>
              <w:pStyle w:val="ConsPlusNormal"/>
              <w:jc w:val="center"/>
            </w:pPr>
            <w:r>
              <w:t>2</w:t>
            </w:r>
          </w:p>
        </w:tc>
        <w:tc>
          <w:tcPr>
            <w:tcW w:w="3605" w:type="dxa"/>
          </w:tcPr>
          <w:p w:rsidR="00B613F4" w:rsidRDefault="00B613F4">
            <w:pPr>
              <w:pStyle w:val="ConsPlusNormal"/>
            </w:pPr>
            <w:r>
              <w:t>Дата рождения</w:t>
            </w:r>
          </w:p>
        </w:tc>
        <w:tc>
          <w:tcPr>
            <w:tcW w:w="4932" w:type="dxa"/>
          </w:tcPr>
          <w:p w:rsidR="00B613F4" w:rsidRDefault="00B613F4">
            <w:pPr>
              <w:pStyle w:val="ConsPlusNormal"/>
            </w:pPr>
          </w:p>
        </w:tc>
      </w:tr>
      <w:tr w:rsidR="00B613F4">
        <w:tc>
          <w:tcPr>
            <w:tcW w:w="510" w:type="dxa"/>
          </w:tcPr>
          <w:p w:rsidR="00B613F4" w:rsidRDefault="00B613F4">
            <w:pPr>
              <w:pStyle w:val="ConsPlusNormal"/>
              <w:jc w:val="center"/>
            </w:pPr>
            <w:r>
              <w:t>3</w:t>
            </w:r>
          </w:p>
        </w:tc>
        <w:tc>
          <w:tcPr>
            <w:tcW w:w="3605" w:type="dxa"/>
          </w:tcPr>
          <w:p w:rsidR="00B613F4" w:rsidRDefault="00B613F4">
            <w:pPr>
              <w:pStyle w:val="ConsPlusNormal"/>
            </w:pPr>
            <w:r>
              <w:t>Адрес места жительства (регистрации), адрес фактического проживания</w:t>
            </w:r>
          </w:p>
        </w:tc>
        <w:tc>
          <w:tcPr>
            <w:tcW w:w="4932" w:type="dxa"/>
          </w:tcPr>
          <w:p w:rsidR="00B613F4" w:rsidRDefault="00B613F4">
            <w:pPr>
              <w:pStyle w:val="ConsPlusNormal"/>
            </w:pPr>
          </w:p>
        </w:tc>
      </w:tr>
      <w:tr w:rsidR="00B613F4">
        <w:tc>
          <w:tcPr>
            <w:tcW w:w="510" w:type="dxa"/>
          </w:tcPr>
          <w:p w:rsidR="00B613F4" w:rsidRDefault="00B613F4">
            <w:pPr>
              <w:pStyle w:val="ConsPlusNormal"/>
              <w:jc w:val="center"/>
            </w:pPr>
            <w:r>
              <w:t>4</w:t>
            </w:r>
          </w:p>
        </w:tc>
        <w:tc>
          <w:tcPr>
            <w:tcW w:w="3605" w:type="dxa"/>
          </w:tcPr>
          <w:p w:rsidR="00B613F4" w:rsidRDefault="00B613F4">
            <w:pPr>
              <w:pStyle w:val="ConsPlusNormal"/>
            </w:pPr>
            <w:r>
              <w:t>Паспорт гражданина Российской Федерации</w:t>
            </w:r>
          </w:p>
        </w:tc>
        <w:tc>
          <w:tcPr>
            <w:tcW w:w="4932" w:type="dxa"/>
          </w:tcPr>
          <w:p w:rsidR="00B613F4" w:rsidRDefault="00B613F4">
            <w:pPr>
              <w:pStyle w:val="ConsPlusNormal"/>
            </w:pPr>
            <w:r>
              <w:t>Серия, номер, кем выдан, дата выдачи</w:t>
            </w:r>
          </w:p>
        </w:tc>
      </w:tr>
      <w:tr w:rsidR="00B613F4">
        <w:tc>
          <w:tcPr>
            <w:tcW w:w="510" w:type="dxa"/>
          </w:tcPr>
          <w:p w:rsidR="00B613F4" w:rsidRDefault="00B613F4">
            <w:pPr>
              <w:pStyle w:val="ConsPlusNormal"/>
              <w:jc w:val="center"/>
            </w:pPr>
            <w:r>
              <w:t>5</w:t>
            </w:r>
          </w:p>
        </w:tc>
        <w:tc>
          <w:tcPr>
            <w:tcW w:w="3605" w:type="dxa"/>
          </w:tcPr>
          <w:p w:rsidR="00B613F4" w:rsidRDefault="00B613F4">
            <w:pPr>
              <w:pStyle w:val="ConsPlusNormal"/>
            </w:pPr>
            <w:r>
              <w:t>Категория</w:t>
            </w:r>
          </w:p>
        </w:tc>
        <w:tc>
          <w:tcPr>
            <w:tcW w:w="4932" w:type="dxa"/>
          </w:tcPr>
          <w:p w:rsidR="00B613F4" w:rsidRDefault="00B613F4">
            <w:pPr>
              <w:pStyle w:val="ConsPlusNormal"/>
            </w:pPr>
            <w:r>
              <w:t>Ветеран труда Российской Федерации, труженик тыла, реабилитированный</w:t>
            </w:r>
          </w:p>
        </w:tc>
      </w:tr>
      <w:tr w:rsidR="00B613F4">
        <w:tc>
          <w:tcPr>
            <w:tcW w:w="510" w:type="dxa"/>
          </w:tcPr>
          <w:p w:rsidR="00B613F4" w:rsidRDefault="00B613F4">
            <w:pPr>
              <w:pStyle w:val="ConsPlusNormal"/>
              <w:jc w:val="center"/>
            </w:pPr>
            <w:r>
              <w:t>6</w:t>
            </w:r>
          </w:p>
        </w:tc>
        <w:tc>
          <w:tcPr>
            <w:tcW w:w="3605" w:type="dxa"/>
          </w:tcPr>
          <w:p w:rsidR="00B613F4" w:rsidRDefault="00B613F4">
            <w:pPr>
              <w:pStyle w:val="ConsPlusNormal"/>
            </w:pPr>
            <w:r>
              <w:t>Документ, удостоверяющий право на льготу</w:t>
            </w:r>
          </w:p>
        </w:tc>
        <w:tc>
          <w:tcPr>
            <w:tcW w:w="4932" w:type="dxa"/>
          </w:tcPr>
          <w:p w:rsidR="00B613F4" w:rsidRDefault="00B613F4">
            <w:pPr>
              <w:pStyle w:val="ConsPlusNormal"/>
            </w:pPr>
            <w:r>
              <w:t>Серия, номер, кем выдан, дата выдачи</w:t>
            </w:r>
          </w:p>
        </w:tc>
      </w:tr>
      <w:tr w:rsidR="00B613F4">
        <w:tc>
          <w:tcPr>
            <w:tcW w:w="510" w:type="dxa"/>
          </w:tcPr>
          <w:p w:rsidR="00B613F4" w:rsidRDefault="00B613F4">
            <w:pPr>
              <w:pStyle w:val="ConsPlusNormal"/>
              <w:jc w:val="center"/>
            </w:pPr>
            <w:r>
              <w:t>7</w:t>
            </w:r>
          </w:p>
        </w:tc>
        <w:tc>
          <w:tcPr>
            <w:tcW w:w="3605" w:type="dxa"/>
          </w:tcPr>
          <w:p w:rsidR="00B613F4" w:rsidRDefault="00B613F4">
            <w:pPr>
              <w:pStyle w:val="ConsPlusNormal"/>
            </w:pPr>
            <w:r>
              <w:t>Сумма сертификата</w:t>
            </w:r>
          </w:p>
        </w:tc>
        <w:tc>
          <w:tcPr>
            <w:tcW w:w="4932" w:type="dxa"/>
          </w:tcPr>
          <w:p w:rsidR="00B613F4" w:rsidRDefault="00B613F4">
            <w:pPr>
              <w:pStyle w:val="ConsPlusNormal"/>
            </w:pPr>
          </w:p>
        </w:tc>
      </w:tr>
      <w:tr w:rsidR="00B613F4">
        <w:tc>
          <w:tcPr>
            <w:tcW w:w="510" w:type="dxa"/>
          </w:tcPr>
          <w:p w:rsidR="00B613F4" w:rsidRDefault="00B613F4">
            <w:pPr>
              <w:pStyle w:val="ConsPlusNormal"/>
              <w:jc w:val="center"/>
            </w:pPr>
            <w:bookmarkStart w:id="16" w:name="P330"/>
            <w:bookmarkEnd w:id="16"/>
            <w:r>
              <w:t>8</w:t>
            </w:r>
          </w:p>
        </w:tc>
        <w:tc>
          <w:tcPr>
            <w:tcW w:w="3605" w:type="dxa"/>
          </w:tcPr>
          <w:p w:rsidR="00B613F4" w:rsidRDefault="00B613F4">
            <w:pPr>
              <w:pStyle w:val="ConsPlusNormal"/>
            </w:pPr>
            <w:r>
              <w:t>Гарантия на изготовленные зубные протезы</w:t>
            </w:r>
          </w:p>
        </w:tc>
        <w:tc>
          <w:tcPr>
            <w:tcW w:w="4932" w:type="dxa"/>
          </w:tcPr>
          <w:p w:rsidR="00B613F4" w:rsidRDefault="00B613F4">
            <w:pPr>
              <w:pStyle w:val="ConsPlusNormal"/>
            </w:pPr>
            <w:r>
              <w:t>12 месяцев с даты подписания гражданином акта сдачи-приемки выполненных работ по изготовлению зубных протезов</w:t>
            </w:r>
          </w:p>
        </w:tc>
      </w:tr>
      <w:tr w:rsidR="00B613F4">
        <w:tc>
          <w:tcPr>
            <w:tcW w:w="510" w:type="dxa"/>
          </w:tcPr>
          <w:p w:rsidR="00B613F4" w:rsidRDefault="00B613F4">
            <w:pPr>
              <w:pStyle w:val="ConsPlusNormal"/>
              <w:jc w:val="center"/>
            </w:pPr>
            <w:bookmarkStart w:id="17" w:name="P333"/>
            <w:bookmarkEnd w:id="17"/>
            <w:r>
              <w:t>9</w:t>
            </w:r>
          </w:p>
        </w:tc>
        <w:tc>
          <w:tcPr>
            <w:tcW w:w="3605" w:type="dxa"/>
          </w:tcPr>
          <w:p w:rsidR="00B613F4" w:rsidRDefault="00B613F4">
            <w:pPr>
              <w:pStyle w:val="ConsPlusNormal"/>
            </w:pPr>
            <w:r>
              <w:t>Руководитель</w:t>
            </w:r>
          </w:p>
          <w:p w:rsidR="00B613F4" w:rsidRDefault="00B613F4">
            <w:pPr>
              <w:pStyle w:val="ConsPlusNormal"/>
            </w:pPr>
            <w:r>
              <w:t>(уполномоченный работник) МФЦ</w:t>
            </w:r>
          </w:p>
        </w:tc>
        <w:tc>
          <w:tcPr>
            <w:tcW w:w="4932" w:type="dxa"/>
          </w:tcPr>
          <w:p w:rsidR="00B613F4" w:rsidRDefault="00B613F4">
            <w:pPr>
              <w:pStyle w:val="ConsPlusNormal"/>
            </w:pPr>
            <w:r>
              <w:t>Должность, фамилия, имя, отчество, подпись, место печати</w:t>
            </w:r>
          </w:p>
        </w:tc>
      </w:tr>
      <w:tr w:rsidR="00B613F4">
        <w:tc>
          <w:tcPr>
            <w:tcW w:w="510" w:type="dxa"/>
          </w:tcPr>
          <w:p w:rsidR="00B613F4" w:rsidRDefault="00B613F4">
            <w:pPr>
              <w:pStyle w:val="ConsPlusNormal"/>
              <w:jc w:val="center"/>
            </w:pPr>
            <w:bookmarkStart w:id="18" w:name="P337"/>
            <w:bookmarkEnd w:id="18"/>
            <w:r>
              <w:t>10</w:t>
            </w:r>
          </w:p>
        </w:tc>
        <w:tc>
          <w:tcPr>
            <w:tcW w:w="3605" w:type="dxa"/>
          </w:tcPr>
          <w:p w:rsidR="00B613F4" w:rsidRDefault="00B613F4">
            <w:pPr>
              <w:pStyle w:val="ConsPlusNormal"/>
            </w:pPr>
            <w:r>
              <w:t>Дата оформления сертификата</w:t>
            </w:r>
          </w:p>
        </w:tc>
        <w:tc>
          <w:tcPr>
            <w:tcW w:w="4932" w:type="dxa"/>
          </w:tcPr>
          <w:p w:rsidR="00B613F4" w:rsidRDefault="00B613F4">
            <w:pPr>
              <w:pStyle w:val="ConsPlusNormal"/>
            </w:pPr>
          </w:p>
        </w:tc>
      </w:tr>
      <w:tr w:rsidR="00B613F4">
        <w:tc>
          <w:tcPr>
            <w:tcW w:w="510" w:type="dxa"/>
          </w:tcPr>
          <w:p w:rsidR="00B613F4" w:rsidRDefault="00B613F4">
            <w:pPr>
              <w:pStyle w:val="ConsPlusNormal"/>
              <w:jc w:val="center"/>
            </w:pPr>
            <w:bookmarkStart w:id="19" w:name="P340"/>
            <w:bookmarkEnd w:id="19"/>
            <w:r>
              <w:t>11</w:t>
            </w:r>
          </w:p>
        </w:tc>
        <w:tc>
          <w:tcPr>
            <w:tcW w:w="3605" w:type="dxa"/>
          </w:tcPr>
          <w:p w:rsidR="00B613F4" w:rsidRDefault="00B613F4">
            <w:pPr>
              <w:pStyle w:val="ConsPlusNormal"/>
            </w:pPr>
            <w:r>
              <w:t>Дата выдачи сертификата</w:t>
            </w:r>
          </w:p>
        </w:tc>
        <w:tc>
          <w:tcPr>
            <w:tcW w:w="4932" w:type="dxa"/>
          </w:tcPr>
          <w:p w:rsidR="00B613F4" w:rsidRDefault="00B613F4">
            <w:pPr>
              <w:pStyle w:val="ConsPlusNormal"/>
            </w:pPr>
          </w:p>
        </w:tc>
      </w:tr>
      <w:tr w:rsidR="00B613F4">
        <w:tc>
          <w:tcPr>
            <w:tcW w:w="510" w:type="dxa"/>
          </w:tcPr>
          <w:p w:rsidR="00B613F4" w:rsidRDefault="00B613F4">
            <w:pPr>
              <w:pStyle w:val="ConsPlusNormal"/>
              <w:jc w:val="center"/>
            </w:pPr>
            <w:bookmarkStart w:id="20" w:name="P343"/>
            <w:bookmarkEnd w:id="20"/>
            <w:r>
              <w:t>12</w:t>
            </w:r>
          </w:p>
        </w:tc>
        <w:tc>
          <w:tcPr>
            <w:tcW w:w="3605" w:type="dxa"/>
          </w:tcPr>
          <w:p w:rsidR="00B613F4" w:rsidRDefault="00B613F4">
            <w:pPr>
              <w:pStyle w:val="ConsPlusNormal"/>
            </w:pPr>
            <w:r>
              <w:t>Дата окончания действия сертификата</w:t>
            </w:r>
          </w:p>
        </w:tc>
        <w:tc>
          <w:tcPr>
            <w:tcW w:w="4932" w:type="dxa"/>
          </w:tcPr>
          <w:p w:rsidR="00B613F4" w:rsidRDefault="00B613F4">
            <w:pPr>
              <w:pStyle w:val="ConsPlusNormal"/>
            </w:pPr>
          </w:p>
        </w:tc>
      </w:tr>
      <w:tr w:rsidR="00B613F4">
        <w:tc>
          <w:tcPr>
            <w:tcW w:w="9047" w:type="dxa"/>
            <w:gridSpan w:val="3"/>
          </w:tcPr>
          <w:p w:rsidR="00B613F4" w:rsidRDefault="00B613F4">
            <w:pPr>
              <w:pStyle w:val="ConsPlusNormal"/>
              <w:jc w:val="center"/>
            </w:pPr>
            <w:r>
              <w:t>Заполняется медицинской организацией, осуществившей зубопротезирование</w:t>
            </w:r>
          </w:p>
        </w:tc>
      </w:tr>
      <w:tr w:rsidR="00B613F4">
        <w:tc>
          <w:tcPr>
            <w:tcW w:w="510" w:type="dxa"/>
          </w:tcPr>
          <w:p w:rsidR="00B613F4" w:rsidRDefault="00B613F4">
            <w:pPr>
              <w:pStyle w:val="ConsPlusNormal"/>
              <w:jc w:val="center"/>
            </w:pPr>
            <w:bookmarkStart w:id="21" w:name="P347"/>
            <w:bookmarkEnd w:id="21"/>
            <w:r>
              <w:t>13</w:t>
            </w:r>
          </w:p>
        </w:tc>
        <w:tc>
          <w:tcPr>
            <w:tcW w:w="3605" w:type="dxa"/>
          </w:tcPr>
          <w:p w:rsidR="00B613F4" w:rsidRDefault="00B613F4">
            <w:pPr>
              <w:pStyle w:val="ConsPlusNormal"/>
            </w:pPr>
            <w:r>
              <w:t>Медицинская организация, осуществившая зубопротезирование по сертификату</w:t>
            </w:r>
          </w:p>
        </w:tc>
        <w:tc>
          <w:tcPr>
            <w:tcW w:w="4932" w:type="dxa"/>
          </w:tcPr>
          <w:p w:rsidR="00B613F4" w:rsidRDefault="00B613F4">
            <w:pPr>
              <w:pStyle w:val="ConsPlusNormal"/>
            </w:pPr>
            <w:r>
              <w:t>Полное наименование</w:t>
            </w:r>
          </w:p>
        </w:tc>
      </w:tr>
      <w:tr w:rsidR="00B613F4">
        <w:tc>
          <w:tcPr>
            <w:tcW w:w="510" w:type="dxa"/>
          </w:tcPr>
          <w:p w:rsidR="00B613F4" w:rsidRDefault="00B613F4">
            <w:pPr>
              <w:pStyle w:val="ConsPlusNormal"/>
              <w:jc w:val="center"/>
            </w:pPr>
            <w:r>
              <w:t>14</w:t>
            </w:r>
          </w:p>
        </w:tc>
        <w:tc>
          <w:tcPr>
            <w:tcW w:w="3605" w:type="dxa"/>
          </w:tcPr>
          <w:p w:rsidR="00B613F4" w:rsidRDefault="00B613F4">
            <w:pPr>
              <w:pStyle w:val="ConsPlusNormal"/>
            </w:pPr>
            <w:r>
              <w:t>Окончательная дата изготовления зубных протезов</w:t>
            </w:r>
          </w:p>
        </w:tc>
        <w:tc>
          <w:tcPr>
            <w:tcW w:w="4932" w:type="dxa"/>
          </w:tcPr>
          <w:p w:rsidR="00B613F4" w:rsidRDefault="00B613F4">
            <w:pPr>
              <w:pStyle w:val="ConsPlusNormal"/>
            </w:pPr>
          </w:p>
        </w:tc>
      </w:tr>
      <w:tr w:rsidR="00B613F4">
        <w:tc>
          <w:tcPr>
            <w:tcW w:w="510" w:type="dxa"/>
          </w:tcPr>
          <w:p w:rsidR="00B613F4" w:rsidRDefault="00B613F4">
            <w:pPr>
              <w:pStyle w:val="ConsPlusNormal"/>
              <w:jc w:val="center"/>
            </w:pPr>
            <w:r>
              <w:t>15</w:t>
            </w:r>
          </w:p>
        </w:tc>
        <w:tc>
          <w:tcPr>
            <w:tcW w:w="3605" w:type="dxa"/>
          </w:tcPr>
          <w:p w:rsidR="00B613F4" w:rsidRDefault="00B613F4">
            <w:pPr>
              <w:pStyle w:val="ConsPlusNormal"/>
            </w:pPr>
            <w:r>
              <w:t>Подпись должностного лица медицинской организации</w:t>
            </w:r>
          </w:p>
        </w:tc>
        <w:tc>
          <w:tcPr>
            <w:tcW w:w="4932" w:type="dxa"/>
          </w:tcPr>
          <w:p w:rsidR="00B613F4" w:rsidRDefault="00B613F4">
            <w:pPr>
              <w:pStyle w:val="ConsPlusNormal"/>
            </w:pPr>
            <w:r>
              <w:t>Должность, фамилия, имя, отчество, подпись, место печати (при наличии)</w:t>
            </w:r>
          </w:p>
        </w:tc>
      </w:tr>
      <w:tr w:rsidR="00B613F4">
        <w:tc>
          <w:tcPr>
            <w:tcW w:w="510" w:type="dxa"/>
          </w:tcPr>
          <w:p w:rsidR="00B613F4" w:rsidRDefault="00B613F4">
            <w:pPr>
              <w:pStyle w:val="ConsPlusNormal"/>
              <w:jc w:val="center"/>
            </w:pPr>
            <w:bookmarkStart w:id="22" w:name="P356"/>
            <w:bookmarkEnd w:id="22"/>
            <w:r>
              <w:t>16</w:t>
            </w:r>
          </w:p>
        </w:tc>
        <w:tc>
          <w:tcPr>
            <w:tcW w:w="3605" w:type="dxa"/>
          </w:tcPr>
          <w:p w:rsidR="00B613F4" w:rsidRDefault="00B613F4">
            <w:pPr>
              <w:pStyle w:val="ConsPlusNormal"/>
            </w:pPr>
            <w:r>
              <w:t xml:space="preserve">Подпись лица, получившего меру социальной поддержки по </w:t>
            </w:r>
            <w:r>
              <w:lastRenderedPageBreak/>
              <w:t>бесплатному зубопротезированию</w:t>
            </w:r>
          </w:p>
        </w:tc>
        <w:tc>
          <w:tcPr>
            <w:tcW w:w="4932" w:type="dxa"/>
          </w:tcPr>
          <w:p w:rsidR="00B613F4" w:rsidRDefault="00B613F4">
            <w:pPr>
              <w:pStyle w:val="ConsPlusNormal"/>
            </w:pPr>
          </w:p>
        </w:tc>
      </w:tr>
    </w:tbl>
    <w:p w:rsidR="00B613F4" w:rsidRDefault="00B613F4">
      <w:pPr>
        <w:pStyle w:val="ConsPlusNormal"/>
      </w:pPr>
    </w:p>
    <w:p w:rsidR="00B613F4" w:rsidRDefault="00B613F4">
      <w:pPr>
        <w:pStyle w:val="ConsPlusNormal"/>
        <w:jc w:val="center"/>
        <w:outlineLvl w:val="2"/>
      </w:pPr>
      <w:r>
        <w:t>Правила заполнения сертификата</w:t>
      </w:r>
    </w:p>
    <w:p w:rsidR="00B613F4" w:rsidRDefault="00B613F4">
      <w:pPr>
        <w:pStyle w:val="ConsPlusNormal"/>
        <w:jc w:val="center"/>
      </w:pPr>
    </w:p>
    <w:p w:rsidR="00B613F4" w:rsidRDefault="00B613F4">
      <w:pPr>
        <w:pStyle w:val="ConsPlusNormal"/>
        <w:jc w:val="center"/>
        <w:outlineLvl w:val="3"/>
      </w:pPr>
      <w:r>
        <w:t>1. Описание сертификата</w:t>
      </w:r>
    </w:p>
    <w:p w:rsidR="00B613F4" w:rsidRDefault="00B613F4">
      <w:pPr>
        <w:pStyle w:val="ConsPlusNormal"/>
        <w:ind w:firstLine="540"/>
        <w:jc w:val="both"/>
      </w:pPr>
    </w:p>
    <w:p w:rsidR="00B613F4" w:rsidRDefault="00B613F4">
      <w:pPr>
        <w:pStyle w:val="ConsPlusNormal"/>
        <w:ind w:firstLine="540"/>
        <w:jc w:val="both"/>
      </w:pPr>
      <w:r>
        <w:t xml:space="preserve">1.1. Сертификат на изготовление (ремонт) зубных протезов единого образца (далее - сертификат) - это именной документ, не подлежащий передаче другому лицу и предназначенный для выдачи лицам, указанным в </w:t>
      </w:r>
      <w:hyperlink r:id="rId123">
        <w:r>
          <w:rPr>
            <w:color w:val="0000FF"/>
          </w:rPr>
          <w:t>статье 8.7</w:t>
        </w:r>
      </w:hyperlink>
      <w:r>
        <w:t xml:space="preserve"> Социального кодекса, имеющим место жительства или место пребывания на территории Ленинградской области, с целью оказания стоматологической помощи, направленной на проведение зубопротезирования.</w:t>
      </w:r>
    </w:p>
    <w:p w:rsidR="00B613F4" w:rsidRDefault="00B613F4">
      <w:pPr>
        <w:pStyle w:val="ConsPlusNormal"/>
        <w:spacing w:before="220"/>
        <w:ind w:firstLine="540"/>
        <w:jc w:val="both"/>
      </w:pPr>
      <w:r>
        <w:t>1.2. Бланк сертификата представляет собой лист формата A4 (297 x 210 мм), в центре которого изображен круг. Орнаментальное оформление - светло-зеленого цвета. На лицевой стороне бланка сертификата указывается наименование уполномоченного органа, принявшего решение о выдаче сертификата.</w:t>
      </w:r>
    </w:p>
    <w:p w:rsidR="00B613F4" w:rsidRDefault="00B613F4">
      <w:pPr>
        <w:pStyle w:val="ConsPlusNormal"/>
        <w:spacing w:before="220"/>
        <w:ind w:firstLine="540"/>
        <w:jc w:val="both"/>
      </w:pPr>
      <w:r>
        <w:t>Бланк сертификата соответствует требованиям, предъявляемым к защищенной полиграфической продукции (уровень Б).</w:t>
      </w:r>
    </w:p>
    <w:p w:rsidR="00B613F4" w:rsidRDefault="00B613F4">
      <w:pPr>
        <w:pStyle w:val="ConsPlusNormal"/>
        <w:spacing w:before="220"/>
        <w:ind w:firstLine="540"/>
        <w:jc w:val="both"/>
      </w:pPr>
      <w:r>
        <w:t>1.3. Серия сертификата указывается согласно году выдачи сертификата.</w:t>
      </w:r>
    </w:p>
    <w:p w:rsidR="00B613F4" w:rsidRDefault="00B613F4">
      <w:pPr>
        <w:pStyle w:val="ConsPlusNormal"/>
        <w:spacing w:before="220"/>
        <w:ind w:firstLine="540"/>
        <w:jc w:val="both"/>
      </w:pPr>
      <w:r>
        <w:t>1.4. Регистрационный номер сертификата присваивается в соответствии с порядковым номером журнала учета оформленных сертификатов.</w:t>
      </w:r>
    </w:p>
    <w:p w:rsidR="00B613F4" w:rsidRDefault="00B613F4">
      <w:pPr>
        <w:pStyle w:val="ConsPlusNormal"/>
        <w:spacing w:before="220"/>
        <w:ind w:firstLine="540"/>
        <w:jc w:val="both"/>
      </w:pPr>
      <w:r>
        <w:t>1.5. Сертификат вручается гражданину для предъявления в стоматологическую организацию.</w:t>
      </w:r>
    </w:p>
    <w:p w:rsidR="00B613F4" w:rsidRDefault="00B613F4">
      <w:pPr>
        <w:pStyle w:val="ConsPlusNormal"/>
        <w:spacing w:before="220"/>
        <w:ind w:firstLine="540"/>
        <w:jc w:val="both"/>
      </w:pPr>
      <w:r>
        <w:t>1.6. Сертификат дает право гражданину обратиться за оказанием стоматологической помощи в стоматологическую организацию, имеющую лицензию на медицинскую деятельность по специальности "Стоматология ортопедическая".</w:t>
      </w:r>
    </w:p>
    <w:p w:rsidR="00B613F4" w:rsidRDefault="00B613F4">
      <w:pPr>
        <w:pStyle w:val="ConsPlusNormal"/>
        <w:spacing w:before="220"/>
        <w:ind w:firstLine="540"/>
        <w:jc w:val="both"/>
      </w:pPr>
      <w:r>
        <w:t>1.7. На оборотной стороне сертификата размещается информация о действующем порядке предоставления меры социальной поддержки по бесплатному изготовлению и ремонту зубных протезов за счет средств областного бюджета Ленинградской области.</w:t>
      </w:r>
    </w:p>
    <w:p w:rsidR="00B613F4" w:rsidRDefault="00B613F4">
      <w:pPr>
        <w:pStyle w:val="ConsPlusNormal"/>
      </w:pPr>
    </w:p>
    <w:p w:rsidR="00B613F4" w:rsidRDefault="00B613F4">
      <w:pPr>
        <w:pStyle w:val="ConsPlusNormal"/>
        <w:jc w:val="center"/>
        <w:outlineLvl w:val="3"/>
      </w:pPr>
      <w:r>
        <w:t>2. Заполнение сертификата</w:t>
      </w:r>
    </w:p>
    <w:p w:rsidR="00B613F4" w:rsidRDefault="00B613F4">
      <w:pPr>
        <w:pStyle w:val="ConsPlusNormal"/>
        <w:ind w:firstLine="540"/>
        <w:jc w:val="both"/>
      </w:pPr>
    </w:p>
    <w:p w:rsidR="00B613F4" w:rsidRDefault="00B613F4">
      <w:pPr>
        <w:pStyle w:val="ConsPlusNormal"/>
        <w:ind w:firstLine="540"/>
        <w:jc w:val="both"/>
      </w:pPr>
      <w:r>
        <w:t xml:space="preserve">2.1. </w:t>
      </w:r>
      <w:hyperlink w:anchor="P309">
        <w:r>
          <w:rPr>
            <w:color w:val="0000FF"/>
          </w:rPr>
          <w:t>Пункты 1</w:t>
        </w:r>
      </w:hyperlink>
      <w:r>
        <w:t xml:space="preserve"> - </w:t>
      </w:r>
      <w:hyperlink w:anchor="P330">
        <w:r>
          <w:rPr>
            <w:color w:val="0000FF"/>
          </w:rPr>
          <w:t>8</w:t>
        </w:r>
      </w:hyperlink>
      <w:r>
        <w:t xml:space="preserve">, </w:t>
      </w:r>
      <w:hyperlink w:anchor="P337">
        <w:r>
          <w:rPr>
            <w:color w:val="0000FF"/>
          </w:rPr>
          <w:t>10</w:t>
        </w:r>
      </w:hyperlink>
      <w:r>
        <w:t xml:space="preserve">, </w:t>
      </w:r>
      <w:hyperlink w:anchor="P343">
        <w:r>
          <w:rPr>
            <w:color w:val="0000FF"/>
          </w:rPr>
          <w:t>12</w:t>
        </w:r>
      </w:hyperlink>
      <w:r>
        <w:t xml:space="preserve"> сертификата, в том числе слова "Дубликат выдан взамен сертификата серия _____ N __________", заполняются с помощью технических средств (компьютеров) с применением матричных, струйных и лазерных принтеров, обеспечивающих равномерно яркий насыщенный черный цвет текста на бланке (недопустимы проявления блеклого, серого цвета напечатанного текста, а также проявления нечеткости при печати отдельных символов, пропадание отдельных точек при печати), путем внесения сведений из АИС "Соцзащита" (электронный образ сертификата, направляемый уполномоченным органом в МФЦ).</w:t>
      </w:r>
    </w:p>
    <w:p w:rsidR="00B613F4" w:rsidRDefault="00B613F4">
      <w:pPr>
        <w:pStyle w:val="ConsPlusNormal"/>
        <w:spacing w:before="220"/>
        <w:ind w:firstLine="540"/>
        <w:jc w:val="both"/>
      </w:pPr>
      <w:r>
        <w:t xml:space="preserve">2.2. </w:t>
      </w:r>
      <w:hyperlink w:anchor="P333">
        <w:r>
          <w:rPr>
            <w:color w:val="0000FF"/>
          </w:rPr>
          <w:t>Пункты 9</w:t>
        </w:r>
      </w:hyperlink>
      <w:r>
        <w:t xml:space="preserve">, </w:t>
      </w:r>
      <w:hyperlink w:anchor="P340">
        <w:r>
          <w:rPr>
            <w:color w:val="0000FF"/>
          </w:rPr>
          <w:t>11</w:t>
        </w:r>
      </w:hyperlink>
      <w:r>
        <w:t xml:space="preserve"> сертификата заполняются собственноручно работниками МФЦ. Подпись руководителя (уполномоченного работника) МФЦ скрепляется печатью МФЦ "Для документов". Тексты пунктов заполняются несмываемыми черными или синими чернилами или шариковой ручкой черного или синего цвета, аккуратно и разборчиво, без помарок и подчисток, легко читаемыми. Использование карандаша или легко удаляемых с бумажного носителя красителей не допускается.</w:t>
      </w:r>
    </w:p>
    <w:p w:rsidR="00B613F4" w:rsidRDefault="00B613F4">
      <w:pPr>
        <w:pStyle w:val="ConsPlusNormal"/>
        <w:spacing w:before="220"/>
        <w:ind w:firstLine="540"/>
        <w:jc w:val="both"/>
      </w:pPr>
      <w:r>
        <w:t xml:space="preserve">2.3. </w:t>
      </w:r>
      <w:hyperlink w:anchor="P347">
        <w:r>
          <w:rPr>
            <w:color w:val="0000FF"/>
          </w:rPr>
          <w:t>Пункты 13</w:t>
        </w:r>
      </w:hyperlink>
      <w:r>
        <w:t xml:space="preserve"> - </w:t>
      </w:r>
      <w:hyperlink w:anchor="P356">
        <w:r>
          <w:rPr>
            <w:color w:val="0000FF"/>
          </w:rPr>
          <w:t>16</w:t>
        </w:r>
      </w:hyperlink>
      <w:r>
        <w:t xml:space="preserve"> сертификата заполняются собственноручно гражданином и стоматологической организацией после проведения зубопротезирования. Подпись должностного лица стоматологической организации скрепляется печатью стоматологической организации (при </w:t>
      </w:r>
      <w:r>
        <w:lastRenderedPageBreak/>
        <w:t>наличии). Тексты пунктов заполняются несмываемыми черными или синими чернилами или шариковой ручкой черного или синего цвета, аккуратно и разборчиво, без помарок и подчисток, легко читаемыми. Использование карандаша или легко удаляемых с бумажного носителя красителей не допускается.</w:t>
      </w:r>
    </w:p>
    <w:p w:rsidR="00B613F4" w:rsidRDefault="00B613F4">
      <w:pPr>
        <w:pStyle w:val="ConsPlusNormal"/>
        <w:spacing w:before="220"/>
        <w:ind w:firstLine="540"/>
        <w:jc w:val="both"/>
      </w:pPr>
      <w:r>
        <w:t>2.4. Внесение исправлений в сертификат, наличие подчисток или приписок, зачеркнутых слов и иных исправлений не допускаются. Сертификат с внесенными исправлениями считается недействительным.</w:t>
      </w:r>
    </w:p>
    <w:p w:rsidR="00B613F4" w:rsidRDefault="00B613F4">
      <w:pPr>
        <w:pStyle w:val="ConsPlusNormal"/>
        <w:spacing w:before="220"/>
        <w:ind w:firstLine="540"/>
        <w:jc w:val="both"/>
      </w:pPr>
      <w:r>
        <w:t>2.5. Информация о выданных сертификатах (дубликатах сертификатов) хранится в уполномоченном органе.</w:t>
      </w:r>
    </w:p>
    <w:p w:rsidR="00B613F4" w:rsidRDefault="00B613F4">
      <w:pPr>
        <w:pStyle w:val="ConsPlusNormal"/>
        <w:ind w:firstLine="540"/>
        <w:jc w:val="both"/>
      </w:pPr>
    </w:p>
    <w:p w:rsidR="00B613F4" w:rsidRDefault="00B613F4">
      <w:pPr>
        <w:pStyle w:val="ConsPlusNormal"/>
        <w:jc w:val="both"/>
      </w:pPr>
    </w:p>
    <w:p w:rsidR="00B613F4" w:rsidRDefault="00B613F4">
      <w:pPr>
        <w:pStyle w:val="ConsPlusNormal"/>
        <w:jc w:val="both"/>
      </w:pPr>
    </w:p>
    <w:p w:rsidR="00B613F4" w:rsidRDefault="00B613F4">
      <w:pPr>
        <w:pStyle w:val="ConsPlusNormal"/>
        <w:jc w:val="both"/>
      </w:pPr>
    </w:p>
    <w:p w:rsidR="00B613F4" w:rsidRDefault="00B613F4">
      <w:pPr>
        <w:pStyle w:val="ConsPlusNormal"/>
        <w:jc w:val="both"/>
      </w:pPr>
    </w:p>
    <w:p w:rsidR="00B613F4" w:rsidRDefault="00B613F4">
      <w:pPr>
        <w:pStyle w:val="ConsPlusNormal"/>
        <w:jc w:val="right"/>
        <w:outlineLvl w:val="1"/>
      </w:pPr>
      <w:r>
        <w:t>Приложение 2</w:t>
      </w:r>
    </w:p>
    <w:p w:rsidR="00B613F4" w:rsidRDefault="00B613F4">
      <w:pPr>
        <w:pStyle w:val="ConsPlusNormal"/>
        <w:jc w:val="right"/>
      </w:pPr>
      <w:r>
        <w:t>к Порядку...</w:t>
      </w:r>
    </w:p>
    <w:p w:rsidR="00B613F4" w:rsidRDefault="00B613F4">
      <w:pPr>
        <w:pStyle w:val="ConsPlusNormal"/>
        <w:jc w:val="both"/>
      </w:pPr>
    </w:p>
    <w:p w:rsidR="00B613F4" w:rsidRDefault="00B613F4">
      <w:pPr>
        <w:pStyle w:val="ConsPlusNormal"/>
        <w:jc w:val="center"/>
      </w:pPr>
      <w:r>
        <w:t>СПРАВКА</w:t>
      </w:r>
    </w:p>
    <w:p w:rsidR="00B613F4" w:rsidRDefault="00B613F4">
      <w:pPr>
        <w:pStyle w:val="ConsPlusNormal"/>
        <w:jc w:val="center"/>
      </w:pPr>
      <w:r>
        <w:t>о нуждаемости в изготовлении зубных протезов</w:t>
      </w:r>
    </w:p>
    <w:p w:rsidR="00B613F4" w:rsidRDefault="00B613F4">
      <w:pPr>
        <w:pStyle w:val="ConsPlusNormal"/>
        <w:jc w:val="both"/>
      </w:pPr>
    </w:p>
    <w:p w:rsidR="00B613F4" w:rsidRDefault="00B613F4">
      <w:pPr>
        <w:pStyle w:val="ConsPlusNormal"/>
        <w:jc w:val="center"/>
      </w:pPr>
      <w:r>
        <w:t xml:space="preserve">Исключена. - </w:t>
      </w:r>
      <w:hyperlink r:id="rId124">
        <w:r>
          <w:rPr>
            <w:color w:val="0000FF"/>
          </w:rPr>
          <w:t>Постановление</w:t>
        </w:r>
      </w:hyperlink>
      <w:r>
        <w:t xml:space="preserve"> Правительства Ленинградской</w:t>
      </w:r>
    </w:p>
    <w:p w:rsidR="00B613F4" w:rsidRDefault="00B613F4">
      <w:pPr>
        <w:pStyle w:val="ConsPlusNormal"/>
        <w:jc w:val="center"/>
      </w:pPr>
      <w:r>
        <w:t>области от 18.01.2019 N 5.</w:t>
      </w:r>
    </w:p>
    <w:p w:rsidR="00B613F4" w:rsidRDefault="00B613F4">
      <w:pPr>
        <w:pStyle w:val="ConsPlusNormal"/>
        <w:jc w:val="center"/>
      </w:pPr>
    </w:p>
    <w:p w:rsidR="00B613F4" w:rsidRDefault="00B613F4">
      <w:pPr>
        <w:pStyle w:val="ConsPlusNormal"/>
        <w:jc w:val="center"/>
      </w:pPr>
    </w:p>
    <w:p w:rsidR="00B613F4" w:rsidRDefault="00B613F4">
      <w:pPr>
        <w:pStyle w:val="ConsPlusNormal"/>
        <w:jc w:val="center"/>
      </w:pPr>
    </w:p>
    <w:p w:rsidR="00B613F4" w:rsidRDefault="00B613F4">
      <w:pPr>
        <w:pStyle w:val="ConsPlusNormal"/>
        <w:jc w:val="center"/>
      </w:pPr>
    </w:p>
    <w:p w:rsidR="00B613F4" w:rsidRDefault="00B613F4">
      <w:pPr>
        <w:pStyle w:val="ConsPlusNormal"/>
        <w:jc w:val="center"/>
      </w:pPr>
    </w:p>
    <w:p w:rsidR="00B613F4" w:rsidRDefault="00B613F4">
      <w:pPr>
        <w:pStyle w:val="ConsPlusNormal"/>
        <w:jc w:val="right"/>
        <w:outlineLvl w:val="1"/>
      </w:pPr>
      <w:r>
        <w:t>Приложение 3</w:t>
      </w:r>
    </w:p>
    <w:p w:rsidR="00B613F4" w:rsidRDefault="00B613F4">
      <w:pPr>
        <w:pStyle w:val="ConsPlusNormal"/>
        <w:jc w:val="right"/>
      </w:pPr>
      <w:r>
        <w:t>к Порядку...</w:t>
      </w:r>
    </w:p>
    <w:p w:rsidR="00B613F4" w:rsidRDefault="00B613F4">
      <w:pPr>
        <w:pStyle w:val="ConsPlusNormal"/>
        <w:jc w:val="center"/>
      </w:pPr>
    </w:p>
    <w:p w:rsidR="00B613F4" w:rsidRDefault="00B613F4">
      <w:pPr>
        <w:pStyle w:val="ConsPlusTitle"/>
        <w:jc w:val="center"/>
      </w:pPr>
      <w:bookmarkStart w:id="23" w:name="P401"/>
      <w:bookmarkEnd w:id="23"/>
      <w:r>
        <w:t>ПЕРЕЧЕНЬ</w:t>
      </w:r>
    </w:p>
    <w:p w:rsidR="00B613F4" w:rsidRDefault="00B613F4">
      <w:pPr>
        <w:pStyle w:val="ConsPlusTitle"/>
        <w:jc w:val="center"/>
      </w:pPr>
      <w:r>
        <w:t>ДОКУМЕНТОВ, НЕОБХОДИМЫХ ДЛЯ ПРЕДОСТАВЛЕНИЯ МЕРЫ</w:t>
      </w:r>
    </w:p>
    <w:p w:rsidR="00B613F4" w:rsidRDefault="00B613F4">
      <w:pPr>
        <w:pStyle w:val="ConsPlusTitle"/>
        <w:jc w:val="center"/>
      </w:pPr>
      <w:r>
        <w:t>СОЦИАЛЬНОЙ ПОДДЕРЖКИ ПО БЕСПЛАТНОМУ ИЗГОТОВЛЕНИЮ</w:t>
      </w:r>
    </w:p>
    <w:p w:rsidR="00B613F4" w:rsidRDefault="00B613F4">
      <w:pPr>
        <w:pStyle w:val="ConsPlusTitle"/>
        <w:jc w:val="center"/>
      </w:pPr>
      <w:r>
        <w:t>И РЕМОНТУ ЗУБНЫХ ПРОТЕЗОВ (КРОМЕ РАСХОДОВ НА ОПЛАТУ</w:t>
      </w:r>
    </w:p>
    <w:p w:rsidR="00B613F4" w:rsidRDefault="00B613F4">
      <w:pPr>
        <w:pStyle w:val="ConsPlusTitle"/>
        <w:jc w:val="center"/>
      </w:pPr>
      <w:r>
        <w:t>СТОИМОСТИ ДРАГОЦЕННЫХ МЕТАЛЛОВ)</w:t>
      </w:r>
    </w:p>
    <w:p w:rsidR="00B613F4" w:rsidRDefault="00B613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3F4">
        <w:tc>
          <w:tcPr>
            <w:tcW w:w="60" w:type="dxa"/>
            <w:tcBorders>
              <w:top w:val="nil"/>
              <w:left w:val="nil"/>
              <w:bottom w:val="nil"/>
              <w:right w:val="nil"/>
            </w:tcBorders>
            <w:shd w:val="clear" w:color="auto" w:fill="CED3F1"/>
            <w:tcMar>
              <w:top w:w="0" w:type="dxa"/>
              <w:left w:w="0" w:type="dxa"/>
              <w:bottom w:w="0" w:type="dxa"/>
              <w:right w:w="0" w:type="dxa"/>
            </w:tcMar>
          </w:tcPr>
          <w:p w:rsidR="00B613F4" w:rsidRDefault="00B613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3F4" w:rsidRDefault="00B613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3F4" w:rsidRDefault="00B613F4">
            <w:pPr>
              <w:pStyle w:val="ConsPlusNormal"/>
              <w:jc w:val="center"/>
            </w:pPr>
            <w:r>
              <w:rPr>
                <w:color w:val="392C69"/>
              </w:rPr>
              <w:t>Список изменяющих документов</w:t>
            </w:r>
          </w:p>
          <w:p w:rsidR="00B613F4" w:rsidRDefault="00B613F4">
            <w:pPr>
              <w:pStyle w:val="ConsPlusNormal"/>
              <w:jc w:val="center"/>
            </w:pPr>
            <w:r>
              <w:rPr>
                <w:color w:val="392C69"/>
              </w:rPr>
              <w:t xml:space="preserve">(введен </w:t>
            </w:r>
            <w:hyperlink r:id="rId125">
              <w:r>
                <w:rPr>
                  <w:color w:val="0000FF"/>
                </w:rPr>
                <w:t>Постановлением</w:t>
              </w:r>
            </w:hyperlink>
            <w:r>
              <w:rPr>
                <w:color w:val="392C69"/>
              </w:rPr>
              <w:t xml:space="preserve"> Правительства Ленинградской области</w:t>
            </w:r>
          </w:p>
          <w:p w:rsidR="00B613F4" w:rsidRDefault="00B613F4">
            <w:pPr>
              <w:pStyle w:val="ConsPlusNormal"/>
              <w:jc w:val="center"/>
            </w:pPr>
            <w:r>
              <w:rPr>
                <w:color w:val="392C69"/>
              </w:rPr>
              <w:t>от 22.10.2021 N 690; в ред. Постановлений Правительства Ленинградской</w:t>
            </w:r>
          </w:p>
          <w:p w:rsidR="00B613F4" w:rsidRDefault="00B613F4">
            <w:pPr>
              <w:pStyle w:val="ConsPlusNormal"/>
              <w:jc w:val="center"/>
            </w:pPr>
            <w:r>
              <w:rPr>
                <w:color w:val="392C69"/>
              </w:rPr>
              <w:t xml:space="preserve">области от 27.07.2022 </w:t>
            </w:r>
            <w:hyperlink r:id="rId126">
              <w:r>
                <w:rPr>
                  <w:color w:val="0000FF"/>
                </w:rPr>
                <w:t>N 527</w:t>
              </w:r>
            </w:hyperlink>
            <w:r>
              <w:rPr>
                <w:color w:val="392C69"/>
              </w:rPr>
              <w:t xml:space="preserve">, от 14.06.2024 </w:t>
            </w:r>
            <w:hyperlink r:id="rId127">
              <w:r>
                <w:rPr>
                  <w:color w:val="0000FF"/>
                </w:rPr>
                <w:t>N 411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13F4" w:rsidRDefault="00B613F4">
            <w:pPr>
              <w:pStyle w:val="ConsPlusNormal"/>
            </w:pPr>
          </w:p>
        </w:tc>
      </w:tr>
    </w:tbl>
    <w:p w:rsidR="00B613F4" w:rsidRDefault="00B613F4">
      <w:pPr>
        <w:pStyle w:val="ConsPlusNormal"/>
        <w:jc w:val="center"/>
      </w:pPr>
    </w:p>
    <w:p w:rsidR="00B613F4" w:rsidRDefault="00B613F4">
      <w:pPr>
        <w:pStyle w:val="ConsPlusNormal"/>
        <w:ind w:firstLine="540"/>
        <w:jc w:val="both"/>
      </w:pPr>
      <w:r>
        <w:t>1. Общий перечень документов и сведений:</w:t>
      </w:r>
    </w:p>
    <w:p w:rsidR="00B613F4" w:rsidRDefault="00B613F4">
      <w:pPr>
        <w:pStyle w:val="ConsPlusNormal"/>
        <w:spacing w:before="220"/>
        <w:ind w:firstLine="540"/>
        <w:jc w:val="both"/>
      </w:pPr>
      <w:r>
        <w:t>1) согласие на обработку персональных данных по форме, установленной административным регламентом предоставления соответствующей государственной услуги;</w:t>
      </w:r>
    </w:p>
    <w:p w:rsidR="00B613F4" w:rsidRDefault="00B613F4">
      <w:pPr>
        <w:pStyle w:val="ConsPlusNormal"/>
        <w:spacing w:before="220"/>
        <w:ind w:firstLine="540"/>
        <w:jc w:val="both"/>
      </w:pPr>
      <w:r>
        <w:t>2) паспорт либо иной документ, удостоверяющий личность в соответствии с законодательством Российской Федерации (при установлении личности заявителя в ходе личного приема);</w:t>
      </w:r>
    </w:p>
    <w:p w:rsidR="00B613F4" w:rsidRDefault="00B613F4">
      <w:pPr>
        <w:pStyle w:val="ConsPlusNormal"/>
        <w:jc w:val="both"/>
      </w:pPr>
      <w:r>
        <w:t xml:space="preserve">(в ред. </w:t>
      </w:r>
      <w:hyperlink r:id="rId128">
        <w:r>
          <w:rPr>
            <w:color w:val="0000FF"/>
          </w:rPr>
          <w:t>Постановления</w:t>
        </w:r>
      </w:hyperlink>
      <w:r>
        <w:t xml:space="preserve"> Правительства Ленинградской области от 14.06.2024 N 411)</w:t>
      </w:r>
    </w:p>
    <w:p w:rsidR="00B613F4" w:rsidRDefault="00B613F4">
      <w:pPr>
        <w:pStyle w:val="ConsPlusNormal"/>
        <w:spacing w:before="220"/>
        <w:ind w:firstLine="540"/>
        <w:jc w:val="both"/>
      </w:pPr>
      <w:r>
        <w:t xml:space="preserve">3) документ, подтверждающий регистрацию в системе индивидуального </w:t>
      </w:r>
      <w:r>
        <w:lastRenderedPageBreak/>
        <w:t>(персонифицированного) учета и содержащий сведения о страховом номере индивидуального лицевого счета;</w:t>
      </w:r>
    </w:p>
    <w:p w:rsidR="00B613F4" w:rsidRDefault="00B613F4">
      <w:pPr>
        <w:pStyle w:val="ConsPlusNormal"/>
        <w:spacing w:before="220"/>
        <w:ind w:firstLine="540"/>
        <w:jc w:val="both"/>
      </w:pPr>
      <w:r>
        <w:t xml:space="preserve">4) документ, подтверждающий личность иностранного гражданина или лица без гражданства в Российской Федерации, в соответствии со </w:t>
      </w:r>
      <w:hyperlink r:id="rId129">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w:t>
      </w:r>
    </w:p>
    <w:p w:rsidR="00B613F4" w:rsidRDefault="00B613F4">
      <w:pPr>
        <w:pStyle w:val="ConsPlusNormal"/>
        <w:spacing w:before="220"/>
        <w:ind w:firstLine="540"/>
        <w:jc w:val="both"/>
      </w:pPr>
      <w:r>
        <w:t>5) справка о наличии медицинских показаний к зубопротезированию, выданная медицинской организацией государственной системы здравоохранения, участвующей в реализации территориальной программы обязательного медицинского страхования, оказывающей первичную специализированную медико-санитарную помощь по специальности "стоматология", при обращении в указанную организацию на приеме врача-стоматолога (действительна в течение шести месяцев со дня выдачи);</w:t>
      </w:r>
    </w:p>
    <w:p w:rsidR="00B613F4" w:rsidRDefault="00B613F4">
      <w:pPr>
        <w:pStyle w:val="ConsPlusNormal"/>
        <w:spacing w:before="220"/>
        <w:ind w:firstLine="540"/>
        <w:jc w:val="both"/>
      </w:pPr>
      <w:r>
        <w:t>6) документы, подтверждающие место жительства или место пребывания заявителя на территории Ленинградской области;</w:t>
      </w:r>
    </w:p>
    <w:p w:rsidR="00B613F4" w:rsidRDefault="00B613F4">
      <w:pPr>
        <w:pStyle w:val="ConsPlusNormal"/>
        <w:jc w:val="both"/>
      </w:pPr>
      <w:r>
        <w:t xml:space="preserve">(в ред. </w:t>
      </w:r>
      <w:hyperlink r:id="rId130">
        <w:r>
          <w:rPr>
            <w:color w:val="0000FF"/>
          </w:rPr>
          <w:t>Постановления</w:t>
        </w:r>
      </w:hyperlink>
      <w:r>
        <w:t xml:space="preserve"> Правительства Ленинградской области от 27.07.2022 N 527)</w:t>
      </w:r>
    </w:p>
    <w:p w:rsidR="00B613F4" w:rsidRDefault="00B613F4">
      <w:pPr>
        <w:pStyle w:val="ConsPlusNormal"/>
        <w:spacing w:before="220"/>
        <w:ind w:firstLine="540"/>
        <w:jc w:val="both"/>
      </w:pPr>
      <w:r>
        <w:t>7) документ, удостоверяющий личность и полномочия представителя заявителя (при подаче заявления уполномоченным лицом, законным представителем заявителя).</w:t>
      </w:r>
    </w:p>
    <w:p w:rsidR="00B613F4" w:rsidRDefault="00B613F4">
      <w:pPr>
        <w:pStyle w:val="ConsPlusNormal"/>
        <w:spacing w:before="220"/>
        <w:ind w:firstLine="540"/>
        <w:jc w:val="both"/>
      </w:pPr>
      <w:r>
        <w:t>2. Перечень документов, подлежащих представлению в рамках межведомственного информационного взаимодействия, устанавливается административным регламентом предоставления соответствующей государственной услуги.</w:t>
      </w:r>
    </w:p>
    <w:p w:rsidR="00B613F4" w:rsidRDefault="00B613F4">
      <w:pPr>
        <w:pStyle w:val="ConsPlusNormal"/>
        <w:ind w:firstLine="540"/>
        <w:jc w:val="both"/>
      </w:pPr>
    </w:p>
    <w:p w:rsidR="00B613F4" w:rsidRDefault="00B613F4">
      <w:pPr>
        <w:pStyle w:val="ConsPlusNormal"/>
        <w:ind w:firstLine="540"/>
        <w:jc w:val="both"/>
      </w:pPr>
    </w:p>
    <w:p w:rsidR="00B613F4" w:rsidRDefault="00B613F4">
      <w:pPr>
        <w:pStyle w:val="ConsPlusNormal"/>
        <w:ind w:firstLine="540"/>
        <w:jc w:val="both"/>
      </w:pPr>
    </w:p>
    <w:p w:rsidR="00B613F4" w:rsidRDefault="00B613F4">
      <w:pPr>
        <w:pStyle w:val="ConsPlusNormal"/>
        <w:ind w:firstLine="540"/>
        <w:jc w:val="both"/>
      </w:pPr>
    </w:p>
    <w:p w:rsidR="00B613F4" w:rsidRDefault="00B613F4">
      <w:pPr>
        <w:pStyle w:val="ConsPlusNormal"/>
        <w:ind w:firstLine="540"/>
        <w:jc w:val="both"/>
      </w:pPr>
    </w:p>
    <w:p w:rsidR="00B613F4" w:rsidRDefault="00B613F4">
      <w:pPr>
        <w:pStyle w:val="ConsPlusNormal"/>
        <w:jc w:val="right"/>
        <w:outlineLvl w:val="1"/>
      </w:pPr>
      <w:r>
        <w:t>Приложение 4</w:t>
      </w:r>
    </w:p>
    <w:p w:rsidR="00B613F4" w:rsidRDefault="00B613F4">
      <w:pPr>
        <w:pStyle w:val="ConsPlusNormal"/>
        <w:jc w:val="right"/>
      </w:pPr>
      <w:r>
        <w:t>к Порядку...</w:t>
      </w:r>
    </w:p>
    <w:p w:rsidR="00B613F4" w:rsidRDefault="00B613F4">
      <w:pPr>
        <w:pStyle w:val="ConsPlusNormal"/>
        <w:jc w:val="right"/>
      </w:pPr>
    </w:p>
    <w:p w:rsidR="00B613F4" w:rsidRDefault="00B613F4">
      <w:pPr>
        <w:pStyle w:val="ConsPlusTitle"/>
        <w:jc w:val="center"/>
      </w:pPr>
      <w:bookmarkStart w:id="24" w:name="P430"/>
      <w:bookmarkEnd w:id="24"/>
      <w:r>
        <w:t>ПОЛОЖЕНИЕ</w:t>
      </w:r>
    </w:p>
    <w:p w:rsidR="00B613F4" w:rsidRDefault="00B613F4">
      <w:pPr>
        <w:pStyle w:val="ConsPlusTitle"/>
        <w:jc w:val="center"/>
      </w:pPr>
      <w:r>
        <w:t>О ПОРЯДКЕ ВЕДЕНИЯ РЕЕСТРА ОРГАНИЗАЦИЙ, УЧАСТВУЮЩИХ</w:t>
      </w:r>
    </w:p>
    <w:p w:rsidR="00B613F4" w:rsidRDefault="00B613F4">
      <w:pPr>
        <w:pStyle w:val="ConsPlusTitle"/>
        <w:jc w:val="center"/>
      </w:pPr>
      <w:r>
        <w:t>В ПРЕДОСТАВЛЕНИИ МЕРЫ СОЦИАЛЬНОЙ ПОДДЕРЖКИ ПО БЕСПЛАТНОМУ</w:t>
      </w:r>
    </w:p>
    <w:p w:rsidR="00B613F4" w:rsidRDefault="00B613F4">
      <w:pPr>
        <w:pStyle w:val="ConsPlusTitle"/>
        <w:jc w:val="center"/>
      </w:pPr>
      <w:r>
        <w:t>ИЗГОТОВЛЕНИЮ И РЕМОНТУ ЗУБНЫХ ПРОТЕЗОВ</w:t>
      </w:r>
    </w:p>
    <w:p w:rsidR="00B613F4" w:rsidRDefault="00B613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3F4">
        <w:tc>
          <w:tcPr>
            <w:tcW w:w="60" w:type="dxa"/>
            <w:tcBorders>
              <w:top w:val="nil"/>
              <w:left w:val="nil"/>
              <w:bottom w:val="nil"/>
              <w:right w:val="nil"/>
            </w:tcBorders>
            <w:shd w:val="clear" w:color="auto" w:fill="CED3F1"/>
            <w:tcMar>
              <w:top w:w="0" w:type="dxa"/>
              <w:left w:w="0" w:type="dxa"/>
              <w:bottom w:w="0" w:type="dxa"/>
              <w:right w:w="0" w:type="dxa"/>
            </w:tcMar>
          </w:tcPr>
          <w:p w:rsidR="00B613F4" w:rsidRDefault="00B613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3F4" w:rsidRDefault="00B613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3F4" w:rsidRDefault="00B613F4">
            <w:pPr>
              <w:pStyle w:val="ConsPlusNormal"/>
              <w:jc w:val="center"/>
            </w:pPr>
            <w:r>
              <w:rPr>
                <w:color w:val="392C69"/>
              </w:rPr>
              <w:t>Список изменяющих документов</w:t>
            </w:r>
          </w:p>
          <w:p w:rsidR="00B613F4" w:rsidRDefault="00B613F4">
            <w:pPr>
              <w:pStyle w:val="ConsPlusNormal"/>
              <w:jc w:val="center"/>
            </w:pPr>
            <w:r>
              <w:rPr>
                <w:color w:val="392C69"/>
              </w:rPr>
              <w:t xml:space="preserve">(введено </w:t>
            </w:r>
            <w:hyperlink r:id="rId131">
              <w:r>
                <w:rPr>
                  <w:color w:val="0000FF"/>
                </w:rPr>
                <w:t>Постановлением</w:t>
              </w:r>
            </w:hyperlink>
            <w:r>
              <w:rPr>
                <w:color w:val="392C69"/>
              </w:rPr>
              <w:t xml:space="preserve"> Правительства Ленинградской области</w:t>
            </w:r>
          </w:p>
          <w:p w:rsidR="00B613F4" w:rsidRDefault="00B613F4">
            <w:pPr>
              <w:pStyle w:val="ConsPlusNormal"/>
              <w:jc w:val="center"/>
            </w:pPr>
            <w:r>
              <w:rPr>
                <w:color w:val="392C69"/>
              </w:rPr>
              <w:t>от 08.04.2022 N 215)</w:t>
            </w:r>
          </w:p>
        </w:tc>
        <w:tc>
          <w:tcPr>
            <w:tcW w:w="113" w:type="dxa"/>
            <w:tcBorders>
              <w:top w:val="nil"/>
              <w:left w:val="nil"/>
              <w:bottom w:val="nil"/>
              <w:right w:val="nil"/>
            </w:tcBorders>
            <w:shd w:val="clear" w:color="auto" w:fill="F4F3F8"/>
            <w:tcMar>
              <w:top w:w="0" w:type="dxa"/>
              <w:left w:w="0" w:type="dxa"/>
              <w:bottom w:w="0" w:type="dxa"/>
              <w:right w:w="0" w:type="dxa"/>
            </w:tcMar>
          </w:tcPr>
          <w:p w:rsidR="00B613F4" w:rsidRDefault="00B613F4">
            <w:pPr>
              <w:pStyle w:val="ConsPlusNormal"/>
            </w:pPr>
          </w:p>
        </w:tc>
      </w:tr>
    </w:tbl>
    <w:p w:rsidR="00B613F4" w:rsidRDefault="00B613F4">
      <w:pPr>
        <w:pStyle w:val="ConsPlusNormal"/>
        <w:jc w:val="center"/>
      </w:pPr>
    </w:p>
    <w:p w:rsidR="00B613F4" w:rsidRDefault="00B613F4">
      <w:pPr>
        <w:pStyle w:val="ConsPlusNormal"/>
        <w:ind w:firstLine="540"/>
        <w:jc w:val="both"/>
      </w:pPr>
      <w:r>
        <w:t>1. Настоящее Положение определяет порядок ведения реестра организаций, участвующих в предоставлении меры социальной поддержки по бесплатному изготовлению и ремонту зубных протезов (далее - реестр, организация).</w:t>
      </w:r>
    </w:p>
    <w:p w:rsidR="00B613F4" w:rsidRDefault="00B613F4">
      <w:pPr>
        <w:pStyle w:val="ConsPlusNormal"/>
        <w:spacing w:before="220"/>
        <w:ind w:firstLine="540"/>
        <w:jc w:val="both"/>
      </w:pPr>
      <w:r>
        <w:t>2. Ведение реестра осуществляется Ленинградским областным государственным казенным учреждением "Центр социальной защиты населения" (далее - ЛОГКУ "ЦСЗН").</w:t>
      </w:r>
    </w:p>
    <w:p w:rsidR="00B613F4" w:rsidRDefault="00B613F4">
      <w:pPr>
        <w:pStyle w:val="ConsPlusNormal"/>
        <w:spacing w:before="220"/>
        <w:ind w:firstLine="540"/>
        <w:jc w:val="both"/>
      </w:pPr>
      <w:r>
        <w:t>3. Реестр состоит из двух подреестров:</w:t>
      </w:r>
    </w:p>
    <w:p w:rsidR="00B613F4" w:rsidRDefault="00B613F4">
      <w:pPr>
        <w:pStyle w:val="ConsPlusNormal"/>
        <w:spacing w:before="220"/>
        <w:ind w:firstLine="540"/>
        <w:jc w:val="both"/>
      </w:pPr>
      <w:r>
        <w:t xml:space="preserve">реестра организаций, участвующих в предоставлении меры социальной поддержки по бесплатному изготовлению и ремонту зубных протезов, для заявителей, обратившихся с сертификатом, оформленным на бумажном носителе в виде именного документа на бланке установленного образца (далее - Подреестр 1; организация, участвующая в обслуживании </w:t>
      </w:r>
      <w:r>
        <w:lastRenderedPageBreak/>
        <w:t>сертификатов);</w:t>
      </w:r>
    </w:p>
    <w:p w:rsidR="00B613F4" w:rsidRDefault="00B613F4">
      <w:pPr>
        <w:pStyle w:val="ConsPlusNormal"/>
        <w:spacing w:before="220"/>
        <w:ind w:firstLine="540"/>
        <w:jc w:val="both"/>
      </w:pPr>
      <w:r>
        <w:t>реестра организаций, участвующих в предоставлении меры социальной поддержки по бесплатному изготовлению и ремонту зубных протезов, для заявителей, обратившихся с электронным сертификатом в виде QR-кода (далее - Подреестр 2; организация, участвующая в обслуживании электронных сертификатов).</w:t>
      </w:r>
    </w:p>
    <w:p w:rsidR="00B613F4" w:rsidRDefault="00B613F4">
      <w:pPr>
        <w:pStyle w:val="ConsPlusNormal"/>
        <w:spacing w:before="220"/>
        <w:ind w:firstLine="540"/>
        <w:jc w:val="both"/>
      </w:pPr>
      <w:bookmarkStart w:id="25" w:name="P443"/>
      <w:bookmarkEnd w:id="25"/>
      <w:r>
        <w:t>4. В Подреестр 1 включаются медицинские организации независимо от формы собственности и места расположения, имеющие лицензию на медицинскую деятельность по специальности "Стоматология ортопедическая".</w:t>
      </w:r>
    </w:p>
    <w:p w:rsidR="00B613F4" w:rsidRDefault="00B613F4">
      <w:pPr>
        <w:pStyle w:val="ConsPlusNormal"/>
        <w:spacing w:before="220"/>
        <w:ind w:firstLine="540"/>
        <w:jc w:val="both"/>
      </w:pPr>
      <w:bookmarkStart w:id="26" w:name="P444"/>
      <w:bookmarkEnd w:id="26"/>
      <w:r>
        <w:t>5. В Подреестр 2 включаются медицинские организации независимо от формы собственности и места расположения, соответствующие критериям:</w:t>
      </w:r>
    </w:p>
    <w:p w:rsidR="00B613F4" w:rsidRDefault="00B613F4">
      <w:pPr>
        <w:pStyle w:val="ConsPlusNormal"/>
        <w:spacing w:before="220"/>
        <w:ind w:firstLine="540"/>
        <w:jc w:val="both"/>
      </w:pPr>
      <w:r>
        <w:t>1) имеющие лицензию на медицинскую деятельность по специальности "Стоматология ортопедическая";</w:t>
      </w:r>
    </w:p>
    <w:p w:rsidR="00B613F4" w:rsidRDefault="00B613F4">
      <w:pPr>
        <w:pStyle w:val="ConsPlusNormal"/>
        <w:spacing w:before="220"/>
        <w:ind w:firstLine="540"/>
        <w:jc w:val="both"/>
      </w:pPr>
      <w:bookmarkStart w:id="27" w:name="P446"/>
      <w:bookmarkEnd w:id="27"/>
      <w:r>
        <w:t>2) имеющие технические условия обслуживания электронного сертификата в виде QR-кода.</w:t>
      </w:r>
    </w:p>
    <w:p w:rsidR="00B613F4" w:rsidRDefault="00B613F4">
      <w:pPr>
        <w:pStyle w:val="ConsPlusNormal"/>
        <w:spacing w:before="220"/>
        <w:ind w:firstLine="540"/>
        <w:jc w:val="both"/>
      </w:pPr>
      <w:bookmarkStart w:id="28" w:name="P447"/>
      <w:bookmarkEnd w:id="28"/>
      <w:r>
        <w:t>6. В реестр подлежат включению следующие сведения:</w:t>
      </w:r>
    </w:p>
    <w:p w:rsidR="00B613F4" w:rsidRDefault="00B613F4">
      <w:pPr>
        <w:pStyle w:val="ConsPlusNormal"/>
        <w:spacing w:before="220"/>
        <w:ind w:firstLine="540"/>
        <w:jc w:val="both"/>
      </w:pPr>
      <w:r>
        <w:t>1) дата принятия решения о включении в реестр;</w:t>
      </w:r>
    </w:p>
    <w:p w:rsidR="00B613F4" w:rsidRDefault="00B613F4">
      <w:pPr>
        <w:pStyle w:val="ConsPlusNormal"/>
        <w:spacing w:before="220"/>
        <w:ind w:firstLine="540"/>
        <w:jc w:val="both"/>
      </w:pPr>
      <w:r>
        <w:t>2) полное и сокращенное (при наличии) наименование организации;</w:t>
      </w:r>
    </w:p>
    <w:p w:rsidR="00B613F4" w:rsidRDefault="00B613F4">
      <w:pPr>
        <w:pStyle w:val="ConsPlusNormal"/>
        <w:spacing w:before="220"/>
        <w:ind w:firstLine="540"/>
        <w:jc w:val="both"/>
      </w:pPr>
      <w:r>
        <w:t>3) идентификационный номер налогоплательщика;</w:t>
      </w:r>
    </w:p>
    <w:p w:rsidR="00B613F4" w:rsidRDefault="00B613F4">
      <w:pPr>
        <w:pStyle w:val="ConsPlusNormal"/>
        <w:spacing w:before="220"/>
        <w:ind w:firstLine="540"/>
        <w:jc w:val="both"/>
      </w:pPr>
      <w:r>
        <w:t>4) основной государственный регистрационный номер записи о государственной регистрации;</w:t>
      </w:r>
    </w:p>
    <w:p w:rsidR="00B613F4" w:rsidRDefault="00B613F4">
      <w:pPr>
        <w:pStyle w:val="ConsPlusNormal"/>
        <w:spacing w:before="220"/>
        <w:ind w:firstLine="540"/>
        <w:jc w:val="both"/>
      </w:pPr>
      <w:r>
        <w:t>5) дата выдачи и дата окончания срока действия лицензии на медицинскую деятельность по специальности "Стоматология ортопедическая".</w:t>
      </w:r>
    </w:p>
    <w:p w:rsidR="00B613F4" w:rsidRDefault="00B613F4">
      <w:pPr>
        <w:pStyle w:val="ConsPlusNormal"/>
        <w:spacing w:before="220"/>
        <w:ind w:firstLine="540"/>
        <w:jc w:val="both"/>
      </w:pPr>
      <w:r>
        <w:t xml:space="preserve">7. Сведения об организации включаются в реестр в течение пяти рабочих дней со дня принятия ЛОГКУ "ЦСЗН" решения, указанного в </w:t>
      </w:r>
      <w:hyperlink w:anchor="P468">
        <w:r>
          <w:rPr>
            <w:color w:val="0000FF"/>
          </w:rPr>
          <w:t>пункте 13</w:t>
        </w:r>
      </w:hyperlink>
      <w:r>
        <w:t xml:space="preserve"> настоящего Положения.</w:t>
      </w:r>
    </w:p>
    <w:p w:rsidR="00B613F4" w:rsidRDefault="00B613F4">
      <w:pPr>
        <w:pStyle w:val="ConsPlusNormal"/>
        <w:spacing w:before="220"/>
        <w:ind w:firstLine="540"/>
        <w:jc w:val="both"/>
      </w:pPr>
      <w:r>
        <w:t xml:space="preserve">8. Изменения в сведения, указанные в </w:t>
      </w:r>
      <w:hyperlink w:anchor="P447">
        <w:r>
          <w:rPr>
            <w:color w:val="0000FF"/>
          </w:rPr>
          <w:t>пункте 6</w:t>
        </w:r>
      </w:hyperlink>
      <w:r>
        <w:t xml:space="preserve"> настоящего Положения, ЛОГКУ "ЦСЗН" вносит в течение пяти рабочих дней со дня поступления информации об изменении сведений.</w:t>
      </w:r>
    </w:p>
    <w:p w:rsidR="00B613F4" w:rsidRDefault="00B613F4">
      <w:pPr>
        <w:pStyle w:val="ConsPlusNormal"/>
        <w:spacing w:before="220"/>
        <w:ind w:firstLine="540"/>
        <w:jc w:val="both"/>
      </w:pPr>
      <w:bookmarkStart w:id="29" w:name="P455"/>
      <w:bookmarkEnd w:id="29"/>
      <w:r>
        <w:t>9. Организация исключается из реестра в случаях:</w:t>
      </w:r>
    </w:p>
    <w:p w:rsidR="00B613F4" w:rsidRDefault="00B613F4">
      <w:pPr>
        <w:pStyle w:val="ConsPlusNormal"/>
        <w:spacing w:before="220"/>
        <w:ind w:firstLine="540"/>
        <w:jc w:val="both"/>
      </w:pPr>
      <w:r>
        <w:t>окончания срока действия лицензии на медицинскую деятельность по специальности "Стоматология ортопедическая";</w:t>
      </w:r>
    </w:p>
    <w:p w:rsidR="00B613F4" w:rsidRDefault="00B613F4">
      <w:pPr>
        <w:pStyle w:val="ConsPlusNormal"/>
        <w:spacing w:before="220"/>
        <w:ind w:firstLine="540"/>
        <w:jc w:val="both"/>
      </w:pPr>
      <w:r>
        <w:t>заявления организации;</w:t>
      </w:r>
    </w:p>
    <w:p w:rsidR="00B613F4" w:rsidRDefault="00B613F4">
      <w:pPr>
        <w:pStyle w:val="ConsPlusNormal"/>
        <w:spacing w:before="220"/>
        <w:ind w:firstLine="540"/>
        <w:jc w:val="both"/>
      </w:pPr>
      <w:r>
        <w:t xml:space="preserve">выявления несоответствия организации критериям, предусмотренным </w:t>
      </w:r>
      <w:hyperlink w:anchor="P446">
        <w:r>
          <w:rPr>
            <w:color w:val="0000FF"/>
          </w:rPr>
          <w:t>подпунктом 2 пункта 5</w:t>
        </w:r>
      </w:hyperlink>
      <w:r>
        <w:t xml:space="preserve"> настоящего Положения (при включении в Подреестр 2).</w:t>
      </w:r>
    </w:p>
    <w:p w:rsidR="00B613F4" w:rsidRDefault="00B613F4">
      <w:pPr>
        <w:pStyle w:val="ConsPlusNormal"/>
        <w:spacing w:before="220"/>
        <w:ind w:firstLine="540"/>
        <w:jc w:val="both"/>
      </w:pPr>
      <w:r>
        <w:t xml:space="preserve">10. ЛОГКУ "ЦСЗН" в целях внесения сведений об организациях, предусмотренных </w:t>
      </w:r>
      <w:hyperlink w:anchor="P443">
        <w:r>
          <w:rPr>
            <w:color w:val="0000FF"/>
          </w:rPr>
          <w:t>пунктами 4</w:t>
        </w:r>
      </w:hyperlink>
      <w:r>
        <w:t xml:space="preserve"> и </w:t>
      </w:r>
      <w:hyperlink w:anchor="P444">
        <w:r>
          <w:rPr>
            <w:color w:val="0000FF"/>
          </w:rPr>
          <w:t>5</w:t>
        </w:r>
      </w:hyperlink>
      <w:r>
        <w:t xml:space="preserve"> настоящего Положения:</w:t>
      </w:r>
    </w:p>
    <w:p w:rsidR="00B613F4" w:rsidRDefault="00B613F4">
      <w:pPr>
        <w:pStyle w:val="ConsPlusNormal"/>
        <w:spacing w:before="220"/>
        <w:ind w:firstLine="540"/>
        <w:jc w:val="both"/>
      </w:pPr>
      <w:r>
        <w:t>определяет лиц, ответственных за внесение указанных сведений в государственную информационную систему Ленинградской области "Социальная защита Ленинградской области";</w:t>
      </w:r>
    </w:p>
    <w:p w:rsidR="00B613F4" w:rsidRDefault="00B613F4">
      <w:pPr>
        <w:pStyle w:val="ConsPlusNormal"/>
        <w:spacing w:before="220"/>
        <w:ind w:firstLine="540"/>
        <w:jc w:val="both"/>
      </w:pPr>
      <w:r>
        <w:t xml:space="preserve">обеспечивает полноту и достоверность сформированных сведений об организациях, а также своевременность их внесения в реестр и исключения из реестра в случаях, предусмотренных </w:t>
      </w:r>
      <w:hyperlink w:anchor="P455">
        <w:r>
          <w:rPr>
            <w:color w:val="0000FF"/>
          </w:rPr>
          <w:t>пунктом 9</w:t>
        </w:r>
      </w:hyperlink>
      <w:r>
        <w:t xml:space="preserve"> настоящего Положения.</w:t>
      </w:r>
    </w:p>
    <w:p w:rsidR="00B613F4" w:rsidRDefault="00B613F4">
      <w:pPr>
        <w:pStyle w:val="ConsPlusNormal"/>
        <w:spacing w:before="220"/>
        <w:ind w:firstLine="540"/>
        <w:jc w:val="both"/>
      </w:pPr>
      <w:bookmarkStart w:id="30" w:name="P462"/>
      <w:bookmarkEnd w:id="30"/>
      <w:r>
        <w:t xml:space="preserve">11. Организации, желающие принять участие в обслуживании сертификата на бумажном носителе и(или) электронного сертификата (далее - претенденты на участие в обслуживании сертификата, электронного сертификата), подают в ЛОГКУ "ЦСЗН" </w:t>
      </w:r>
      <w:hyperlink w:anchor="P515">
        <w:r>
          <w:rPr>
            <w:color w:val="0000FF"/>
          </w:rPr>
          <w:t>заявку</w:t>
        </w:r>
      </w:hyperlink>
      <w:r>
        <w:t xml:space="preserve"> на включение в реестр организаций, участвующих в предоставлении меры социальной поддержки по бесплатному изготовлению и ремонту зубных протезов (далее - заявка), по форме согласно приложению к настоящему Положению с приложением к ней следующих документов:</w:t>
      </w:r>
    </w:p>
    <w:p w:rsidR="00B613F4" w:rsidRDefault="00B613F4">
      <w:pPr>
        <w:pStyle w:val="ConsPlusNormal"/>
        <w:spacing w:before="220"/>
        <w:ind w:firstLine="540"/>
        <w:jc w:val="both"/>
      </w:pPr>
      <w:r>
        <w:t>лицензии на медицинскую деятельность по специальности "Стоматология ортопедическая";</w:t>
      </w:r>
    </w:p>
    <w:p w:rsidR="00B613F4" w:rsidRDefault="00B613F4">
      <w:pPr>
        <w:pStyle w:val="ConsPlusNormal"/>
        <w:spacing w:before="220"/>
        <w:ind w:firstLine="540"/>
        <w:jc w:val="both"/>
      </w:pPr>
      <w:r>
        <w:t>документа о наличии технических условий, необходимых для обслуживания электронного сертификата в виде QR-кода (при подаче заявки на включение в реестр на обслуживание электронного сертификата). Требования к технологическим, программным и лингвистическим средствам обеспечения пользования информацией о выданных электронных сертификатах устанавливаются правовым актом комитета по социальной защите населения Ленинградской области.</w:t>
      </w:r>
    </w:p>
    <w:p w:rsidR="00B613F4" w:rsidRDefault="00B613F4">
      <w:pPr>
        <w:pStyle w:val="ConsPlusNormal"/>
        <w:spacing w:before="220"/>
        <w:ind w:firstLine="540"/>
        <w:jc w:val="both"/>
      </w:pPr>
      <w:r>
        <w:t>12. Заявка отклоняется в случаях:</w:t>
      </w:r>
    </w:p>
    <w:p w:rsidR="00B613F4" w:rsidRDefault="00B613F4">
      <w:pPr>
        <w:pStyle w:val="ConsPlusNormal"/>
        <w:spacing w:before="220"/>
        <w:ind w:firstLine="540"/>
        <w:jc w:val="both"/>
      </w:pPr>
      <w:r>
        <w:t>1) наличия в данной заявке неполных или неточных сведений;</w:t>
      </w:r>
    </w:p>
    <w:p w:rsidR="00B613F4" w:rsidRDefault="00B613F4">
      <w:pPr>
        <w:pStyle w:val="ConsPlusNormal"/>
        <w:spacing w:before="220"/>
        <w:ind w:firstLine="540"/>
        <w:jc w:val="both"/>
      </w:pPr>
      <w:r>
        <w:t>2) несоответствия технических условий, имеющихся у претендента на участие в обслуживании электронного сертификата, требованиям к технологическим, программным и лингвистическим средствам обеспечения пользования информацией о выданных электронных сертификатах.</w:t>
      </w:r>
    </w:p>
    <w:p w:rsidR="00B613F4" w:rsidRDefault="00B613F4">
      <w:pPr>
        <w:pStyle w:val="ConsPlusNormal"/>
        <w:spacing w:before="220"/>
        <w:ind w:firstLine="540"/>
        <w:jc w:val="both"/>
      </w:pPr>
      <w:bookmarkStart w:id="31" w:name="P468"/>
      <w:bookmarkEnd w:id="31"/>
      <w:r>
        <w:t xml:space="preserve">13. При поступлении в ЛОГКУ "ЦСЗН" заявки с документами, указанными в </w:t>
      </w:r>
      <w:hyperlink w:anchor="P462">
        <w:r>
          <w:rPr>
            <w:color w:val="0000FF"/>
          </w:rPr>
          <w:t>пункте 11</w:t>
        </w:r>
      </w:hyperlink>
      <w:r>
        <w:t xml:space="preserve"> настоящего Положения, ЛОГКУ "ЦСЗН" принимает решение о включении (об отказе во включении) в соответствующий подреестр реестра в течение пяти рабочих дней.</w:t>
      </w:r>
    </w:p>
    <w:p w:rsidR="00B613F4" w:rsidRDefault="00B613F4">
      <w:pPr>
        <w:pStyle w:val="ConsPlusNormal"/>
        <w:spacing w:before="220"/>
        <w:ind w:firstLine="540"/>
        <w:jc w:val="both"/>
      </w:pPr>
      <w:r>
        <w:t>Одна организация может быть включена в два подреестра.</w:t>
      </w:r>
    </w:p>
    <w:p w:rsidR="00B613F4" w:rsidRDefault="00B613F4">
      <w:pPr>
        <w:pStyle w:val="ConsPlusNormal"/>
        <w:spacing w:before="220"/>
        <w:ind w:firstLine="540"/>
        <w:jc w:val="both"/>
      </w:pPr>
      <w:r>
        <w:t>14. Организация, участвующая в обслуживании электронного сертификата в виде QR-кода, обеспечивает обслуживание электронного сертификата, в том числе:</w:t>
      </w:r>
    </w:p>
    <w:p w:rsidR="00B613F4" w:rsidRDefault="00B613F4">
      <w:pPr>
        <w:pStyle w:val="ConsPlusNormal"/>
        <w:spacing w:before="220"/>
        <w:ind w:firstLine="540"/>
        <w:jc w:val="both"/>
      </w:pPr>
      <w:r>
        <w:t>1) считывание QR-кода;</w:t>
      </w:r>
    </w:p>
    <w:p w:rsidR="00B613F4" w:rsidRDefault="00B613F4">
      <w:pPr>
        <w:pStyle w:val="ConsPlusNormal"/>
        <w:spacing w:before="220"/>
        <w:ind w:firstLine="540"/>
        <w:jc w:val="both"/>
      </w:pPr>
      <w:r>
        <w:t>2) формирование и направление запроса в систему обслуживания электронного сертификата о сроке действия и стоимости сертификата, получение ответа по идентификатору карты о данной информации;</w:t>
      </w:r>
    </w:p>
    <w:p w:rsidR="00B613F4" w:rsidRDefault="00B613F4">
      <w:pPr>
        <w:pStyle w:val="ConsPlusNormal"/>
        <w:spacing w:before="220"/>
        <w:ind w:firstLine="540"/>
        <w:jc w:val="both"/>
      </w:pPr>
      <w:r>
        <w:t>3) проведение полного комплекса работ по зубопротезированию, за исключением протезов из драгоценных металлов, в пределах стоимости электронного сертификата;</w:t>
      </w:r>
    </w:p>
    <w:p w:rsidR="00B613F4" w:rsidRDefault="00B613F4">
      <w:pPr>
        <w:pStyle w:val="ConsPlusNormal"/>
        <w:spacing w:before="220"/>
        <w:ind w:firstLine="540"/>
        <w:jc w:val="both"/>
      </w:pPr>
      <w:r>
        <w:t>4) передачу в систему обслуживания электронного сертификата сведений о наименовании и стоимости работ по зубопротезированию для списания стоимости услуг с электронного сертификата;</w:t>
      </w:r>
    </w:p>
    <w:p w:rsidR="00B613F4" w:rsidRDefault="00B613F4">
      <w:pPr>
        <w:pStyle w:val="ConsPlusNormal"/>
        <w:spacing w:before="220"/>
        <w:ind w:firstLine="540"/>
        <w:jc w:val="both"/>
      </w:pPr>
      <w:r>
        <w:t>5) ежедневное направление в систему обслуживания электронного сертификата реестра совершенных за текущий день транзакций;</w:t>
      </w:r>
    </w:p>
    <w:p w:rsidR="00B613F4" w:rsidRDefault="00B613F4">
      <w:pPr>
        <w:pStyle w:val="ConsPlusNormal"/>
        <w:spacing w:before="220"/>
        <w:ind w:firstLine="540"/>
        <w:jc w:val="both"/>
      </w:pPr>
      <w:r>
        <w:t xml:space="preserve">6) соблюдение установленных Федеральным </w:t>
      </w:r>
      <w:hyperlink r:id="rId132">
        <w:r>
          <w:rPr>
            <w:color w:val="0000FF"/>
          </w:rPr>
          <w:t>законом</w:t>
        </w:r>
      </w:hyperlink>
      <w:r>
        <w:t xml:space="preserve"> от 27 июля 2006 года N 152-ФЗ "О персональных данных" требований к обработке персональных данных, доступ к которым был предоставлен организации в рамках обслуживания электронного сертификата.</w:t>
      </w:r>
    </w:p>
    <w:p w:rsidR="00B613F4" w:rsidRDefault="00B613F4">
      <w:pPr>
        <w:pStyle w:val="ConsPlusNormal"/>
        <w:ind w:firstLine="540"/>
        <w:jc w:val="both"/>
      </w:pPr>
    </w:p>
    <w:p w:rsidR="00B613F4" w:rsidRDefault="00B613F4">
      <w:pPr>
        <w:pStyle w:val="ConsPlusNormal"/>
        <w:ind w:firstLine="540"/>
        <w:jc w:val="both"/>
      </w:pPr>
    </w:p>
    <w:p w:rsidR="00B613F4" w:rsidRDefault="00B613F4">
      <w:pPr>
        <w:pStyle w:val="ConsPlusNormal"/>
        <w:ind w:firstLine="540"/>
        <w:jc w:val="both"/>
      </w:pPr>
    </w:p>
    <w:p w:rsidR="00B613F4" w:rsidRDefault="00B613F4">
      <w:pPr>
        <w:pStyle w:val="ConsPlusNormal"/>
        <w:ind w:firstLine="540"/>
        <w:jc w:val="both"/>
      </w:pPr>
    </w:p>
    <w:p w:rsidR="00B613F4" w:rsidRDefault="00B613F4">
      <w:pPr>
        <w:pStyle w:val="ConsPlusNormal"/>
        <w:ind w:firstLine="540"/>
        <w:jc w:val="both"/>
      </w:pPr>
    </w:p>
    <w:p w:rsidR="00B613F4" w:rsidRDefault="00B613F4">
      <w:pPr>
        <w:pStyle w:val="ConsPlusNormal"/>
        <w:jc w:val="right"/>
        <w:outlineLvl w:val="2"/>
      </w:pPr>
      <w:r>
        <w:t>Приложение</w:t>
      </w:r>
    </w:p>
    <w:p w:rsidR="00B613F4" w:rsidRDefault="00B613F4">
      <w:pPr>
        <w:pStyle w:val="ConsPlusNormal"/>
        <w:jc w:val="right"/>
      </w:pPr>
      <w:r>
        <w:t>к Положению...</w:t>
      </w:r>
    </w:p>
    <w:p w:rsidR="00B613F4" w:rsidRDefault="00B613F4">
      <w:pPr>
        <w:pStyle w:val="ConsPlusNormal"/>
        <w:jc w:val="right"/>
      </w:pPr>
    </w:p>
    <w:p w:rsidR="00B613F4" w:rsidRDefault="00B613F4">
      <w:pPr>
        <w:pStyle w:val="ConsPlusNormal"/>
      </w:pPr>
      <w:r>
        <w:t>(Форма)</w:t>
      </w:r>
    </w:p>
    <w:p w:rsidR="00B613F4" w:rsidRDefault="00B613F4">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25"/>
        <w:gridCol w:w="510"/>
        <w:gridCol w:w="1984"/>
        <w:gridCol w:w="509"/>
        <w:gridCol w:w="1700"/>
        <w:gridCol w:w="340"/>
      </w:tblGrid>
      <w:tr w:rsidR="00B613F4">
        <w:tc>
          <w:tcPr>
            <w:tcW w:w="4025" w:type="dxa"/>
            <w:tcBorders>
              <w:top w:val="nil"/>
              <w:left w:val="nil"/>
              <w:bottom w:val="nil"/>
              <w:right w:val="nil"/>
            </w:tcBorders>
          </w:tcPr>
          <w:p w:rsidR="00B613F4" w:rsidRDefault="00B613F4">
            <w:pPr>
              <w:pStyle w:val="ConsPlusNormal"/>
              <w:jc w:val="both"/>
            </w:pPr>
          </w:p>
        </w:tc>
        <w:tc>
          <w:tcPr>
            <w:tcW w:w="5043" w:type="dxa"/>
            <w:gridSpan w:val="5"/>
            <w:tcBorders>
              <w:top w:val="nil"/>
              <w:left w:val="nil"/>
              <w:bottom w:val="nil"/>
              <w:right w:val="nil"/>
            </w:tcBorders>
          </w:tcPr>
          <w:p w:rsidR="00B613F4" w:rsidRDefault="00B613F4">
            <w:pPr>
              <w:pStyle w:val="ConsPlusNormal"/>
              <w:jc w:val="both"/>
            </w:pPr>
            <w:r>
              <w:t>В ЛОГКУ "ЦСЗН"</w:t>
            </w:r>
          </w:p>
        </w:tc>
      </w:tr>
      <w:tr w:rsidR="00B613F4">
        <w:tc>
          <w:tcPr>
            <w:tcW w:w="4025" w:type="dxa"/>
            <w:tcBorders>
              <w:top w:val="nil"/>
              <w:left w:val="nil"/>
              <w:bottom w:val="nil"/>
              <w:right w:val="nil"/>
            </w:tcBorders>
          </w:tcPr>
          <w:p w:rsidR="00B613F4" w:rsidRDefault="00B613F4">
            <w:pPr>
              <w:pStyle w:val="ConsPlusNormal"/>
              <w:jc w:val="both"/>
            </w:pPr>
          </w:p>
        </w:tc>
        <w:tc>
          <w:tcPr>
            <w:tcW w:w="510" w:type="dxa"/>
            <w:tcBorders>
              <w:top w:val="nil"/>
              <w:left w:val="nil"/>
              <w:bottom w:val="nil"/>
              <w:right w:val="nil"/>
            </w:tcBorders>
          </w:tcPr>
          <w:p w:rsidR="00B613F4" w:rsidRDefault="00B613F4">
            <w:pPr>
              <w:pStyle w:val="ConsPlusNormal"/>
              <w:jc w:val="both"/>
            </w:pPr>
            <w:r>
              <w:t>от</w:t>
            </w:r>
          </w:p>
        </w:tc>
        <w:tc>
          <w:tcPr>
            <w:tcW w:w="4533" w:type="dxa"/>
            <w:gridSpan w:val="4"/>
            <w:tcBorders>
              <w:top w:val="nil"/>
              <w:left w:val="nil"/>
              <w:bottom w:val="single" w:sz="4" w:space="0" w:color="auto"/>
              <w:right w:val="nil"/>
            </w:tcBorders>
          </w:tcPr>
          <w:p w:rsidR="00B613F4" w:rsidRDefault="00B613F4">
            <w:pPr>
              <w:pStyle w:val="ConsPlusNormal"/>
              <w:jc w:val="both"/>
            </w:pPr>
          </w:p>
        </w:tc>
      </w:tr>
      <w:tr w:rsidR="00B613F4">
        <w:tc>
          <w:tcPr>
            <w:tcW w:w="4025" w:type="dxa"/>
            <w:tcBorders>
              <w:top w:val="nil"/>
              <w:left w:val="nil"/>
              <w:bottom w:val="nil"/>
              <w:right w:val="nil"/>
            </w:tcBorders>
          </w:tcPr>
          <w:p w:rsidR="00B613F4" w:rsidRDefault="00B613F4">
            <w:pPr>
              <w:pStyle w:val="ConsPlusNormal"/>
              <w:jc w:val="both"/>
            </w:pPr>
          </w:p>
        </w:tc>
        <w:tc>
          <w:tcPr>
            <w:tcW w:w="5043" w:type="dxa"/>
            <w:gridSpan w:val="5"/>
            <w:tcBorders>
              <w:top w:val="nil"/>
              <w:left w:val="nil"/>
              <w:bottom w:val="nil"/>
              <w:right w:val="nil"/>
            </w:tcBorders>
          </w:tcPr>
          <w:p w:rsidR="00B613F4" w:rsidRDefault="00B613F4">
            <w:pPr>
              <w:pStyle w:val="ConsPlusNormal"/>
              <w:jc w:val="center"/>
            </w:pPr>
            <w:r>
              <w:t>(ФИО, должность)</w:t>
            </w:r>
          </w:p>
        </w:tc>
      </w:tr>
      <w:tr w:rsidR="00B613F4">
        <w:tc>
          <w:tcPr>
            <w:tcW w:w="4025" w:type="dxa"/>
            <w:tcBorders>
              <w:top w:val="nil"/>
              <w:left w:val="nil"/>
              <w:bottom w:val="nil"/>
              <w:right w:val="nil"/>
            </w:tcBorders>
          </w:tcPr>
          <w:p w:rsidR="00B613F4" w:rsidRDefault="00B613F4">
            <w:pPr>
              <w:pStyle w:val="ConsPlusNormal"/>
              <w:jc w:val="both"/>
            </w:pPr>
          </w:p>
        </w:tc>
        <w:tc>
          <w:tcPr>
            <w:tcW w:w="5043" w:type="dxa"/>
            <w:gridSpan w:val="5"/>
            <w:tcBorders>
              <w:top w:val="nil"/>
              <w:left w:val="nil"/>
              <w:bottom w:val="single" w:sz="4" w:space="0" w:color="auto"/>
              <w:right w:val="nil"/>
            </w:tcBorders>
          </w:tcPr>
          <w:p w:rsidR="00B613F4" w:rsidRDefault="00B613F4">
            <w:pPr>
              <w:pStyle w:val="ConsPlusNormal"/>
              <w:jc w:val="both"/>
            </w:pPr>
          </w:p>
        </w:tc>
      </w:tr>
      <w:tr w:rsidR="00B613F4">
        <w:tc>
          <w:tcPr>
            <w:tcW w:w="4025" w:type="dxa"/>
            <w:tcBorders>
              <w:top w:val="nil"/>
              <w:left w:val="nil"/>
              <w:bottom w:val="nil"/>
              <w:right w:val="nil"/>
            </w:tcBorders>
          </w:tcPr>
          <w:p w:rsidR="00B613F4" w:rsidRDefault="00B613F4">
            <w:pPr>
              <w:pStyle w:val="ConsPlusNormal"/>
              <w:jc w:val="both"/>
            </w:pPr>
          </w:p>
        </w:tc>
        <w:tc>
          <w:tcPr>
            <w:tcW w:w="5043" w:type="dxa"/>
            <w:gridSpan w:val="5"/>
            <w:tcBorders>
              <w:top w:val="single" w:sz="4" w:space="0" w:color="auto"/>
              <w:left w:val="nil"/>
              <w:bottom w:val="nil"/>
              <w:right w:val="nil"/>
            </w:tcBorders>
          </w:tcPr>
          <w:p w:rsidR="00B613F4" w:rsidRDefault="00B613F4">
            <w:pPr>
              <w:pStyle w:val="ConsPlusNormal"/>
              <w:jc w:val="center"/>
            </w:pPr>
            <w:r>
              <w:t>(наименование юридического лица/</w:t>
            </w:r>
          </w:p>
        </w:tc>
      </w:tr>
      <w:tr w:rsidR="00B613F4">
        <w:tc>
          <w:tcPr>
            <w:tcW w:w="4025" w:type="dxa"/>
            <w:tcBorders>
              <w:top w:val="nil"/>
              <w:left w:val="nil"/>
              <w:bottom w:val="nil"/>
              <w:right w:val="nil"/>
            </w:tcBorders>
          </w:tcPr>
          <w:p w:rsidR="00B613F4" w:rsidRDefault="00B613F4">
            <w:pPr>
              <w:pStyle w:val="ConsPlusNormal"/>
              <w:jc w:val="both"/>
            </w:pPr>
          </w:p>
        </w:tc>
        <w:tc>
          <w:tcPr>
            <w:tcW w:w="5043" w:type="dxa"/>
            <w:gridSpan w:val="5"/>
            <w:tcBorders>
              <w:top w:val="nil"/>
              <w:left w:val="nil"/>
              <w:bottom w:val="single" w:sz="4" w:space="0" w:color="auto"/>
              <w:right w:val="nil"/>
            </w:tcBorders>
          </w:tcPr>
          <w:p w:rsidR="00B613F4" w:rsidRDefault="00B613F4">
            <w:pPr>
              <w:pStyle w:val="ConsPlusNormal"/>
              <w:jc w:val="both"/>
            </w:pPr>
          </w:p>
        </w:tc>
      </w:tr>
      <w:tr w:rsidR="00B613F4">
        <w:tc>
          <w:tcPr>
            <w:tcW w:w="4025" w:type="dxa"/>
            <w:tcBorders>
              <w:top w:val="nil"/>
              <w:left w:val="nil"/>
              <w:bottom w:val="nil"/>
              <w:right w:val="nil"/>
            </w:tcBorders>
          </w:tcPr>
          <w:p w:rsidR="00B613F4" w:rsidRDefault="00B613F4">
            <w:pPr>
              <w:pStyle w:val="ConsPlusNormal"/>
              <w:jc w:val="both"/>
            </w:pPr>
          </w:p>
        </w:tc>
        <w:tc>
          <w:tcPr>
            <w:tcW w:w="5043" w:type="dxa"/>
            <w:gridSpan w:val="5"/>
            <w:tcBorders>
              <w:top w:val="single" w:sz="4" w:space="0" w:color="auto"/>
              <w:left w:val="nil"/>
              <w:bottom w:val="nil"/>
              <w:right w:val="nil"/>
            </w:tcBorders>
          </w:tcPr>
          <w:p w:rsidR="00B613F4" w:rsidRDefault="00B613F4">
            <w:pPr>
              <w:pStyle w:val="ConsPlusNormal"/>
              <w:jc w:val="center"/>
            </w:pPr>
            <w:r>
              <w:t>индивидуального предпринимателя)</w:t>
            </w:r>
          </w:p>
        </w:tc>
      </w:tr>
      <w:tr w:rsidR="00B613F4">
        <w:tc>
          <w:tcPr>
            <w:tcW w:w="4025" w:type="dxa"/>
            <w:tcBorders>
              <w:top w:val="nil"/>
              <w:left w:val="nil"/>
              <w:bottom w:val="nil"/>
              <w:right w:val="nil"/>
            </w:tcBorders>
          </w:tcPr>
          <w:p w:rsidR="00B613F4" w:rsidRDefault="00B613F4">
            <w:pPr>
              <w:pStyle w:val="ConsPlusNormal"/>
              <w:jc w:val="both"/>
            </w:pPr>
          </w:p>
        </w:tc>
        <w:tc>
          <w:tcPr>
            <w:tcW w:w="2494" w:type="dxa"/>
            <w:gridSpan w:val="2"/>
            <w:tcBorders>
              <w:top w:val="nil"/>
              <w:left w:val="nil"/>
              <w:bottom w:val="nil"/>
              <w:right w:val="nil"/>
            </w:tcBorders>
          </w:tcPr>
          <w:p w:rsidR="00B613F4" w:rsidRDefault="00B613F4">
            <w:pPr>
              <w:pStyle w:val="ConsPlusNormal"/>
              <w:jc w:val="both"/>
            </w:pPr>
            <w:r>
              <w:t>Юридический адрес:</w:t>
            </w:r>
          </w:p>
        </w:tc>
        <w:tc>
          <w:tcPr>
            <w:tcW w:w="2549" w:type="dxa"/>
            <w:gridSpan w:val="3"/>
            <w:tcBorders>
              <w:top w:val="nil"/>
              <w:left w:val="nil"/>
              <w:bottom w:val="single" w:sz="4" w:space="0" w:color="auto"/>
              <w:right w:val="nil"/>
            </w:tcBorders>
          </w:tcPr>
          <w:p w:rsidR="00B613F4" w:rsidRDefault="00B613F4">
            <w:pPr>
              <w:pStyle w:val="ConsPlusNormal"/>
              <w:jc w:val="both"/>
            </w:pPr>
          </w:p>
        </w:tc>
      </w:tr>
      <w:tr w:rsidR="00B613F4">
        <w:tc>
          <w:tcPr>
            <w:tcW w:w="4025" w:type="dxa"/>
            <w:tcBorders>
              <w:top w:val="nil"/>
              <w:left w:val="nil"/>
              <w:bottom w:val="nil"/>
              <w:right w:val="nil"/>
            </w:tcBorders>
          </w:tcPr>
          <w:p w:rsidR="00B613F4" w:rsidRDefault="00B613F4">
            <w:pPr>
              <w:pStyle w:val="ConsPlusNormal"/>
              <w:jc w:val="both"/>
            </w:pPr>
          </w:p>
        </w:tc>
        <w:tc>
          <w:tcPr>
            <w:tcW w:w="2494" w:type="dxa"/>
            <w:gridSpan w:val="2"/>
            <w:tcBorders>
              <w:top w:val="nil"/>
              <w:left w:val="nil"/>
              <w:bottom w:val="nil"/>
              <w:right w:val="nil"/>
            </w:tcBorders>
          </w:tcPr>
          <w:p w:rsidR="00B613F4" w:rsidRDefault="00B613F4">
            <w:pPr>
              <w:pStyle w:val="ConsPlusNormal"/>
              <w:jc w:val="both"/>
            </w:pPr>
            <w:r>
              <w:t>Фактический адрес:</w:t>
            </w:r>
          </w:p>
        </w:tc>
        <w:tc>
          <w:tcPr>
            <w:tcW w:w="2549" w:type="dxa"/>
            <w:gridSpan w:val="3"/>
            <w:tcBorders>
              <w:top w:val="single" w:sz="4" w:space="0" w:color="auto"/>
              <w:left w:val="nil"/>
              <w:bottom w:val="single" w:sz="4" w:space="0" w:color="auto"/>
              <w:right w:val="nil"/>
            </w:tcBorders>
          </w:tcPr>
          <w:p w:rsidR="00B613F4" w:rsidRDefault="00B613F4">
            <w:pPr>
              <w:pStyle w:val="ConsPlusNormal"/>
              <w:jc w:val="both"/>
            </w:pPr>
          </w:p>
        </w:tc>
      </w:tr>
      <w:tr w:rsidR="00B613F4">
        <w:tc>
          <w:tcPr>
            <w:tcW w:w="4025" w:type="dxa"/>
            <w:tcBorders>
              <w:top w:val="nil"/>
              <w:left w:val="nil"/>
              <w:bottom w:val="nil"/>
              <w:right w:val="nil"/>
            </w:tcBorders>
          </w:tcPr>
          <w:p w:rsidR="00B613F4" w:rsidRDefault="00B613F4">
            <w:pPr>
              <w:pStyle w:val="ConsPlusNormal"/>
              <w:jc w:val="both"/>
            </w:pPr>
          </w:p>
        </w:tc>
        <w:tc>
          <w:tcPr>
            <w:tcW w:w="2494" w:type="dxa"/>
            <w:gridSpan w:val="2"/>
            <w:tcBorders>
              <w:top w:val="nil"/>
              <w:left w:val="nil"/>
              <w:bottom w:val="nil"/>
              <w:right w:val="nil"/>
            </w:tcBorders>
          </w:tcPr>
          <w:p w:rsidR="00B613F4" w:rsidRDefault="00B613F4">
            <w:pPr>
              <w:pStyle w:val="ConsPlusNormal"/>
              <w:jc w:val="both"/>
            </w:pPr>
            <w:r>
              <w:t>Контактный телефон:</w:t>
            </w:r>
          </w:p>
        </w:tc>
        <w:tc>
          <w:tcPr>
            <w:tcW w:w="2549" w:type="dxa"/>
            <w:gridSpan w:val="3"/>
            <w:tcBorders>
              <w:top w:val="single" w:sz="4" w:space="0" w:color="auto"/>
              <w:left w:val="nil"/>
              <w:bottom w:val="single" w:sz="4" w:space="0" w:color="auto"/>
              <w:right w:val="nil"/>
            </w:tcBorders>
          </w:tcPr>
          <w:p w:rsidR="00B613F4" w:rsidRDefault="00B613F4">
            <w:pPr>
              <w:pStyle w:val="ConsPlusNormal"/>
              <w:jc w:val="both"/>
            </w:pPr>
          </w:p>
        </w:tc>
      </w:tr>
      <w:tr w:rsidR="00B613F4">
        <w:tc>
          <w:tcPr>
            <w:tcW w:w="4025" w:type="dxa"/>
            <w:tcBorders>
              <w:top w:val="nil"/>
              <w:left w:val="nil"/>
              <w:bottom w:val="nil"/>
              <w:right w:val="nil"/>
            </w:tcBorders>
          </w:tcPr>
          <w:p w:rsidR="00B613F4" w:rsidRDefault="00B613F4">
            <w:pPr>
              <w:pStyle w:val="ConsPlusNormal"/>
              <w:jc w:val="both"/>
            </w:pPr>
          </w:p>
        </w:tc>
        <w:tc>
          <w:tcPr>
            <w:tcW w:w="3003" w:type="dxa"/>
            <w:gridSpan w:val="3"/>
            <w:tcBorders>
              <w:top w:val="nil"/>
              <w:left w:val="nil"/>
              <w:bottom w:val="nil"/>
              <w:right w:val="nil"/>
            </w:tcBorders>
          </w:tcPr>
          <w:p w:rsidR="00B613F4" w:rsidRDefault="00B613F4">
            <w:pPr>
              <w:pStyle w:val="ConsPlusNormal"/>
              <w:jc w:val="both"/>
            </w:pPr>
            <w:r>
              <w:t>Адрес электронной почты:</w:t>
            </w:r>
          </w:p>
        </w:tc>
        <w:tc>
          <w:tcPr>
            <w:tcW w:w="2040" w:type="dxa"/>
            <w:gridSpan w:val="2"/>
            <w:tcBorders>
              <w:top w:val="single" w:sz="4" w:space="0" w:color="auto"/>
              <w:left w:val="nil"/>
              <w:bottom w:val="single" w:sz="4" w:space="0" w:color="auto"/>
              <w:right w:val="nil"/>
            </w:tcBorders>
          </w:tcPr>
          <w:p w:rsidR="00B613F4" w:rsidRDefault="00B613F4">
            <w:pPr>
              <w:pStyle w:val="ConsPlusNormal"/>
              <w:jc w:val="both"/>
            </w:pPr>
          </w:p>
        </w:tc>
      </w:tr>
      <w:tr w:rsidR="00B613F4">
        <w:tc>
          <w:tcPr>
            <w:tcW w:w="9068" w:type="dxa"/>
            <w:gridSpan w:val="6"/>
            <w:tcBorders>
              <w:top w:val="nil"/>
              <w:left w:val="nil"/>
              <w:bottom w:val="nil"/>
              <w:right w:val="nil"/>
            </w:tcBorders>
          </w:tcPr>
          <w:p w:rsidR="00B613F4" w:rsidRDefault="00B613F4">
            <w:pPr>
              <w:pStyle w:val="ConsPlusNormal"/>
              <w:jc w:val="both"/>
            </w:pPr>
          </w:p>
        </w:tc>
      </w:tr>
      <w:tr w:rsidR="00B613F4">
        <w:tc>
          <w:tcPr>
            <w:tcW w:w="9068" w:type="dxa"/>
            <w:gridSpan w:val="6"/>
            <w:tcBorders>
              <w:top w:val="nil"/>
              <w:left w:val="nil"/>
              <w:bottom w:val="nil"/>
              <w:right w:val="nil"/>
            </w:tcBorders>
          </w:tcPr>
          <w:p w:rsidR="00B613F4" w:rsidRDefault="00B613F4">
            <w:pPr>
              <w:pStyle w:val="ConsPlusNormal"/>
              <w:jc w:val="center"/>
            </w:pPr>
            <w:bookmarkStart w:id="32" w:name="P515"/>
            <w:bookmarkEnd w:id="32"/>
            <w:r>
              <w:t>Заявка</w:t>
            </w:r>
          </w:p>
          <w:p w:rsidR="00B613F4" w:rsidRDefault="00B613F4">
            <w:pPr>
              <w:pStyle w:val="ConsPlusNormal"/>
              <w:jc w:val="center"/>
            </w:pPr>
            <w:r>
              <w:t>на включение в реестр организаций, участвующих в предоставлении меры социальной поддержки по бесплатному изготовлению и ремонту зубных протезов</w:t>
            </w:r>
          </w:p>
        </w:tc>
      </w:tr>
      <w:tr w:rsidR="00B613F4">
        <w:tc>
          <w:tcPr>
            <w:tcW w:w="9068" w:type="dxa"/>
            <w:gridSpan w:val="6"/>
            <w:tcBorders>
              <w:top w:val="nil"/>
              <w:left w:val="nil"/>
              <w:bottom w:val="nil"/>
              <w:right w:val="nil"/>
            </w:tcBorders>
          </w:tcPr>
          <w:p w:rsidR="00B613F4" w:rsidRDefault="00B613F4">
            <w:pPr>
              <w:pStyle w:val="ConsPlusNormal"/>
              <w:jc w:val="both"/>
            </w:pPr>
          </w:p>
        </w:tc>
      </w:tr>
      <w:tr w:rsidR="00B613F4">
        <w:tc>
          <w:tcPr>
            <w:tcW w:w="9068" w:type="dxa"/>
            <w:gridSpan w:val="6"/>
            <w:tcBorders>
              <w:top w:val="nil"/>
              <w:left w:val="nil"/>
              <w:bottom w:val="nil"/>
              <w:right w:val="nil"/>
            </w:tcBorders>
          </w:tcPr>
          <w:p w:rsidR="00B613F4" w:rsidRDefault="00B613F4">
            <w:pPr>
              <w:pStyle w:val="ConsPlusNormal"/>
              <w:ind w:firstLine="283"/>
              <w:jc w:val="both"/>
            </w:pPr>
            <w:r>
              <w:t>Прошу с "___" ___________ 20__ г. включить в реестр организаций, участвующих в предоставлении меры социальной поддержки по бесплатному изготовлению и ремонту зубных протезов, посредством обслуживания (выбрать):</w:t>
            </w:r>
          </w:p>
          <w:p w:rsidR="00B613F4" w:rsidRDefault="00B613F4">
            <w:pPr>
              <w:pStyle w:val="ConsPlusNormal"/>
              <w:ind w:firstLine="283"/>
              <w:jc w:val="both"/>
            </w:pPr>
            <w:r>
              <w:t>сертификата на бумажном носителе в виде именного документа на бланке установленного образца;</w:t>
            </w:r>
          </w:p>
          <w:p w:rsidR="00B613F4" w:rsidRDefault="00B613F4">
            <w:pPr>
              <w:pStyle w:val="ConsPlusNormal"/>
              <w:ind w:firstLine="283"/>
              <w:jc w:val="both"/>
            </w:pPr>
            <w:r>
              <w:t>электронного сертификата в виде QR-кода;</w:t>
            </w:r>
          </w:p>
          <w:p w:rsidR="00B613F4" w:rsidRDefault="00B613F4">
            <w:pPr>
              <w:pStyle w:val="ConsPlusNormal"/>
              <w:ind w:firstLine="283"/>
              <w:jc w:val="both"/>
            </w:pPr>
            <w:r>
              <w:t>сведения о юридическом лице/индивидуальном предпринимателе</w:t>
            </w:r>
          </w:p>
        </w:tc>
      </w:tr>
      <w:tr w:rsidR="00B613F4">
        <w:tc>
          <w:tcPr>
            <w:tcW w:w="9068" w:type="dxa"/>
            <w:gridSpan w:val="6"/>
            <w:tcBorders>
              <w:top w:val="nil"/>
              <w:left w:val="nil"/>
              <w:bottom w:val="single" w:sz="4" w:space="0" w:color="auto"/>
              <w:right w:val="nil"/>
            </w:tcBorders>
          </w:tcPr>
          <w:p w:rsidR="00B613F4" w:rsidRDefault="00B613F4">
            <w:pPr>
              <w:pStyle w:val="ConsPlusNormal"/>
              <w:jc w:val="both"/>
            </w:pPr>
          </w:p>
        </w:tc>
      </w:tr>
      <w:tr w:rsidR="00B613F4">
        <w:tc>
          <w:tcPr>
            <w:tcW w:w="9068" w:type="dxa"/>
            <w:gridSpan w:val="6"/>
            <w:tcBorders>
              <w:top w:val="single" w:sz="4" w:space="0" w:color="auto"/>
              <w:left w:val="nil"/>
              <w:bottom w:val="nil"/>
              <w:right w:val="nil"/>
            </w:tcBorders>
          </w:tcPr>
          <w:p w:rsidR="00B613F4" w:rsidRDefault="00B613F4">
            <w:pPr>
              <w:pStyle w:val="ConsPlusNormal"/>
              <w:jc w:val="center"/>
            </w:pPr>
            <w:r>
              <w:t>(полное наименование</w:t>
            </w:r>
          </w:p>
        </w:tc>
      </w:tr>
      <w:tr w:rsidR="00B613F4">
        <w:tc>
          <w:tcPr>
            <w:tcW w:w="9068" w:type="dxa"/>
            <w:gridSpan w:val="6"/>
            <w:tcBorders>
              <w:top w:val="nil"/>
              <w:left w:val="nil"/>
              <w:bottom w:val="single" w:sz="4" w:space="0" w:color="auto"/>
              <w:right w:val="nil"/>
            </w:tcBorders>
          </w:tcPr>
          <w:p w:rsidR="00B613F4" w:rsidRDefault="00B613F4">
            <w:pPr>
              <w:pStyle w:val="ConsPlusNormal"/>
              <w:jc w:val="both"/>
            </w:pPr>
          </w:p>
        </w:tc>
      </w:tr>
      <w:tr w:rsidR="00B613F4">
        <w:tc>
          <w:tcPr>
            <w:tcW w:w="9068" w:type="dxa"/>
            <w:gridSpan w:val="6"/>
            <w:tcBorders>
              <w:top w:val="single" w:sz="4" w:space="0" w:color="auto"/>
              <w:left w:val="nil"/>
              <w:bottom w:val="nil"/>
              <w:right w:val="nil"/>
            </w:tcBorders>
          </w:tcPr>
          <w:p w:rsidR="00B613F4" w:rsidRDefault="00B613F4">
            <w:pPr>
              <w:pStyle w:val="ConsPlusNormal"/>
              <w:jc w:val="center"/>
            </w:pPr>
            <w:r>
              <w:t>юридического лица/индивидуального предпринимателя)</w:t>
            </w:r>
          </w:p>
        </w:tc>
      </w:tr>
      <w:tr w:rsidR="00B613F4">
        <w:tc>
          <w:tcPr>
            <w:tcW w:w="8728" w:type="dxa"/>
            <w:gridSpan w:val="5"/>
            <w:tcBorders>
              <w:top w:val="nil"/>
              <w:left w:val="nil"/>
              <w:bottom w:val="single" w:sz="4" w:space="0" w:color="auto"/>
              <w:right w:val="nil"/>
            </w:tcBorders>
          </w:tcPr>
          <w:p w:rsidR="00B613F4" w:rsidRDefault="00B613F4">
            <w:pPr>
              <w:pStyle w:val="ConsPlusNormal"/>
              <w:jc w:val="both"/>
            </w:pPr>
          </w:p>
        </w:tc>
        <w:tc>
          <w:tcPr>
            <w:tcW w:w="340" w:type="dxa"/>
            <w:tcBorders>
              <w:top w:val="nil"/>
              <w:left w:val="nil"/>
              <w:bottom w:val="nil"/>
              <w:right w:val="nil"/>
            </w:tcBorders>
          </w:tcPr>
          <w:p w:rsidR="00B613F4" w:rsidRDefault="00B613F4">
            <w:pPr>
              <w:pStyle w:val="ConsPlusNormal"/>
              <w:jc w:val="both"/>
            </w:pPr>
            <w:r>
              <w:t>.</w:t>
            </w:r>
          </w:p>
        </w:tc>
      </w:tr>
      <w:tr w:rsidR="00B613F4">
        <w:tc>
          <w:tcPr>
            <w:tcW w:w="9068" w:type="dxa"/>
            <w:gridSpan w:val="6"/>
            <w:tcBorders>
              <w:top w:val="nil"/>
              <w:left w:val="nil"/>
              <w:bottom w:val="nil"/>
              <w:right w:val="nil"/>
            </w:tcBorders>
          </w:tcPr>
          <w:p w:rsidR="00B613F4" w:rsidRDefault="00B613F4">
            <w:pPr>
              <w:pStyle w:val="ConsPlusNormal"/>
              <w:jc w:val="center"/>
            </w:pPr>
            <w:r>
              <w:t>(ОГРН/ОГРНИП/ИНН)</w:t>
            </w:r>
          </w:p>
        </w:tc>
      </w:tr>
      <w:tr w:rsidR="00B613F4">
        <w:tc>
          <w:tcPr>
            <w:tcW w:w="9068" w:type="dxa"/>
            <w:gridSpan w:val="6"/>
            <w:tcBorders>
              <w:top w:val="nil"/>
              <w:left w:val="nil"/>
              <w:bottom w:val="nil"/>
              <w:right w:val="nil"/>
            </w:tcBorders>
          </w:tcPr>
          <w:p w:rsidR="00B613F4" w:rsidRDefault="00B613F4">
            <w:pPr>
              <w:pStyle w:val="ConsPlusNormal"/>
              <w:ind w:firstLine="283"/>
              <w:jc w:val="both"/>
            </w:pPr>
            <w:r>
              <w:t>Гарантирую полноту и достоверность представляемых сведений.</w:t>
            </w:r>
          </w:p>
        </w:tc>
      </w:tr>
      <w:tr w:rsidR="00B613F4">
        <w:tc>
          <w:tcPr>
            <w:tcW w:w="9068" w:type="dxa"/>
            <w:gridSpan w:val="6"/>
            <w:tcBorders>
              <w:top w:val="nil"/>
              <w:left w:val="nil"/>
              <w:bottom w:val="nil"/>
              <w:right w:val="nil"/>
            </w:tcBorders>
          </w:tcPr>
          <w:p w:rsidR="00B613F4" w:rsidRDefault="00B613F4">
            <w:pPr>
              <w:pStyle w:val="ConsPlusNormal"/>
              <w:ind w:firstLine="283"/>
              <w:jc w:val="both"/>
            </w:pPr>
            <w:r>
              <w:t>Приложение: на ______ л. в 1 экз.</w:t>
            </w:r>
          </w:p>
        </w:tc>
      </w:tr>
      <w:tr w:rsidR="00B613F4">
        <w:tc>
          <w:tcPr>
            <w:tcW w:w="9068" w:type="dxa"/>
            <w:gridSpan w:val="6"/>
            <w:tcBorders>
              <w:top w:val="nil"/>
              <w:left w:val="nil"/>
              <w:bottom w:val="nil"/>
              <w:right w:val="nil"/>
            </w:tcBorders>
          </w:tcPr>
          <w:p w:rsidR="00B613F4" w:rsidRDefault="00B613F4">
            <w:pPr>
              <w:pStyle w:val="ConsPlusNormal"/>
              <w:ind w:firstLine="283"/>
              <w:jc w:val="both"/>
            </w:pPr>
            <w:r>
              <w:t>"___" _____________ _____ г.</w:t>
            </w:r>
          </w:p>
        </w:tc>
      </w:tr>
    </w:tbl>
    <w:p w:rsidR="00B613F4" w:rsidRDefault="00B613F4">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60"/>
        <w:gridCol w:w="2132"/>
        <w:gridCol w:w="340"/>
        <w:gridCol w:w="2436"/>
      </w:tblGrid>
      <w:tr w:rsidR="00B613F4">
        <w:tc>
          <w:tcPr>
            <w:tcW w:w="4160" w:type="dxa"/>
            <w:tcBorders>
              <w:top w:val="nil"/>
              <w:left w:val="nil"/>
              <w:bottom w:val="nil"/>
              <w:right w:val="nil"/>
            </w:tcBorders>
          </w:tcPr>
          <w:p w:rsidR="00B613F4" w:rsidRDefault="00B613F4">
            <w:pPr>
              <w:pStyle w:val="ConsPlusNormal"/>
            </w:pPr>
            <w:r>
              <w:t>Руководитель юридического лица (индивидуальный предприниматель)</w:t>
            </w:r>
          </w:p>
        </w:tc>
        <w:tc>
          <w:tcPr>
            <w:tcW w:w="2132" w:type="dxa"/>
            <w:tcBorders>
              <w:top w:val="nil"/>
              <w:left w:val="nil"/>
              <w:bottom w:val="single" w:sz="4" w:space="0" w:color="auto"/>
              <w:right w:val="nil"/>
            </w:tcBorders>
          </w:tcPr>
          <w:p w:rsidR="00B613F4" w:rsidRDefault="00B613F4">
            <w:pPr>
              <w:pStyle w:val="ConsPlusNormal"/>
              <w:jc w:val="both"/>
            </w:pPr>
          </w:p>
        </w:tc>
        <w:tc>
          <w:tcPr>
            <w:tcW w:w="340" w:type="dxa"/>
            <w:tcBorders>
              <w:top w:val="nil"/>
              <w:left w:val="nil"/>
              <w:bottom w:val="nil"/>
              <w:right w:val="nil"/>
            </w:tcBorders>
          </w:tcPr>
          <w:p w:rsidR="00B613F4" w:rsidRDefault="00B613F4">
            <w:pPr>
              <w:pStyle w:val="ConsPlusNormal"/>
              <w:jc w:val="both"/>
            </w:pPr>
          </w:p>
        </w:tc>
        <w:tc>
          <w:tcPr>
            <w:tcW w:w="2436" w:type="dxa"/>
            <w:tcBorders>
              <w:top w:val="nil"/>
              <w:left w:val="nil"/>
              <w:bottom w:val="single" w:sz="4" w:space="0" w:color="auto"/>
              <w:right w:val="nil"/>
            </w:tcBorders>
          </w:tcPr>
          <w:p w:rsidR="00B613F4" w:rsidRDefault="00B613F4">
            <w:pPr>
              <w:pStyle w:val="ConsPlusNormal"/>
              <w:jc w:val="both"/>
            </w:pPr>
          </w:p>
        </w:tc>
      </w:tr>
      <w:tr w:rsidR="00B613F4">
        <w:tc>
          <w:tcPr>
            <w:tcW w:w="4160" w:type="dxa"/>
            <w:tcBorders>
              <w:top w:val="nil"/>
              <w:left w:val="nil"/>
              <w:bottom w:val="nil"/>
              <w:right w:val="nil"/>
            </w:tcBorders>
          </w:tcPr>
          <w:p w:rsidR="00B613F4" w:rsidRDefault="00B613F4">
            <w:pPr>
              <w:pStyle w:val="ConsPlusNormal"/>
              <w:jc w:val="both"/>
            </w:pPr>
          </w:p>
        </w:tc>
        <w:tc>
          <w:tcPr>
            <w:tcW w:w="2132" w:type="dxa"/>
            <w:tcBorders>
              <w:top w:val="single" w:sz="4" w:space="0" w:color="auto"/>
              <w:left w:val="nil"/>
              <w:bottom w:val="nil"/>
              <w:right w:val="nil"/>
            </w:tcBorders>
          </w:tcPr>
          <w:p w:rsidR="00B613F4" w:rsidRDefault="00B613F4">
            <w:pPr>
              <w:pStyle w:val="ConsPlusNormal"/>
              <w:jc w:val="center"/>
            </w:pPr>
            <w:r>
              <w:t>(подпись)</w:t>
            </w:r>
          </w:p>
        </w:tc>
        <w:tc>
          <w:tcPr>
            <w:tcW w:w="340" w:type="dxa"/>
            <w:tcBorders>
              <w:top w:val="nil"/>
              <w:left w:val="nil"/>
              <w:bottom w:val="nil"/>
              <w:right w:val="nil"/>
            </w:tcBorders>
          </w:tcPr>
          <w:p w:rsidR="00B613F4" w:rsidRDefault="00B613F4">
            <w:pPr>
              <w:pStyle w:val="ConsPlusNormal"/>
              <w:jc w:val="both"/>
            </w:pPr>
          </w:p>
        </w:tc>
        <w:tc>
          <w:tcPr>
            <w:tcW w:w="2436" w:type="dxa"/>
            <w:tcBorders>
              <w:top w:val="single" w:sz="4" w:space="0" w:color="auto"/>
              <w:left w:val="nil"/>
              <w:bottom w:val="nil"/>
              <w:right w:val="nil"/>
            </w:tcBorders>
          </w:tcPr>
          <w:p w:rsidR="00B613F4" w:rsidRDefault="00B613F4">
            <w:pPr>
              <w:pStyle w:val="ConsPlusNormal"/>
              <w:jc w:val="center"/>
            </w:pPr>
            <w:r>
              <w:t>(ФИО)</w:t>
            </w:r>
          </w:p>
        </w:tc>
      </w:tr>
      <w:tr w:rsidR="00B613F4">
        <w:tc>
          <w:tcPr>
            <w:tcW w:w="9068" w:type="dxa"/>
            <w:gridSpan w:val="4"/>
            <w:tcBorders>
              <w:top w:val="nil"/>
              <w:left w:val="nil"/>
              <w:bottom w:val="nil"/>
              <w:right w:val="nil"/>
            </w:tcBorders>
          </w:tcPr>
          <w:p w:rsidR="00B613F4" w:rsidRDefault="00B613F4">
            <w:pPr>
              <w:pStyle w:val="ConsPlusNormal"/>
              <w:jc w:val="both"/>
            </w:pPr>
            <w:r>
              <w:t>М.П.</w:t>
            </w:r>
          </w:p>
        </w:tc>
      </w:tr>
    </w:tbl>
    <w:p w:rsidR="00B613F4" w:rsidRDefault="00B613F4">
      <w:pPr>
        <w:pStyle w:val="ConsPlusNormal"/>
      </w:pPr>
    </w:p>
    <w:p w:rsidR="00B613F4" w:rsidRDefault="00B613F4">
      <w:pPr>
        <w:pStyle w:val="ConsPlusNormal"/>
      </w:pPr>
    </w:p>
    <w:p w:rsidR="00B613F4" w:rsidRDefault="00B613F4">
      <w:pPr>
        <w:pStyle w:val="ConsPlusNormal"/>
      </w:pPr>
    </w:p>
    <w:p w:rsidR="00B613F4" w:rsidRDefault="00B613F4">
      <w:pPr>
        <w:pStyle w:val="ConsPlusNormal"/>
      </w:pPr>
    </w:p>
    <w:p w:rsidR="00B613F4" w:rsidRDefault="00B613F4">
      <w:pPr>
        <w:pStyle w:val="ConsPlusNormal"/>
      </w:pPr>
    </w:p>
    <w:p w:rsidR="00B613F4" w:rsidRDefault="00B613F4">
      <w:pPr>
        <w:pStyle w:val="ConsPlusNormal"/>
        <w:jc w:val="right"/>
        <w:outlineLvl w:val="1"/>
      </w:pPr>
      <w:r>
        <w:t>Приложение 5</w:t>
      </w:r>
    </w:p>
    <w:p w:rsidR="00B613F4" w:rsidRDefault="00B613F4">
      <w:pPr>
        <w:pStyle w:val="ConsPlusNormal"/>
        <w:jc w:val="right"/>
      </w:pPr>
      <w:r>
        <w:t>к Порядку...</w:t>
      </w:r>
    </w:p>
    <w:p w:rsidR="00B613F4" w:rsidRDefault="00B613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3F4">
        <w:tc>
          <w:tcPr>
            <w:tcW w:w="60" w:type="dxa"/>
            <w:tcBorders>
              <w:top w:val="nil"/>
              <w:left w:val="nil"/>
              <w:bottom w:val="nil"/>
              <w:right w:val="nil"/>
            </w:tcBorders>
            <w:shd w:val="clear" w:color="auto" w:fill="CED3F1"/>
            <w:tcMar>
              <w:top w:w="0" w:type="dxa"/>
              <w:left w:w="0" w:type="dxa"/>
              <w:bottom w:w="0" w:type="dxa"/>
              <w:right w:w="0" w:type="dxa"/>
            </w:tcMar>
          </w:tcPr>
          <w:p w:rsidR="00B613F4" w:rsidRDefault="00B613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3F4" w:rsidRDefault="00B613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3F4" w:rsidRDefault="00B613F4">
            <w:pPr>
              <w:pStyle w:val="ConsPlusNormal"/>
              <w:jc w:val="center"/>
            </w:pPr>
            <w:r>
              <w:rPr>
                <w:color w:val="392C69"/>
              </w:rPr>
              <w:t>Список изменяющих документов</w:t>
            </w:r>
          </w:p>
          <w:p w:rsidR="00B613F4" w:rsidRDefault="00B613F4">
            <w:pPr>
              <w:pStyle w:val="ConsPlusNormal"/>
              <w:jc w:val="center"/>
            </w:pPr>
            <w:r>
              <w:rPr>
                <w:color w:val="392C69"/>
              </w:rPr>
              <w:t xml:space="preserve">(введено </w:t>
            </w:r>
            <w:hyperlink r:id="rId133">
              <w:r>
                <w:rPr>
                  <w:color w:val="0000FF"/>
                </w:rPr>
                <w:t>Постановлением</w:t>
              </w:r>
            </w:hyperlink>
            <w:r>
              <w:rPr>
                <w:color w:val="392C69"/>
              </w:rPr>
              <w:t xml:space="preserve"> Правительства Ленинградской области</w:t>
            </w:r>
          </w:p>
          <w:p w:rsidR="00B613F4" w:rsidRDefault="00B613F4">
            <w:pPr>
              <w:pStyle w:val="ConsPlusNormal"/>
              <w:jc w:val="center"/>
            </w:pPr>
            <w:r>
              <w:rPr>
                <w:color w:val="392C69"/>
              </w:rPr>
              <w:t>от 08.04.2022 N 215)</w:t>
            </w:r>
          </w:p>
        </w:tc>
        <w:tc>
          <w:tcPr>
            <w:tcW w:w="113" w:type="dxa"/>
            <w:tcBorders>
              <w:top w:val="nil"/>
              <w:left w:val="nil"/>
              <w:bottom w:val="nil"/>
              <w:right w:val="nil"/>
            </w:tcBorders>
            <w:shd w:val="clear" w:color="auto" w:fill="F4F3F8"/>
            <w:tcMar>
              <w:top w:w="0" w:type="dxa"/>
              <w:left w:w="0" w:type="dxa"/>
              <w:bottom w:w="0" w:type="dxa"/>
              <w:right w:w="0" w:type="dxa"/>
            </w:tcMar>
          </w:tcPr>
          <w:p w:rsidR="00B613F4" w:rsidRDefault="00B613F4">
            <w:pPr>
              <w:pStyle w:val="ConsPlusNormal"/>
            </w:pPr>
          </w:p>
        </w:tc>
      </w:tr>
    </w:tbl>
    <w:p w:rsidR="00B613F4" w:rsidRDefault="00B613F4">
      <w:pPr>
        <w:pStyle w:val="ConsPlusNormal"/>
        <w:ind w:firstLine="540"/>
        <w:jc w:val="both"/>
      </w:pPr>
    </w:p>
    <w:p w:rsidR="00B613F4" w:rsidRDefault="00B613F4">
      <w:pPr>
        <w:pStyle w:val="ConsPlusNormal"/>
      </w:pPr>
      <w:r>
        <w:t>(Форма)</w:t>
      </w:r>
    </w:p>
    <w:p w:rsidR="00B613F4" w:rsidRDefault="00B613F4">
      <w:pPr>
        <w:pStyle w:val="ConsPlusNormal"/>
        <w:ind w:firstLine="540"/>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5"/>
        <w:gridCol w:w="540"/>
        <w:gridCol w:w="149"/>
        <w:gridCol w:w="495"/>
        <w:gridCol w:w="916"/>
        <w:gridCol w:w="764"/>
        <w:gridCol w:w="659"/>
        <w:gridCol w:w="1439"/>
        <w:gridCol w:w="540"/>
        <w:gridCol w:w="2835"/>
      </w:tblGrid>
      <w:tr w:rsidR="00B613F4">
        <w:tc>
          <w:tcPr>
            <w:tcW w:w="2835" w:type="dxa"/>
            <w:gridSpan w:val="5"/>
            <w:tcBorders>
              <w:top w:val="nil"/>
              <w:left w:val="nil"/>
              <w:bottom w:val="nil"/>
            </w:tcBorders>
          </w:tcPr>
          <w:p w:rsidR="00B613F4" w:rsidRDefault="00B613F4">
            <w:pPr>
              <w:pStyle w:val="ConsPlusNormal"/>
              <w:jc w:val="both"/>
            </w:pPr>
          </w:p>
        </w:tc>
        <w:tc>
          <w:tcPr>
            <w:tcW w:w="3402" w:type="dxa"/>
            <w:gridSpan w:val="4"/>
            <w:vMerge w:val="restart"/>
            <w:tcBorders>
              <w:top w:val="single" w:sz="4" w:space="0" w:color="auto"/>
              <w:bottom w:val="single" w:sz="4" w:space="0" w:color="auto"/>
            </w:tcBorders>
            <w:vAlign w:val="center"/>
          </w:tcPr>
          <w:p w:rsidR="00B613F4" w:rsidRDefault="00B613F4">
            <w:pPr>
              <w:pStyle w:val="ConsPlusNormal"/>
              <w:jc w:val="center"/>
            </w:pPr>
            <w:r>
              <w:t>QR-код</w:t>
            </w:r>
          </w:p>
        </w:tc>
        <w:tc>
          <w:tcPr>
            <w:tcW w:w="2835" w:type="dxa"/>
            <w:tcBorders>
              <w:top w:val="nil"/>
              <w:bottom w:val="nil"/>
              <w:right w:val="nil"/>
            </w:tcBorders>
          </w:tcPr>
          <w:p w:rsidR="00B613F4" w:rsidRDefault="00B613F4">
            <w:pPr>
              <w:pStyle w:val="ConsPlusNormal"/>
              <w:jc w:val="both"/>
            </w:pPr>
          </w:p>
        </w:tc>
      </w:tr>
      <w:tr w:rsidR="00B613F4">
        <w:tc>
          <w:tcPr>
            <w:tcW w:w="2835" w:type="dxa"/>
            <w:gridSpan w:val="5"/>
            <w:tcBorders>
              <w:top w:val="nil"/>
              <w:left w:val="nil"/>
              <w:bottom w:val="nil"/>
            </w:tcBorders>
          </w:tcPr>
          <w:p w:rsidR="00B613F4" w:rsidRDefault="00B613F4">
            <w:pPr>
              <w:pStyle w:val="ConsPlusNormal"/>
              <w:jc w:val="both"/>
            </w:pPr>
          </w:p>
        </w:tc>
        <w:tc>
          <w:tcPr>
            <w:tcW w:w="3402" w:type="dxa"/>
            <w:gridSpan w:val="4"/>
            <w:vMerge/>
            <w:tcBorders>
              <w:top w:val="single" w:sz="4" w:space="0" w:color="auto"/>
              <w:bottom w:val="single" w:sz="4" w:space="0" w:color="auto"/>
            </w:tcBorders>
          </w:tcPr>
          <w:p w:rsidR="00B613F4" w:rsidRDefault="00B613F4">
            <w:pPr>
              <w:pStyle w:val="ConsPlusNormal"/>
            </w:pPr>
          </w:p>
        </w:tc>
        <w:tc>
          <w:tcPr>
            <w:tcW w:w="2835" w:type="dxa"/>
            <w:tcBorders>
              <w:top w:val="nil"/>
              <w:bottom w:val="nil"/>
              <w:right w:val="nil"/>
            </w:tcBorders>
          </w:tcPr>
          <w:p w:rsidR="00B613F4" w:rsidRDefault="00B613F4">
            <w:pPr>
              <w:pStyle w:val="ConsPlusNormal"/>
              <w:jc w:val="both"/>
            </w:pPr>
          </w:p>
        </w:tc>
      </w:tr>
      <w:tr w:rsidR="00B613F4">
        <w:tc>
          <w:tcPr>
            <w:tcW w:w="2835" w:type="dxa"/>
            <w:gridSpan w:val="5"/>
            <w:tcBorders>
              <w:top w:val="nil"/>
              <w:left w:val="nil"/>
              <w:bottom w:val="nil"/>
            </w:tcBorders>
          </w:tcPr>
          <w:p w:rsidR="00B613F4" w:rsidRDefault="00B613F4">
            <w:pPr>
              <w:pStyle w:val="ConsPlusNormal"/>
              <w:jc w:val="both"/>
            </w:pPr>
          </w:p>
        </w:tc>
        <w:tc>
          <w:tcPr>
            <w:tcW w:w="3402" w:type="dxa"/>
            <w:gridSpan w:val="4"/>
            <w:vMerge/>
            <w:tcBorders>
              <w:top w:val="single" w:sz="4" w:space="0" w:color="auto"/>
              <w:bottom w:val="single" w:sz="4" w:space="0" w:color="auto"/>
            </w:tcBorders>
          </w:tcPr>
          <w:p w:rsidR="00B613F4" w:rsidRDefault="00B613F4">
            <w:pPr>
              <w:pStyle w:val="ConsPlusNormal"/>
            </w:pPr>
          </w:p>
        </w:tc>
        <w:tc>
          <w:tcPr>
            <w:tcW w:w="2835" w:type="dxa"/>
            <w:tcBorders>
              <w:top w:val="nil"/>
              <w:bottom w:val="nil"/>
              <w:right w:val="nil"/>
            </w:tcBorders>
          </w:tcPr>
          <w:p w:rsidR="00B613F4" w:rsidRDefault="00B613F4">
            <w:pPr>
              <w:pStyle w:val="ConsPlusNormal"/>
              <w:jc w:val="both"/>
            </w:pPr>
          </w:p>
        </w:tc>
      </w:tr>
      <w:tr w:rsidR="00B613F4">
        <w:tblPrEx>
          <w:tblBorders>
            <w:insideV w:val="none" w:sz="0" w:space="0" w:color="auto"/>
          </w:tblBorders>
        </w:tblPrEx>
        <w:tc>
          <w:tcPr>
            <w:tcW w:w="9072" w:type="dxa"/>
            <w:gridSpan w:val="10"/>
            <w:tcBorders>
              <w:top w:val="nil"/>
              <w:left w:val="nil"/>
              <w:bottom w:val="nil"/>
              <w:right w:val="nil"/>
            </w:tcBorders>
          </w:tcPr>
          <w:p w:rsidR="00B613F4" w:rsidRDefault="00B613F4">
            <w:pPr>
              <w:pStyle w:val="ConsPlusNormal"/>
              <w:jc w:val="both"/>
            </w:pPr>
          </w:p>
        </w:tc>
      </w:tr>
      <w:tr w:rsidR="00B613F4">
        <w:tblPrEx>
          <w:tblBorders>
            <w:insideV w:val="none" w:sz="0" w:space="0" w:color="auto"/>
          </w:tblBorders>
        </w:tblPrEx>
        <w:tc>
          <w:tcPr>
            <w:tcW w:w="9072" w:type="dxa"/>
            <w:gridSpan w:val="10"/>
            <w:tcBorders>
              <w:top w:val="nil"/>
              <w:left w:val="nil"/>
              <w:bottom w:val="nil"/>
              <w:right w:val="nil"/>
            </w:tcBorders>
          </w:tcPr>
          <w:p w:rsidR="00B613F4" w:rsidRDefault="00B613F4">
            <w:pPr>
              <w:pStyle w:val="ConsPlusNormal"/>
              <w:jc w:val="center"/>
            </w:pPr>
            <w:r>
              <w:t>N _______________</w:t>
            </w:r>
          </w:p>
        </w:tc>
      </w:tr>
      <w:tr w:rsidR="00B613F4">
        <w:tblPrEx>
          <w:tblBorders>
            <w:insideV w:val="none" w:sz="0" w:space="0" w:color="auto"/>
          </w:tblBorders>
        </w:tblPrEx>
        <w:tc>
          <w:tcPr>
            <w:tcW w:w="9072" w:type="dxa"/>
            <w:gridSpan w:val="10"/>
            <w:tcBorders>
              <w:top w:val="nil"/>
              <w:left w:val="nil"/>
              <w:bottom w:val="nil"/>
              <w:right w:val="nil"/>
            </w:tcBorders>
          </w:tcPr>
          <w:p w:rsidR="00B613F4" w:rsidRDefault="00B613F4">
            <w:pPr>
              <w:pStyle w:val="ConsPlusNormal"/>
              <w:jc w:val="both"/>
            </w:pPr>
          </w:p>
        </w:tc>
      </w:tr>
      <w:tr w:rsidR="00B613F4">
        <w:tblPrEx>
          <w:tblBorders>
            <w:insideV w:val="none" w:sz="0" w:space="0" w:color="auto"/>
          </w:tblBorders>
        </w:tblPrEx>
        <w:tc>
          <w:tcPr>
            <w:tcW w:w="9072" w:type="dxa"/>
            <w:gridSpan w:val="10"/>
            <w:tcBorders>
              <w:top w:val="nil"/>
              <w:left w:val="nil"/>
              <w:bottom w:val="nil"/>
              <w:right w:val="nil"/>
            </w:tcBorders>
          </w:tcPr>
          <w:p w:rsidR="00B613F4" w:rsidRDefault="00B613F4">
            <w:pPr>
              <w:pStyle w:val="ConsPlusNormal"/>
              <w:jc w:val="center"/>
            </w:pPr>
            <w:bookmarkStart w:id="33" w:name="P565"/>
            <w:bookmarkEnd w:id="33"/>
            <w:r>
              <w:t>Электронный сертификат</w:t>
            </w:r>
          </w:p>
          <w:p w:rsidR="00B613F4" w:rsidRDefault="00B613F4">
            <w:pPr>
              <w:pStyle w:val="ConsPlusNormal"/>
              <w:jc w:val="center"/>
            </w:pPr>
            <w:r>
              <w:t>на изготовление (ремонт) зубных протезов за счет средств</w:t>
            </w:r>
          </w:p>
          <w:p w:rsidR="00B613F4" w:rsidRDefault="00B613F4">
            <w:pPr>
              <w:pStyle w:val="ConsPlusNormal"/>
              <w:jc w:val="center"/>
            </w:pPr>
            <w:r>
              <w:t>областного бюджета Ленинградской области</w:t>
            </w:r>
          </w:p>
        </w:tc>
      </w:tr>
      <w:tr w:rsidR="00B613F4">
        <w:tblPrEx>
          <w:tblBorders>
            <w:insideV w:val="none" w:sz="0" w:space="0" w:color="auto"/>
          </w:tblBorders>
        </w:tblPrEx>
        <w:tc>
          <w:tcPr>
            <w:tcW w:w="9072" w:type="dxa"/>
            <w:gridSpan w:val="10"/>
            <w:tcBorders>
              <w:top w:val="nil"/>
              <w:left w:val="nil"/>
              <w:bottom w:val="nil"/>
              <w:right w:val="nil"/>
            </w:tcBorders>
          </w:tcPr>
          <w:p w:rsidR="00B613F4" w:rsidRDefault="00B613F4">
            <w:pPr>
              <w:pStyle w:val="ConsPlusNormal"/>
              <w:jc w:val="both"/>
            </w:pPr>
          </w:p>
        </w:tc>
      </w:tr>
      <w:tr w:rsidR="00B613F4">
        <w:tblPrEx>
          <w:tblBorders>
            <w:insideV w:val="none" w:sz="0" w:space="0" w:color="auto"/>
          </w:tblBorders>
        </w:tblPrEx>
        <w:tc>
          <w:tcPr>
            <w:tcW w:w="1275" w:type="dxa"/>
            <w:gridSpan w:val="2"/>
            <w:tcBorders>
              <w:top w:val="nil"/>
              <w:left w:val="nil"/>
              <w:bottom w:val="nil"/>
              <w:right w:val="nil"/>
            </w:tcBorders>
          </w:tcPr>
          <w:p w:rsidR="00B613F4" w:rsidRDefault="00B613F4">
            <w:pPr>
              <w:pStyle w:val="ConsPlusNormal"/>
              <w:jc w:val="both"/>
            </w:pPr>
            <w:r>
              <w:t>Фамилия</w:t>
            </w:r>
          </w:p>
        </w:tc>
        <w:tc>
          <w:tcPr>
            <w:tcW w:w="7797" w:type="dxa"/>
            <w:gridSpan w:val="8"/>
            <w:tcBorders>
              <w:top w:val="nil"/>
              <w:left w:val="nil"/>
              <w:bottom w:val="single" w:sz="4" w:space="0" w:color="auto"/>
              <w:right w:val="nil"/>
            </w:tcBorders>
          </w:tcPr>
          <w:p w:rsidR="00B613F4" w:rsidRDefault="00B613F4">
            <w:pPr>
              <w:pStyle w:val="ConsPlusNormal"/>
              <w:jc w:val="both"/>
            </w:pPr>
          </w:p>
        </w:tc>
      </w:tr>
      <w:tr w:rsidR="00B613F4">
        <w:tblPrEx>
          <w:tblBorders>
            <w:insideV w:val="none" w:sz="0" w:space="0" w:color="auto"/>
          </w:tblBorders>
        </w:tblPrEx>
        <w:tc>
          <w:tcPr>
            <w:tcW w:w="735" w:type="dxa"/>
            <w:tcBorders>
              <w:top w:val="nil"/>
              <w:left w:val="nil"/>
              <w:bottom w:val="nil"/>
              <w:right w:val="nil"/>
            </w:tcBorders>
          </w:tcPr>
          <w:p w:rsidR="00B613F4" w:rsidRDefault="00B613F4">
            <w:pPr>
              <w:pStyle w:val="ConsPlusNormal"/>
              <w:jc w:val="both"/>
            </w:pPr>
            <w:r>
              <w:t>Имя</w:t>
            </w:r>
          </w:p>
        </w:tc>
        <w:tc>
          <w:tcPr>
            <w:tcW w:w="8337" w:type="dxa"/>
            <w:gridSpan w:val="9"/>
            <w:tcBorders>
              <w:top w:val="nil"/>
              <w:left w:val="nil"/>
              <w:bottom w:val="single" w:sz="4" w:space="0" w:color="auto"/>
              <w:right w:val="nil"/>
            </w:tcBorders>
          </w:tcPr>
          <w:p w:rsidR="00B613F4" w:rsidRDefault="00B613F4">
            <w:pPr>
              <w:pStyle w:val="ConsPlusNormal"/>
              <w:jc w:val="both"/>
            </w:pPr>
          </w:p>
        </w:tc>
      </w:tr>
      <w:tr w:rsidR="00B613F4">
        <w:tblPrEx>
          <w:tblBorders>
            <w:insideV w:val="none" w:sz="0" w:space="0" w:color="auto"/>
          </w:tblBorders>
        </w:tblPrEx>
        <w:tc>
          <w:tcPr>
            <w:tcW w:w="2835" w:type="dxa"/>
            <w:gridSpan w:val="5"/>
            <w:tcBorders>
              <w:top w:val="nil"/>
              <w:left w:val="nil"/>
              <w:bottom w:val="nil"/>
              <w:right w:val="nil"/>
            </w:tcBorders>
          </w:tcPr>
          <w:p w:rsidR="00B613F4" w:rsidRDefault="00B613F4">
            <w:pPr>
              <w:pStyle w:val="ConsPlusNormal"/>
              <w:jc w:val="both"/>
            </w:pPr>
            <w:r>
              <w:t>Отчество (при наличии)</w:t>
            </w:r>
          </w:p>
        </w:tc>
        <w:tc>
          <w:tcPr>
            <w:tcW w:w="6237" w:type="dxa"/>
            <w:gridSpan w:val="5"/>
            <w:tcBorders>
              <w:top w:val="single" w:sz="4" w:space="0" w:color="auto"/>
              <w:left w:val="nil"/>
              <w:bottom w:val="single" w:sz="4" w:space="0" w:color="auto"/>
              <w:right w:val="nil"/>
            </w:tcBorders>
          </w:tcPr>
          <w:p w:rsidR="00B613F4" w:rsidRDefault="00B613F4">
            <w:pPr>
              <w:pStyle w:val="ConsPlusNormal"/>
              <w:jc w:val="both"/>
            </w:pPr>
          </w:p>
        </w:tc>
      </w:tr>
      <w:tr w:rsidR="00B613F4">
        <w:tblPrEx>
          <w:tblBorders>
            <w:insideV w:val="none" w:sz="0" w:space="0" w:color="auto"/>
          </w:tblBorders>
        </w:tblPrEx>
        <w:tc>
          <w:tcPr>
            <w:tcW w:w="1919" w:type="dxa"/>
            <w:gridSpan w:val="4"/>
            <w:tcBorders>
              <w:top w:val="nil"/>
              <w:left w:val="nil"/>
              <w:bottom w:val="nil"/>
              <w:right w:val="nil"/>
            </w:tcBorders>
          </w:tcPr>
          <w:p w:rsidR="00B613F4" w:rsidRDefault="00B613F4">
            <w:pPr>
              <w:pStyle w:val="ConsPlusNormal"/>
              <w:jc w:val="both"/>
            </w:pPr>
            <w:r>
              <w:t>Дата рождения</w:t>
            </w:r>
          </w:p>
        </w:tc>
        <w:tc>
          <w:tcPr>
            <w:tcW w:w="7153" w:type="dxa"/>
            <w:gridSpan w:val="6"/>
            <w:tcBorders>
              <w:top w:val="nil"/>
              <w:left w:val="nil"/>
              <w:bottom w:val="single" w:sz="4" w:space="0" w:color="auto"/>
              <w:right w:val="nil"/>
            </w:tcBorders>
          </w:tcPr>
          <w:p w:rsidR="00B613F4" w:rsidRDefault="00B613F4">
            <w:pPr>
              <w:pStyle w:val="ConsPlusNormal"/>
              <w:jc w:val="both"/>
            </w:pPr>
          </w:p>
        </w:tc>
      </w:tr>
      <w:tr w:rsidR="00B613F4">
        <w:tblPrEx>
          <w:tblBorders>
            <w:insideV w:val="none" w:sz="0" w:space="0" w:color="auto"/>
          </w:tblBorders>
        </w:tblPrEx>
        <w:tc>
          <w:tcPr>
            <w:tcW w:w="1424" w:type="dxa"/>
            <w:gridSpan w:val="3"/>
            <w:tcBorders>
              <w:top w:val="nil"/>
              <w:left w:val="nil"/>
              <w:bottom w:val="nil"/>
              <w:right w:val="nil"/>
            </w:tcBorders>
          </w:tcPr>
          <w:p w:rsidR="00B613F4" w:rsidRDefault="00B613F4">
            <w:pPr>
              <w:pStyle w:val="ConsPlusNormal"/>
              <w:jc w:val="both"/>
            </w:pPr>
            <w:r>
              <w:t>Категория</w:t>
            </w:r>
          </w:p>
        </w:tc>
        <w:tc>
          <w:tcPr>
            <w:tcW w:w="7648" w:type="dxa"/>
            <w:gridSpan w:val="7"/>
            <w:tcBorders>
              <w:top w:val="nil"/>
              <w:left w:val="nil"/>
              <w:bottom w:val="single" w:sz="4" w:space="0" w:color="auto"/>
              <w:right w:val="nil"/>
            </w:tcBorders>
          </w:tcPr>
          <w:p w:rsidR="00B613F4" w:rsidRDefault="00B613F4">
            <w:pPr>
              <w:pStyle w:val="ConsPlusNormal"/>
              <w:jc w:val="both"/>
            </w:pPr>
          </w:p>
        </w:tc>
      </w:tr>
      <w:tr w:rsidR="00B613F4">
        <w:tblPrEx>
          <w:tblBorders>
            <w:insideV w:val="none" w:sz="0" w:space="0" w:color="auto"/>
          </w:tblBorders>
        </w:tblPrEx>
        <w:tc>
          <w:tcPr>
            <w:tcW w:w="5697" w:type="dxa"/>
            <w:gridSpan w:val="8"/>
            <w:tcBorders>
              <w:top w:val="nil"/>
              <w:left w:val="nil"/>
              <w:bottom w:val="nil"/>
              <w:right w:val="nil"/>
            </w:tcBorders>
          </w:tcPr>
          <w:p w:rsidR="00B613F4" w:rsidRDefault="00B613F4">
            <w:pPr>
              <w:pStyle w:val="ConsPlusNormal"/>
              <w:jc w:val="both"/>
            </w:pPr>
            <w:r>
              <w:t>Сведения о документе, удостоверяющем личность</w:t>
            </w:r>
          </w:p>
        </w:tc>
        <w:tc>
          <w:tcPr>
            <w:tcW w:w="3375" w:type="dxa"/>
            <w:gridSpan w:val="2"/>
            <w:tcBorders>
              <w:top w:val="single" w:sz="4" w:space="0" w:color="auto"/>
              <w:left w:val="nil"/>
              <w:bottom w:val="single" w:sz="4" w:space="0" w:color="auto"/>
              <w:right w:val="nil"/>
            </w:tcBorders>
          </w:tcPr>
          <w:p w:rsidR="00B613F4" w:rsidRDefault="00B613F4">
            <w:pPr>
              <w:pStyle w:val="ConsPlusNormal"/>
              <w:jc w:val="both"/>
            </w:pPr>
          </w:p>
        </w:tc>
      </w:tr>
      <w:tr w:rsidR="00B613F4">
        <w:tblPrEx>
          <w:tblBorders>
            <w:insideV w:val="none" w:sz="0" w:space="0" w:color="auto"/>
          </w:tblBorders>
        </w:tblPrEx>
        <w:tc>
          <w:tcPr>
            <w:tcW w:w="3599" w:type="dxa"/>
            <w:gridSpan w:val="6"/>
            <w:tcBorders>
              <w:top w:val="nil"/>
              <w:left w:val="nil"/>
              <w:bottom w:val="nil"/>
              <w:right w:val="nil"/>
            </w:tcBorders>
          </w:tcPr>
          <w:p w:rsidR="00B613F4" w:rsidRDefault="00B613F4">
            <w:pPr>
              <w:pStyle w:val="ConsPlusNormal"/>
              <w:jc w:val="both"/>
            </w:pPr>
            <w:r>
              <w:t>Дата оформления сертификата</w:t>
            </w:r>
          </w:p>
        </w:tc>
        <w:tc>
          <w:tcPr>
            <w:tcW w:w="5473" w:type="dxa"/>
            <w:gridSpan w:val="4"/>
            <w:tcBorders>
              <w:top w:val="nil"/>
              <w:left w:val="nil"/>
              <w:bottom w:val="single" w:sz="4" w:space="0" w:color="auto"/>
              <w:right w:val="nil"/>
            </w:tcBorders>
          </w:tcPr>
          <w:p w:rsidR="00B613F4" w:rsidRDefault="00B613F4">
            <w:pPr>
              <w:pStyle w:val="ConsPlusNormal"/>
              <w:jc w:val="both"/>
            </w:pPr>
          </w:p>
        </w:tc>
      </w:tr>
      <w:tr w:rsidR="00B613F4">
        <w:tblPrEx>
          <w:tblBorders>
            <w:insideV w:val="none" w:sz="0" w:space="0" w:color="auto"/>
          </w:tblBorders>
        </w:tblPrEx>
        <w:tc>
          <w:tcPr>
            <w:tcW w:w="4258" w:type="dxa"/>
            <w:gridSpan w:val="7"/>
            <w:tcBorders>
              <w:top w:val="nil"/>
              <w:left w:val="nil"/>
              <w:bottom w:val="nil"/>
              <w:right w:val="nil"/>
            </w:tcBorders>
          </w:tcPr>
          <w:p w:rsidR="00B613F4" w:rsidRDefault="00B613F4">
            <w:pPr>
              <w:pStyle w:val="ConsPlusNormal"/>
              <w:jc w:val="both"/>
            </w:pPr>
            <w:r>
              <w:t>Дата окончания действия сертификата</w:t>
            </w:r>
          </w:p>
        </w:tc>
        <w:tc>
          <w:tcPr>
            <w:tcW w:w="4814" w:type="dxa"/>
            <w:gridSpan w:val="3"/>
            <w:tcBorders>
              <w:top w:val="single" w:sz="4" w:space="0" w:color="auto"/>
              <w:left w:val="nil"/>
              <w:bottom w:val="single" w:sz="4" w:space="0" w:color="auto"/>
              <w:right w:val="nil"/>
            </w:tcBorders>
          </w:tcPr>
          <w:p w:rsidR="00B613F4" w:rsidRDefault="00B613F4">
            <w:pPr>
              <w:pStyle w:val="ConsPlusNormal"/>
              <w:jc w:val="both"/>
            </w:pPr>
          </w:p>
        </w:tc>
      </w:tr>
    </w:tbl>
    <w:p w:rsidR="00B613F4" w:rsidRDefault="00B613F4">
      <w:pPr>
        <w:pStyle w:val="ConsPlusNormal"/>
      </w:pPr>
    </w:p>
    <w:p w:rsidR="00B613F4" w:rsidRDefault="00B613F4">
      <w:pPr>
        <w:pStyle w:val="ConsPlusNormal"/>
      </w:pPr>
    </w:p>
    <w:p w:rsidR="00B613F4" w:rsidRDefault="00B613F4">
      <w:pPr>
        <w:pStyle w:val="ConsPlusNormal"/>
      </w:pPr>
    </w:p>
    <w:p w:rsidR="00B613F4" w:rsidRDefault="00B613F4">
      <w:pPr>
        <w:pStyle w:val="ConsPlusNormal"/>
      </w:pPr>
    </w:p>
    <w:p w:rsidR="00B613F4" w:rsidRDefault="00B613F4">
      <w:pPr>
        <w:pStyle w:val="ConsPlusNormal"/>
      </w:pPr>
    </w:p>
    <w:p w:rsidR="00B613F4" w:rsidRDefault="00B613F4">
      <w:pPr>
        <w:pStyle w:val="ConsPlusNormal"/>
        <w:jc w:val="right"/>
        <w:outlineLvl w:val="1"/>
      </w:pPr>
      <w:r>
        <w:t>Приложение 6</w:t>
      </w:r>
    </w:p>
    <w:p w:rsidR="00B613F4" w:rsidRDefault="00B613F4">
      <w:pPr>
        <w:pStyle w:val="ConsPlusNormal"/>
        <w:jc w:val="right"/>
      </w:pPr>
      <w:r>
        <w:t>к Порядку...</w:t>
      </w:r>
    </w:p>
    <w:p w:rsidR="00B613F4" w:rsidRDefault="00B613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3F4">
        <w:tc>
          <w:tcPr>
            <w:tcW w:w="60" w:type="dxa"/>
            <w:tcBorders>
              <w:top w:val="nil"/>
              <w:left w:val="nil"/>
              <w:bottom w:val="nil"/>
              <w:right w:val="nil"/>
            </w:tcBorders>
            <w:shd w:val="clear" w:color="auto" w:fill="CED3F1"/>
            <w:tcMar>
              <w:top w:w="0" w:type="dxa"/>
              <w:left w:w="0" w:type="dxa"/>
              <w:bottom w:w="0" w:type="dxa"/>
              <w:right w:w="0" w:type="dxa"/>
            </w:tcMar>
          </w:tcPr>
          <w:p w:rsidR="00B613F4" w:rsidRDefault="00B613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3F4" w:rsidRDefault="00B613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3F4" w:rsidRDefault="00B613F4">
            <w:pPr>
              <w:pStyle w:val="ConsPlusNormal"/>
              <w:jc w:val="center"/>
            </w:pPr>
            <w:r>
              <w:rPr>
                <w:color w:val="392C69"/>
              </w:rPr>
              <w:t>Список изменяющих документов</w:t>
            </w:r>
          </w:p>
          <w:p w:rsidR="00B613F4" w:rsidRDefault="00B613F4">
            <w:pPr>
              <w:pStyle w:val="ConsPlusNormal"/>
              <w:jc w:val="center"/>
            </w:pPr>
            <w:r>
              <w:rPr>
                <w:color w:val="392C69"/>
              </w:rPr>
              <w:t xml:space="preserve">(введено </w:t>
            </w:r>
            <w:hyperlink r:id="rId134">
              <w:r>
                <w:rPr>
                  <w:color w:val="0000FF"/>
                </w:rPr>
                <w:t>Постановлением</w:t>
              </w:r>
            </w:hyperlink>
            <w:r>
              <w:rPr>
                <w:color w:val="392C69"/>
              </w:rPr>
              <w:t xml:space="preserve"> Правительства Ленинградской области</w:t>
            </w:r>
          </w:p>
          <w:p w:rsidR="00B613F4" w:rsidRDefault="00B613F4">
            <w:pPr>
              <w:pStyle w:val="ConsPlusNormal"/>
              <w:jc w:val="center"/>
            </w:pPr>
            <w:r>
              <w:rPr>
                <w:color w:val="392C69"/>
              </w:rPr>
              <w:t>от 08.04.2022 N 215)</w:t>
            </w:r>
          </w:p>
        </w:tc>
        <w:tc>
          <w:tcPr>
            <w:tcW w:w="113" w:type="dxa"/>
            <w:tcBorders>
              <w:top w:val="nil"/>
              <w:left w:val="nil"/>
              <w:bottom w:val="nil"/>
              <w:right w:val="nil"/>
            </w:tcBorders>
            <w:shd w:val="clear" w:color="auto" w:fill="F4F3F8"/>
            <w:tcMar>
              <w:top w:w="0" w:type="dxa"/>
              <w:left w:w="0" w:type="dxa"/>
              <w:bottom w:w="0" w:type="dxa"/>
              <w:right w:w="0" w:type="dxa"/>
            </w:tcMar>
          </w:tcPr>
          <w:p w:rsidR="00B613F4" w:rsidRDefault="00B613F4">
            <w:pPr>
              <w:pStyle w:val="ConsPlusNormal"/>
            </w:pPr>
          </w:p>
        </w:tc>
      </w:tr>
    </w:tbl>
    <w:p w:rsidR="00B613F4" w:rsidRDefault="00B613F4">
      <w:pPr>
        <w:pStyle w:val="ConsPlusNormal"/>
        <w:ind w:firstLine="540"/>
        <w:jc w:val="both"/>
      </w:pPr>
    </w:p>
    <w:p w:rsidR="00B613F4" w:rsidRDefault="00B613F4">
      <w:pPr>
        <w:pStyle w:val="ConsPlusNormal"/>
      </w:pPr>
      <w:r>
        <w:t>(Форма)</w:t>
      </w:r>
    </w:p>
    <w:p w:rsidR="00B613F4" w:rsidRDefault="00B613F4">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24"/>
        <w:gridCol w:w="495"/>
        <w:gridCol w:w="916"/>
        <w:gridCol w:w="567"/>
        <w:gridCol w:w="779"/>
        <w:gridCol w:w="255"/>
        <w:gridCol w:w="1261"/>
        <w:gridCol w:w="1951"/>
        <w:gridCol w:w="1424"/>
      </w:tblGrid>
      <w:tr w:rsidR="00B613F4">
        <w:tc>
          <w:tcPr>
            <w:tcW w:w="9072" w:type="dxa"/>
            <w:gridSpan w:val="9"/>
            <w:tcBorders>
              <w:top w:val="nil"/>
              <w:left w:val="nil"/>
              <w:bottom w:val="nil"/>
              <w:right w:val="nil"/>
            </w:tcBorders>
          </w:tcPr>
          <w:p w:rsidR="00B613F4" w:rsidRDefault="00B613F4">
            <w:pPr>
              <w:pStyle w:val="ConsPlusNormal"/>
              <w:jc w:val="center"/>
            </w:pPr>
            <w:bookmarkStart w:id="34" w:name="P598"/>
            <w:bookmarkEnd w:id="34"/>
            <w:r>
              <w:t>Выписка из реестра сертификатов</w:t>
            </w:r>
          </w:p>
          <w:p w:rsidR="00B613F4" w:rsidRDefault="00B613F4">
            <w:pPr>
              <w:pStyle w:val="ConsPlusNormal"/>
              <w:jc w:val="center"/>
            </w:pPr>
            <w:r>
              <w:t>на изготовление (ремонт) зубных протезов за счет средств</w:t>
            </w:r>
          </w:p>
          <w:p w:rsidR="00B613F4" w:rsidRDefault="00B613F4">
            <w:pPr>
              <w:pStyle w:val="ConsPlusNormal"/>
              <w:jc w:val="center"/>
            </w:pPr>
            <w:r>
              <w:t>областного бюджета Ленинградской области</w:t>
            </w:r>
          </w:p>
        </w:tc>
      </w:tr>
      <w:tr w:rsidR="00B613F4">
        <w:tc>
          <w:tcPr>
            <w:tcW w:w="3402" w:type="dxa"/>
            <w:gridSpan w:val="4"/>
            <w:tcBorders>
              <w:top w:val="nil"/>
              <w:left w:val="nil"/>
              <w:bottom w:val="nil"/>
              <w:right w:val="nil"/>
            </w:tcBorders>
          </w:tcPr>
          <w:p w:rsidR="00B613F4" w:rsidRDefault="00B613F4">
            <w:pPr>
              <w:pStyle w:val="ConsPlusNormal"/>
              <w:jc w:val="right"/>
            </w:pPr>
            <w:r>
              <w:t>по состоянию на</w:t>
            </w:r>
          </w:p>
        </w:tc>
        <w:tc>
          <w:tcPr>
            <w:tcW w:w="4246" w:type="dxa"/>
            <w:gridSpan w:val="4"/>
            <w:tcBorders>
              <w:top w:val="nil"/>
              <w:left w:val="nil"/>
              <w:bottom w:val="single" w:sz="4" w:space="0" w:color="auto"/>
              <w:right w:val="nil"/>
            </w:tcBorders>
          </w:tcPr>
          <w:p w:rsidR="00B613F4" w:rsidRDefault="00B613F4">
            <w:pPr>
              <w:pStyle w:val="ConsPlusNormal"/>
              <w:jc w:val="both"/>
            </w:pPr>
          </w:p>
        </w:tc>
        <w:tc>
          <w:tcPr>
            <w:tcW w:w="1424" w:type="dxa"/>
            <w:tcBorders>
              <w:top w:val="nil"/>
              <w:left w:val="nil"/>
              <w:bottom w:val="nil"/>
              <w:right w:val="nil"/>
            </w:tcBorders>
          </w:tcPr>
          <w:p w:rsidR="00B613F4" w:rsidRDefault="00B613F4">
            <w:pPr>
              <w:pStyle w:val="ConsPlusNormal"/>
              <w:jc w:val="both"/>
            </w:pPr>
          </w:p>
        </w:tc>
      </w:tr>
      <w:tr w:rsidR="00B613F4">
        <w:tc>
          <w:tcPr>
            <w:tcW w:w="3402" w:type="dxa"/>
            <w:gridSpan w:val="4"/>
            <w:tcBorders>
              <w:top w:val="nil"/>
              <w:left w:val="nil"/>
              <w:bottom w:val="nil"/>
              <w:right w:val="nil"/>
            </w:tcBorders>
          </w:tcPr>
          <w:p w:rsidR="00B613F4" w:rsidRDefault="00B613F4">
            <w:pPr>
              <w:pStyle w:val="ConsPlusNormal"/>
              <w:jc w:val="both"/>
            </w:pPr>
          </w:p>
        </w:tc>
        <w:tc>
          <w:tcPr>
            <w:tcW w:w="4246" w:type="dxa"/>
            <w:gridSpan w:val="4"/>
            <w:tcBorders>
              <w:top w:val="single" w:sz="4" w:space="0" w:color="auto"/>
              <w:left w:val="nil"/>
              <w:bottom w:val="nil"/>
              <w:right w:val="nil"/>
            </w:tcBorders>
          </w:tcPr>
          <w:p w:rsidR="00B613F4" w:rsidRDefault="00B613F4">
            <w:pPr>
              <w:pStyle w:val="ConsPlusNormal"/>
              <w:jc w:val="center"/>
            </w:pPr>
            <w:r>
              <w:t>(дата и время составления выписки)</w:t>
            </w:r>
          </w:p>
        </w:tc>
        <w:tc>
          <w:tcPr>
            <w:tcW w:w="1424" w:type="dxa"/>
            <w:tcBorders>
              <w:top w:val="nil"/>
              <w:left w:val="nil"/>
              <w:bottom w:val="nil"/>
              <w:right w:val="nil"/>
            </w:tcBorders>
          </w:tcPr>
          <w:p w:rsidR="00B613F4" w:rsidRDefault="00B613F4">
            <w:pPr>
              <w:pStyle w:val="ConsPlusNormal"/>
              <w:jc w:val="both"/>
            </w:pPr>
          </w:p>
        </w:tc>
      </w:tr>
      <w:tr w:rsidR="00B613F4">
        <w:tc>
          <w:tcPr>
            <w:tcW w:w="9072" w:type="dxa"/>
            <w:gridSpan w:val="9"/>
            <w:tcBorders>
              <w:top w:val="nil"/>
              <w:left w:val="nil"/>
              <w:bottom w:val="nil"/>
              <w:right w:val="nil"/>
            </w:tcBorders>
          </w:tcPr>
          <w:p w:rsidR="00B613F4" w:rsidRDefault="00B613F4">
            <w:pPr>
              <w:pStyle w:val="ConsPlusNormal"/>
              <w:jc w:val="both"/>
            </w:pPr>
          </w:p>
        </w:tc>
      </w:tr>
      <w:tr w:rsidR="00B613F4">
        <w:tc>
          <w:tcPr>
            <w:tcW w:w="9072" w:type="dxa"/>
            <w:gridSpan w:val="9"/>
            <w:tcBorders>
              <w:top w:val="nil"/>
              <w:left w:val="nil"/>
              <w:bottom w:val="nil"/>
              <w:right w:val="nil"/>
            </w:tcBorders>
          </w:tcPr>
          <w:p w:rsidR="00B613F4" w:rsidRDefault="00B613F4">
            <w:pPr>
              <w:pStyle w:val="ConsPlusNormal"/>
              <w:ind w:firstLine="283"/>
              <w:jc w:val="both"/>
            </w:pPr>
            <w:r>
              <w:t>Ленинградским областным государственным казенным учреждением "Центр социальной защиты населения" выдан сертификат на изготовление (ремонт) зубных протезов за счет средств областного бюджета Ленинградской области N _______.</w:t>
            </w:r>
          </w:p>
        </w:tc>
      </w:tr>
      <w:tr w:rsidR="00B613F4">
        <w:tc>
          <w:tcPr>
            <w:tcW w:w="9072" w:type="dxa"/>
            <w:gridSpan w:val="9"/>
            <w:tcBorders>
              <w:top w:val="nil"/>
              <w:left w:val="nil"/>
              <w:bottom w:val="nil"/>
              <w:right w:val="nil"/>
            </w:tcBorders>
          </w:tcPr>
          <w:p w:rsidR="00B613F4" w:rsidRDefault="00B613F4">
            <w:pPr>
              <w:pStyle w:val="ConsPlusNormal"/>
              <w:jc w:val="both"/>
            </w:pPr>
          </w:p>
        </w:tc>
      </w:tr>
      <w:tr w:rsidR="00B613F4">
        <w:tc>
          <w:tcPr>
            <w:tcW w:w="9072" w:type="dxa"/>
            <w:gridSpan w:val="9"/>
            <w:tcBorders>
              <w:top w:val="nil"/>
              <w:left w:val="nil"/>
              <w:bottom w:val="nil"/>
              <w:right w:val="nil"/>
            </w:tcBorders>
          </w:tcPr>
          <w:p w:rsidR="00B613F4" w:rsidRDefault="00B613F4">
            <w:pPr>
              <w:pStyle w:val="ConsPlusNormal"/>
              <w:jc w:val="center"/>
            </w:pPr>
            <w:r>
              <w:t>Сведения о гражданине, имеющем право воспользоваться сертификатом</w:t>
            </w:r>
          </w:p>
        </w:tc>
      </w:tr>
      <w:tr w:rsidR="00B613F4">
        <w:tc>
          <w:tcPr>
            <w:tcW w:w="9072" w:type="dxa"/>
            <w:gridSpan w:val="9"/>
            <w:tcBorders>
              <w:top w:val="nil"/>
              <w:left w:val="nil"/>
              <w:bottom w:val="nil"/>
              <w:right w:val="nil"/>
            </w:tcBorders>
          </w:tcPr>
          <w:p w:rsidR="00B613F4" w:rsidRDefault="00B613F4">
            <w:pPr>
              <w:pStyle w:val="ConsPlusNormal"/>
              <w:jc w:val="both"/>
            </w:pPr>
          </w:p>
        </w:tc>
      </w:tr>
      <w:tr w:rsidR="00B613F4">
        <w:tc>
          <w:tcPr>
            <w:tcW w:w="2835" w:type="dxa"/>
            <w:gridSpan w:val="3"/>
            <w:tcBorders>
              <w:top w:val="nil"/>
              <w:left w:val="nil"/>
              <w:bottom w:val="nil"/>
              <w:right w:val="nil"/>
            </w:tcBorders>
          </w:tcPr>
          <w:p w:rsidR="00B613F4" w:rsidRDefault="00B613F4">
            <w:pPr>
              <w:pStyle w:val="ConsPlusNormal"/>
            </w:pPr>
            <w:r>
              <w:t>Фамилия, имя, отчество (при наличии)</w:t>
            </w:r>
          </w:p>
        </w:tc>
        <w:tc>
          <w:tcPr>
            <w:tcW w:w="6237" w:type="dxa"/>
            <w:gridSpan w:val="6"/>
            <w:tcBorders>
              <w:top w:val="nil"/>
              <w:left w:val="nil"/>
              <w:bottom w:val="single" w:sz="4" w:space="0" w:color="auto"/>
              <w:right w:val="nil"/>
            </w:tcBorders>
          </w:tcPr>
          <w:p w:rsidR="00B613F4" w:rsidRDefault="00B613F4">
            <w:pPr>
              <w:pStyle w:val="ConsPlusNormal"/>
              <w:jc w:val="both"/>
            </w:pPr>
          </w:p>
        </w:tc>
      </w:tr>
      <w:tr w:rsidR="00B613F4">
        <w:tc>
          <w:tcPr>
            <w:tcW w:w="1919" w:type="dxa"/>
            <w:gridSpan w:val="2"/>
            <w:tcBorders>
              <w:top w:val="nil"/>
              <w:left w:val="nil"/>
              <w:bottom w:val="nil"/>
              <w:right w:val="nil"/>
            </w:tcBorders>
          </w:tcPr>
          <w:p w:rsidR="00B613F4" w:rsidRDefault="00B613F4">
            <w:pPr>
              <w:pStyle w:val="ConsPlusNormal"/>
              <w:jc w:val="both"/>
            </w:pPr>
            <w:r>
              <w:t>Дата рождения</w:t>
            </w:r>
          </w:p>
        </w:tc>
        <w:tc>
          <w:tcPr>
            <w:tcW w:w="7153" w:type="dxa"/>
            <w:gridSpan w:val="7"/>
            <w:tcBorders>
              <w:top w:val="nil"/>
              <w:left w:val="nil"/>
              <w:bottom w:val="single" w:sz="4" w:space="0" w:color="auto"/>
              <w:right w:val="nil"/>
            </w:tcBorders>
          </w:tcPr>
          <w:p w:rsidR="00B613F4" w:rsidRDefault="00B613F4">
            <w:pPr>
              <w:pStyle w:val="ConsPlusNormal"/>
              <w:jc w:val="both"/>
            </w:pPr>
          </w:p>
        </w:tc>
      </w:tr>
      <w:tr w:rsidR="00B613F4">
        <w:tc>
          <w:tcPr>
            <w:tcW w:w="1424" w:type="dxa"/>
            <w:tcBorders>
              <w:top w:val="nil"/>
              <w:left w:val="nil"/>
              <w:bottom w:val="nil"/>
              <w:right w:val="nil"/>
            </w:tcBorders>
          </w:tcPr>
          <w:p w:rsidR="00B613F4" w:rsidRDefault="00B613F4">
            <w:pPr>
              <w:pStyle w:val="ConsPlusNormal"/>
              <w:jc w:val="both"/>
            </w:pPr>
            <w:r>
              <w:t>Категория</w:t>
            </w:r>
          </w:p>
        </w:tc>
        <w:tc>
          <w:tcPr>
            <w:tcW w:w="7648" w:type="dxa"/>
            <w:gridSpan w:val="8"/>
            <w:tcBorders>
              <w:top w:val="nil"/>
              <w:left w:val="nil"/>
              <w:bottom w:val="single" w:sz="4" w:space="0" w:color="auto"/>
              <w:right w:val="nil"/>
            </w:tcBorders>
          </w:tcPr>
          <w:p w:rsidR="00B613F4" w:rsidRDefault="00B613F4">
            <w:pPr>
              <w:pStyle w:val="ConsPlusNormal"/>
              <w:jc w:val="both"/>
            </w:pPr>
          </w:p>
        </w:tc>
      </w:tr>
      <w:tr w:rsidR="00B613F4">
        <w:tc>
          <w:tcPr>
            <w:tcW w:w="5697" w:type="dxa"/>
            <w:gridSpan w:val="7"/>
            <w:tcBorders>
              <w:top w:val="nil"/>
              <w:left w:val="nil"/>
              <w:bottom w:val="nil"/>
              <w:right w:val="nil"/>
            </w:tcBorders>
          </w:tcPr>
          <w:p w:rsidR="00B613F4" w:rsidRDefault="00B613F4">
            <w:pPr>
              <w:pStyle w:val="ConsPlusNormal"/>
              <w:jc w:val="both"/>
            </w:pPr>
            <w:r>
              <w:t>Сведения о документе, удостоверяющем личность</w:t>
            </w:r>
          </w:p>
        </w:tc>
        <w:tc>
          <w:tcPr>
            <w:tcW w:w="3375" w:type="dxa"/>
            <w:gridSpan w:val="2"/>
            <w:tcBorders>
              <w:top w:val="single" w:sz="4" w:space="0" w:color="auto"/>
              <w:left w:val="nil"/>
              <w:bottom w:val="single" w:sz="4" w:space="0" w:color="auto"/>
              <w:right w:val="nil"/>
            </w:tcBorders>
          </w:tcPr>
          <w:p w:rsidR="00B613F4" w:rsidRDefault="00B613F4">
            <w:pPr>
              <w:pStyle w:val="ConsPlusNormal"/>
              <w:jc w:val="both"/>
            </w:pPr>
          </w:p>
        </w:tc>
      </w:tr>
      <w:tr w:rsidR="00B613F4">
        <w:tc>
          <w:tcPr>
            <w:tcW w:w="3402" w:type="dxa"/>
            <w:gridSpan w:val="4"/>
            <w:tcBorders>
              <w:top w:val="nil"/>
              <w:left w:val="nil"/>
              <w:bottom w:val="nil"/>
              <w:right w:val="nil"/>
            </w:tcBorders>
          </w:tcPr>
          <w:p w:rsidR="00B613F4" w:rsidRDefault="00B613F4">
            <w:pPr>
              <w:pStyle w:val="ConsPlusNormal"/>
              <w:jc w:val="both"/>
            </w:pPr>
            <w:r>
              <w:t>Дата оформления сертификата</w:t>
            </w:r>
          </w:p>
        </w:tc>
        <w:tc>
          <w:tcPr>
            <w:tcW w:w="5670" w:type="dxa"/>
            <w:gridSpan w:val="5"/>
            <w:tcBorders>
              <w:top w:val="nil"/>
              <w:left w:val="nil"/>
              <w:bottom w:val="single" w:sz="4" w:space="0" w:color="auto"/>
              <w:right w:val="nil"/>
            </w:tcBorders>
          </w:tcPr>
          <w:p w:rsidR="00B613F4" w:rsidRDefault="00B613F4">
            <w:pPr>
              <w:pStyle w:val="ConsPlusNormal"/>
              <w:jc w:val="both"/>
            </w:pPr>
          </w:p>
        </w:tc>
      </w:tr>
      <w:tr w:rsidR="00B613F4">
        <w:tc>
          <w:tcPr>
            <w:tcW w:w="4436" w:type="dxa"/>
            <w:gridSpan w:val="6"/>
            <w:tcBorders>
              <w:top w:val="nil"/>
              <w:left w:val="nil"/>
              <w:bottom w:val="nil"/>
              <w:right w:val="nil"/>
            </w:tcBorders>
          </w:tcPr>
          <w:p w:rsidR="00B613F4" w:rsidRDefault="00B613F4">
            <w:pPr>
              <w:pStyle w:val="ConsPlusNormal"/>
              <w:jc w:val="both"/>
            </w:pPr>
            <w:r>
              <w:t>Дата окончания действия сертификата</w:t>
            </w:r>
          </w:p>
        </w:tc>
        <w:tc>
          <w:tcPr>
            <w:tcW w:w="4636" w:type="dxa"/>
            <w:gridSpan w:val="3"/>
            <w:tcBorders>
              <w:top w:val="single" w:sz="4" w:space="0" w:color="auto"/>
              <w:left w:val="nil"/>
              <w:bottom w:val="single" w:sz="4" w:space="0" w:color="auto"/>
              <w:right w:val="nil"/>
            </w:tcBorders>
          </w:tcPr>
          <w:p w:rsidR="00B613F4" w:rsidRDefault="00B613F4">
            <w:pPr>
              <w:pStyle w:val="ConsPlusNormal"/>
              <w:jc w:val="both"/>
            </w:pPr>
          </w:p>
        </w:tc>
      </w:tr>
      <w:tr w:rsidR="00B613F4">
        <w:tc>
          <w:tcPr>
            <w:tcW w:w="4181" w:type="dxa"/>
            <w:gridSpan w:val="5"/>
            <w:tcBorders>
              <w:top w:val="nil"/>
              <w:left w:val="nil"/>
              <w:bottom w:val="nil"/>
              <w:right w:val="nil"/>
            </w:tcBorders>
          </w:tcPr>
          <w:p w:rsidR="00B613F4" w:rsidRDefault="00B613F4">
            <w:pPr>
              <w:pStyle w:val="ConsPlusNormal"/>
              <w:jc w:val="both"/>
            </w:pPr>
            <w:r>
              <w:t>Дата аннулирования сертификата &lt;*&gt;</w:t>
            </w:r>
          </w:p>
        </w:tc>
        <w:tc>
          <w:tcPr>
            <w:tcW w:w="4891" w:type="dxa"/>
            <w:gridSpan w:val="4"/>
            <w:tcBorders>
              <w:top w:val="nil"/>
              <w:left w:val="nil"/>
              <w:bottom w:val="single" w:sz="4" w:space="0" w:color="auto"/>
              <w:right w:val="nil"/>
            </w:tcBorders>
          </w:tcPr>
          <w:p w:rsidR="00B613F4" w:rsidRDefault="00B613F4">
            <w:pPr>
              <w:pStyle w:val="ConsPlusNormal"/>
              <w:jc w:val="both"/>
            </w:pPr>
          </w:p>
        </w:tc>
      </w:tr>
      <w:tr w:rsidR="00B613F4">
        <w:tc>
          <w:tcPr>
            <w:tcW w:w="9072" w:type="dxa"/>
            <w:gridSpan w:val="9"/>
            <w:tcBorders>
              <w:top w:val="nil"/>
              <w:left w:val="nil"/>
              <w:bottom w:val="nil"/>
              <w:right w:val="nil"/>
            </w:tcBorders>
          </w:tcPr>
          <w:p w:rsidR="00B613F4" w:rsidRDefault="00B613F4">
            <w:pPr>
              <w:pStyle w:val="ConsPlusNormal"/>
              <w:jc w:val="both"/>
            </w:pPr>
          </w:p>
        </w:tc>
      </w:tr>
      <w:tr w:rsidR="00B613F4">
        <w:tc>
          <w:tcPr>
            <w:tcW w:w="9072" w:type="dxa"/>
            <w:gridSpan w:val="9"/>
            <w:tcBorders>
              <w:top w:val="nil"/>
              <w:left w:val="nil"/>
              <w:bottom w:val="nil"/>
              <w:right w:val="nil"/>
            </w:tcBorders>
          </w:tcPr>
          <w:p w:rsidR="00B613F4" w:rsidRDefault="00B613F4">
            <w:pPr>
              <w:pStyle w:val="ConsPlusNormal"/>
              <w:ind w:firstLine="283"/>
              <w:jc w:val="both"/>
            </w:pPr>
            <w:r>
              <w:t>Выписка носит информационный характер, после ее составления в реестр сертификатов могут быть внесены изменения.</w:t>
            </w:r>
          </w:p>
        </w:tc>
      </w:tr>
    </w:tbl>
    <w:p w:rsidR="00B613F4" w:rsidRDefault="00B613F4">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329"/>
        <w:gridCol w:w="1531"/>
        <w:gridCol w:w="314"/>
        <w:gridCol w:w="2820"/>
      </w:tblGrid>
      <w:tr w:rsidR="00B613F4">
        <w:tc>
          <w:tcPr>
            <w:tcW w:w="4082" w:type="dxa"/>
            <w:tcBorders>
              <w:top w:val="nil"/>
              <w:left w:val="nil"/>
              <w:bottom w:val="single" w:sz="4" w:space="0" w:color="auto"/>
              <w:right w:val="nil"/>
            </w:tcBorders>
          </w:tcPr>
          <w:p w:rsidR="00B613F4" w:rsidRDefault="00B613F4">
            <w:pPr>
              <w:pStyle w:val="ConsPlusNormal"/>
              <w:jc w:val="both"/>
            </w:pPr>
          </w:p>
        </w:tc>
        <w:tc>
          <w:tcPr>
            <w:tcW w:w="329" w:type="dxa"/>
            <w:tcBorders>
              <w:top w:val="nil"/>
              <w:left w:val="nil"/>
              <w:bottom w:val="nil"/>
              <w:right w:val="nil"/>
            </w:tcBorders>
          </w:tcPr>
          <w:p w:rsidR="00B613F4" w:rsidRDefault="00B613F4">
            <w:pPr>
              <w:pStyle w:val="ConsPlusNormal"/>
              <w:jc w:val="both"/>
            </w:pPr>
          </w:p>
        </w:tc>
        <w:tc>
          <w:tcPr>
            <w:tcW w:w="1531" w:type="dxa"/>
            <w:tcBorders>
              <w:top w:val="nil"/>
              <w:left w:val="nil"/>
              <w:bottom w:val="single" w:sz="4" w:space="0" w:color="auto"/>
              <w:right w:val="nil"/>
            </w:tcBorders>
          </w:tcPr>
          <w:p w:rsidR="00B613F4" w:rsidRDefault="00B613F4">
            <w:pPr>
              <w:pStyle w:val="ConsPlusNormal"/>
              <w:jc w:val="both"/>
            </w:pPr>
          </w:p>
        </w:tc>
        <w:tc>
          <w:tcPr>
            <w:tcW w:w="314" w:type="dxa"/>
            <w:tcBorders>
              <w:top w:val="nil"/>
              <w:left w:val="nil"/>
              <w:bottom w:val="nil"/>
              <w:right w:val="nil"/>
            </w:tcBorders>
          </w:tcPr>
          <w:p w:rsidR="00B613F4" w:rsidRDefault="00B613F4">
            <w:pPr>
              <w:pStyle w:val="ConsPlusNormal"/>
              <w:jc w:val="both"/>
            </w:pPr>
          </w:p>
        </w:tc>
        <w:tc>
          <w:tcPr>
            <w:tcW w:w="2820" w:type="dxa"/>
            <w:tcBorders>
              <w:top w:val="nil"/>
              <w:left w:val="nil"/>
              <w:bottom w:val="single" w:sz="4" w:space="0" w:color="auto"/>
              <w:right w:val="nil"/>
            </w:tcBorders>
          </w:tcPr>
          <w:p w:rsidR="00B613F4" w:rsidRDefault="00B613F4">
            <w:pPr>
              <w:pStyle w:val="ConsPlusNormal"/>
              <w:jc w:val="both"/>
            </w:pPr>
          </w:p>
        </w:tc>
      </w:tr>
      <w:tr w:rsidR="00B613F4">
        <w:tblPrEx>
          <w:tblBorders>
            <w:insideH w:val="none" w:sz="0" w:space="0" w:color="auto"/>
          </w:tblBorders>
        </w:tblPrEx>
        <w:tc>
          <w:tcPr>
            <w:tcW w:w="4082" w:type="dxa"/>
            <w:tcBorders>
              <w:top w:val="single" w:sz="4" w:space="0" w:color="auto"/>
              <w:left w:val="nil"/>
              <w:bottom w:val="nil"/>
              <w:right w:val="nil"/>
            </w:tcBorders>
          </w:tcPr>
          <w:p w:rsidR="00B613F4" w:rsidRDefault="00B613F4">
            <w:pPr>
              <w:pStyle w:val="ConsPlusNormal"/>
              <w:jc w:val="center"/>
            </w:pPr>
            <w:r>
              <w:t>(должность уполномоченного лица)</w:t>
            </w:r>
          </w:p>
        </w:tc>
        <w:tc>
          <w:tcPr>
            <w:tcW w:w="329" w:type="dxa"/>
            <w:tcBorders>
              <w:top w:val="nil"/>
              <w:left w:val="nil"/>
              <w:bottom w:val="nil"/>
              <w:right w:val="nil"/>
            </w:tcBorders>
          </w:tcPr>
          <w:p w:rsidR="00B613F4" w:rsidRDefault="00B613F4">
            <w:pPr>
              <w:pStyle w:val="ConsPlusNormal"/>
              <w:jc w:val="both"/>
            </w:pPr>
          </w:p>
        </w:tc>
        <w:tc>
          <w:tcPr>
            <w:tcW w:w="1531" w:type="dxa"/>
            <w:tcBorders>
              <w:top w:val="single" w:sz="4" w:space="0" w:color="auto"/>
              <w:left w:val="nil"/>
              <w:bottom w:val="nil"/>
              <w:right w:val="nil"/>
            </w:tcBorders>
          </w:tcPr>
          <w:p w:rsidR="00B613F4" w:rsidRDefault="00B613F4">
            <w:pPr>
              <w:pStyle w:val="ConsPlusNormal"/>
              <w:jc w:val="center"/>
            </w:pPr>
            <w:r>
              <w:t>(подпись)</w:t>
            </w:r>
          </w:p>
        </w:tc>
        <w:tc>
          <w:tcPr>
            <w:tcW w:w="314" w:type="dxa"/>
            <w:tcBorders>
              <w:top w:val="nil"/>
              <w:left w:val="nil"/>
              <w:bottom w:val="nil"/>
              <w:right w:val="nil"/>
            </w:tcBorders>
          </w:tcPr>
          <w:p w:rsidR="00B613F4" w:rsidRDefault="00B613F4">
            <w:pPr>
              <w:pStyle w:val="ConsPlusNormal"/>
              <w:jc w:val="both"/>
            </w:pPr>
          </w:p>
        </w:tc>
        <w:tc>
          <w:tcPr>
            <w:tcW w:w="2820" w:type="dxa"/>
            <w:tcBorders>
              <w:top w:val="single" w:sz="4" w:space="0" w:color="auto"/>
              <w:left w:val="nil"/>
              <w:bottom w:val="nil"/>
              <w:right w:val="nil"/>
            </w:tcBorders>
          </w:tcPr>
          <w:p w:rsidR="00B613F4" w:rsidRDefault="00B613F4">
            <w:pPr>
              <w:pStyle w:val="ConsPlusNormal"/>
              <w:jc w:val="center"/>
            </w:pPr>
            <w:r>
              <w:t>(инициалы, фамилия)</w:t>
            </w:r>
          </w:p>
        </w:tc>
      </w:tr>
      <w:tr w:rsidR="00B613F4">
        <w:tblPrEx>
          <w:tblBorders>
            <w:insideH w:val="none" w:sz="0" w:space="0" w:color="auto"/>
          </w:tblBorders>
        </w:tblPrEx>
        <w:tc>
          <w:tcPr>
            <w:tcW w:w="9076" w:type="dxa"/>
            <w:gridSpan w:val="5"/>
            <w:tcBorders>
              <w:top w:val="nil"/>
              <w:left w:val="nil"/>
              <w:bottom w:val="nil"/>
              <w:right w:val="nil"/>
            </w:tcBorders>
          </w:tcPr>
          <w:p w:rsidR="00B613F4" w:rsidRDefault="00B613F4">
            <w:pPr>
              <w:pStyle w:val="ConsPlusNormal"/>
              <w:jc w:val="both"/>
            </w:pPr>
          </w:p>
        </w:tc>
      </w:tr>
      <w:tr w:rsidR="00B613F4">
        <w:tblPrEx>
          <w:tblBorders>
            <w:insideH w:val="none" w:sz="0" w:space="0" w:color="auto"/>
          </w:tblBorders>
        </w:tblPrEx>
        <w:tc>
          <w:tcPr>
            <w:tcW w:w="9076" w:type="dxa"/>
            <w:gridSpan w:val="5"/>
            <w:tcBorders>
              <w:top w:val="nil"/>
              <w:left w:val="nil"/>
              <w:bottom w:val="nil"/>
              <w:right w:val="nil"/>
            </w:tcBorders>
          </w:tcPr>
          <w:p w:rsidR="00B613F4" w:rsidRDefault="00B613F4">
            <w:pPr>
              <w:pStyle w:val="ConsPlusNormal"/>
              <w:jc w:val="both"/>
            </w:pPr>
            <w:r>
              <w:t>М.П.</w:t>
            </w:r>
          </w:p>
        </w:tc>
      </w:tr>
      <w:tr w:rsidR="00B613F4">
        <w:tblPrEx>
          <w:tblBorders>
            <w:insideH w:val="none" w:sz="0" w:space="0" w:color="auto"/>
          </w:tblBorders>
        </w:tblPrEx>
        <w:tc>
          <w:tcPr>
            <w:tcW w:w="9076" w:type="dxa"/>
            <w:gridSpan w:val="5"/>
            <w:tcBorders>
              <w:top w:val="nil"/>
              <w:left w:val="nil"/>
              <w:bottom w:val="nil"/>
              <w:right w:val="nil"/>
            </w:tcBorders>
          </w:tcPr>
          <w:p w:rsidR="00B613F4" w:rsidRDefault="00B613F4">
            <w:pPr>
              <w:pStyle w:val="ConsPlusNormal"/>
            </w:pPr>
            <w:r>
              <w:t>--------------------------------</w:t>
            </w:r>
          </w:p>
          <w:p w:rsidR="00B613F4" w:rsidRDefault="00B613F4">
            <w:pPr>
              <w:pStyle w:val="ConsPlusNormal"/>
              <w:jc w:val="both"/>
            </w:pPr>
            <w:r>
              <w:t>&lt;*&gt; Заполняется в случае аннулирования сертификата.</w:t>
            </w:r>
          </w:p>
        </w:tc>
      </w:tr>
    </w:tbl>
    <w:p w:rsidR="00B613F4" w:rsidRDefault="00B613F4">
      <w:pPr>
        <w:pStyle w:val="ConsPlusNormal"/>
      </w:pPr>
    </w:p>
    <w:p w:rsidR="00B613F4" w:rsidRDefault="00B613F4">
      <w:pPr>
        <w:pStyle w:val="ConsPlusNormal"/>
      </w:pPr>
    </w:p>
    <w:p w:rsidR="00B613F4" w:rsidRDefault="00B613F4">
      <w:pPr>
        <w:pStyle w:val="ConsPlusNormal"/>
      </w:pPr>
    </w:p>
    <w:p w:rsidR="00B613F4" w:rsidRDefault="00B613F4">
      <w:pPr>
        <w:pStyle w:val="ConsPlusNormal"/>
      </w:pPr>
    </w:p>
    <w:p w:rsidR="00B613F4" w:rsidRDefault="00B613F4">
      <w:pPr>
        <w:pStyle w:val="ConsPlusNormal"/>
      </w:pPr>
    </w:p>
    <w:p w:rsidR="00B613F4" w:rsidRDefault="00B613F4">
      <w:pPr>
        <w:pStyle w:val="ConsPlusNormal"/>
        <w:jc w:val="right"/>
        <w:outlineLvl w:val="0"/>
      </w:pPr>
      <w:r>
        <w:t>УТВЕРЖДЕН</w:t>
      </w:r>
    </w:p>
    <w:p w:rsidR="00B613F4" w:rsidRDefault="00B613F4">
      <w:pPr>
        <w:pStyle w:val="ConsPlusNormal"/>
        <w:jc w:val="right"/>
      </w:pPr>
      <w:r>
        <w:t>постановлением Правительства</w:t>
      </w:r>
    </w:p>
    <w:p w:rsidR="00B613F4" w:rsidRDefault="00B613F4">
      <w:pPr>
        <w:pStyle w:val="ConsPlusNormal"/>
        <w:jc w:val="right"/>
      </w:pPr>
      <w:r>
        <w:t>Ленинградской области</w:t>
      </w:r>
    </w:p>
    <w:p w:rsidR="00B613F4" w:rsidRDefault="00B613F4">
      <w:pPr>
        <w:pStyle w:val="ConsPlusNormal"/>
        <w:jc w:val="right"/>
      </w:pPr>
      <w:r>
        <w:t>от 12.10.2018 N 379</w:t>
      </w:r>
    </w:p>
    <w:p w:rsidR="00B613F4" w:rsidRDefault="00B613F4">
      <w:pPr>
        <w:pStyle w:val="ConsPlusNormal"/>
        <w:jc w:val="right"/>
      </w:pPr>
      <w:r>
        <w:t>(приложение 2)</w:t>
      </w:r>
    </w:p>
    <w:p w:rsidR="00B613F4" w:rsidRDefault="00B613F4">
      <w:pPr>
        <w:pStyle w:val="ConsPlusNormal"/>
      </w:pPr>
    </w:p>
    <w:p w:rsidR="00B613F4" w:rsidRDefault="00B613F4">
      <w:pPr>
        <w:pStyle w:val="ConsPlusTitle"/>
        <w:jc w:val="center"/>
      </w:pPr>
      <w:bookmarkStart w:id="35" w:name="P654"/>
      <w:bookmarkEnd w:id="35"/>
      <w:r>
        <w:t>ПЕРЕЧЕНЬ</w:t>
      </w:r>
    </w:p>
    <w:p w:rsidR="00B613F4" w:rsidRDefault="00B613F4">
      <w:pPr>
        <w:pStyle w:val="ConsPlusTitle"/>
        <w:jc w:val="center"/>
      </w:pPr>
      <w:r>
        <w:t>СТОМАТОЛОГИЧЕСКИХ РАБОТ И ИХ СТОИМОСТЬ ПРИ ПРЕДОСТАВЛЕНИИ</w:t>
      </w:r>
    </w:p>
    <w:p w:rsidR="00B613F4" w:rsidRDefault="00B613F4">
      <w:pPr>
        <w:pStyle w:val="ConsPlusTitle"/>
        <w:jc w:val="center"/>
      </w:pPr>
      <w:r>
        <w:t>МЕРЫ СОЦИАЛЬНОЙ ПОДДЕРЖКИ ПО БЕСПЛАТНОМУ ИЗГОТОВЛЕНИЮ</w:t>
      </w:r>
    </w:p>
    <w:p w:rsidR="00B613F4" w:rsidRDefault="00B613F4">
      <w:pPr>
        <w:pStyle w:val="ConsPlusTitle"/>
        <w:jc w:val="center"/>
      </w:pPr>
      <w:r>
        <w:t>И РЕМОНТУ ЗУБНЫХ ПРОТЕЗОВ</w:t>
      </w:r>
    </w:p>
    <w:p w:rsidR="00B613F4" w:rsidRDefault="00B613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3F4">
        <w:tc>
          <w:tcPr>
            <w:tcW w:w="60" w:type="dxa"/>
            <w:tcBorders>
              <w:top w:val="nil"/>
              <w:left w:val="nil"/>
              <w:bottom w:val="nil"/>
              <w:right w:val="nil"/>
            </w:tcBorders>
            <w:shd w:val="clear" w:color="auto" w:fill="CED3F1"/>
            <w:tcMar>
              <w:top w:w="0" w:type="dxa"/>
              <w:left w:w="0" w:type="dxa"/>
              <w:bottom w:w="0" w:type="dxa"/>
              <w:right w:w="0" w:type="dxa"/>
            </w:tcMar>
          </w:tcPr>
          <w:p w:rsidR="00B613F4" w:rsidRDefault="00B613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3F4" w:rsidRDefault="00B613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3F4" w:rsidRDefault="00B613F4">
            <w:pPr>
              <w:pStyle w:val="ConsPlusNormal"/>
              <w:jc w:val="center"/>
            </w:pPr>
            <w:r>
              <w:rPr>
                <w:color w:val="392C69"/>
              </w:rPr>
              <w:t>Список изменяющих документов</w:t>
            </w:r>
          </w:p>
          <w:p w:rsidR="00B613F4" w:rsidRDefault="00B613F4">
            <w:pPr>
              <w:pStyle w:val="ConsPlusNormal"/>
              <w:jc w:val="center"/>
            </w:pPr>
            <w:r>
              <w:rPr>
                <w:color w:val="392C69"/>
              </w:rPr>
              <w:t xml:space="preserve">(в ред. </w:t>
            </w:r>
            <w:hyperlink r:id="rId135">
              <w:r>
                <w:rPr>
                  <w:color w:val="0000FF"/>
                </w:rPr>
                <w:t>Постановления</w:t>
              </w:r>
            </w:hyperlink>
            <w:r>
              <w:rPr>
                <w:color w:val="392C69"/>
              </w:rPr>
              <w:t xml:space="preserve"> Правительства Ленинградской области</w:t>
            </w:r>
          </w:p>
          <w:p w:rsidR="00B613F4" w:rsidRDefault="00B613F4">
            <w:pPr>
              <w:pStyle w:val="ConsPlusNormal"/>
              <w:jc w:val="center"/>
            </w:pPr>
            <w:r>
              <w:rPr>
                <w:color w:val="392C69"/>
              </w:rPr>
              <w:t>от 20.03.2023 N 179)</w:t>
            </w:r>
          </w:p>
        </w:tc>
        <w:tc>
          <w:tcPr>
            <w:tcW w:w="113" w:type="dxa"/>
            <w:tcBorders>
              <w:top w:val="nil"/>
              <w:left w:val="nil"/>
              <w:bottom w:val="nil"/>
              <w:right w:val="nil"/>
            </w:tcBorders>
            <w:shd w:val="clear" w:color="auto" w:fill="F4F3F8"/>
            <w:tcMar>
              <w:top w:w="0" w:type="dxa"/>
              <w:left w:w="0" w:type="dxa"/>
              <w:bottom w:w="0" w:type="dxa"/>
              <w:right w:w="0" w:type="dxa"/>
            </w:tcMar>
          </w:tcPr>
          <w:p w:rsidR="00B613F4" w:rsidRDefault="00B613F4">
            <w:pPr>
              <w:pStyle w:val="ConsPlusNormal"/>
            </w:pPr>
          </w:p>
        </w:tc>
      </w:tr>
    </w:tbl>
    <w:p w:rsidR="00B613F4" w:rsidRDefault="00B613F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4"/>
        <w:gridCol w:w="6803"/>
        <w:gridCol w:w="1531"/>
      </w:tblGrid>
      <w:tr w:rsidR="00B613F4">
        <w:tc>
          <w:tcPr>
            <w:tcW w:w="724" w:type="dxa"/>
          </w:tcPr>
          <w:p w:rsidR="00B613F4" w:rsidRDefault="00B613F4">
            <w:pPr>
              <w:pStyle w:val="ConsPlusNormal"/>
              <w:jc w:val="center"/>
            </w:pPr>
            <w:r>
              <w:t>N п/п</w:t>
            </w:r>
          </w:p>
        </w:tc>
        <w:tc>
          <w:tcPr>
            <w:tcW w:w="6803" w:type="dxa"/>
          </w:tcPr>
          <w:p w:rsidR="00B613F4" w:rsidRDefault="00B613F4">
            <w:pPr>
              <w:pStyle w:val="ConsPlusNormal"/>
              <w:jc w:val="center"/>
            </w:pPr>
            <w:r>
              <w:t>Наименование работ</w:t>
            </w:r>
          </w:p>
        </w:tc>
        <w:tc>
          <w:tcPr>
            <w:tcW w:w="1531" w:type="dxa"/>
          </w:tcPr>
          <w:p w:rsidR="00B613F4" w:rsidRDefault="00B613F4">
            <w:pPr>
              <w:pStyle w:val="ConsPlusNormal"/>
              <w:jc w:val="center"/>
            </w:pPr>
            <w:r>
              <w:t>Предельная стоимость работ (рублей)</w:t>
            </w:r>
          </w:p>
        </w:tc>
      </w:tr>
      <w:tr w:rsidR="00B613F4">
        <w:tc>
          <w:tcPr>
            <w:tcW w:w="724" w:type="dxa"/>
          </w:tcPr>
          <w:p w:rsidR="00B613F4" w:rsidRDefault="00B613F4">
            <w:pPr>
              <w:pStyle w:val="ConsPlusNormal"/>
              <w:jc w:val="center"/>
            </w:pPr>
            <w:r>
              <w:t>1</w:t>
            </w:r>
          </w:p>
        </w:tc>
        <w:tc>
          <w:tcPr>
            <w:tcW w:w="6803" w:type="dxa"/>
          </w:tcPr>
          <w:p w:rsidR="00B613F4" w:rsidRDefault="00B613F4">
            <w:pPr>
              <w:pStyle w:val="ConsPlusNormal"/>
              <w:jc w:val="center"/>
            </w:pPr>
            <w:r>
              <w:t>2</w:t>
            </w:r>
          </w:p>
        </w:tc>
        <w:tc>
          <w:tcPr>
            <w:tcW w:w="1531" w:type="dxa"/>
          </w:tcPr>
          <w:p w:rsidR="00B613F4" w:rsidRDefault="00B613F4">
            <w:pPr>
              <w:pStyle w:val="ConsPlusNormal"/>
              <w:jc w:val="center"/>
            </w:pPr>
            <w:r>
              <w:t>3</w:t>
            </w:r>
          </w:p>
        </w:tc>
      </w:tr>
      <w:tr w:rsidR="00B613F4">
        <w:tc>
          <w:tcPr>
            <w:tcW w:w="9058" w:type="dxa"/>
            <w:gridSpan w:val="3"/>
          </w:tcPr>
          <w:p w:rsidR="00B613F4" w:rsidRDefault="00B613F4">
            <w:pPr>
              <w:pStyle w:val="ConsPlusNormal"/>
              <w:jc w:val="center"/>
              <w:outlineLvl w:val="1"/>
            </w:pPr>
            <w:r>
              <w:t>1. Прием врача стоматолога-ортопеда</w:t>
            </w:r>
          </w:p>
        </w:tc>
      </w:tr>
      <w:tr w:rsidR="00B613F4">
        <w:tc>
          <w:tcPr>
            <w:tcW w:w="724" w:type="dxa"/>
          </w:tcPr>
          <w:p w:rsidR="00B613F4" w:rsidRDefault="00B613F4">
            <w:pPr>
              <w:pStyle w:val="ConsPlusNormal"/>
              <w:jc w:val="center"/>
            </w:pPr>
            <w:r>
              <w:t>1.1</w:t>
            </w:r>
          </w:p>
        </w:tc>
        <w:tc>
          <w:tcPr>
            <w:tcW w:w="6803" w:type="dxa"/>
          </w:tcPr>
          <w:p w:rsidR="00B613F4" w:rsidRDefault="00B613F4">
            <w:pPr>
              <w:pStyle w:val="ConsPlusNormal"/>
            </w:pPr>
            <w:r>
              <w:t>Прием (осмотр) врача стоматолога-ортопеда первичный</w:t>
            </w:r>
          </w:p>
        </w:tc>
        <w:tc>
          <w:tcPr>
            <w:tcW w:w="1531" w:type="dxa"/>
          </w:tcPr>
          <w:p w:rsidR="00B613F4" w:rsidRDefault="00B613F4">
            <w:pPr>
              <w:pStyle w:val="ConsPlusNormal"/>
              <w:jc w:val="center"/>
            </w:pPr>
            <w:r>
              <w:t>600</w:t>
            </w:r>
          </w:p>
        </w:tc>
      </w:tr>
      <w:tr w:rsidR="00B613F4">
        <w:tc>
          <w:tcPr>
            <w:tcW w:w="724" w:type="dxa"/>
          </w:tcPr>
          <w:p w:rsidR="00B613F4" w:rsidRDefault="00B613F4">
            <w:pPr>
              <w:pStyle w:val="ConsPlusNormal"/>
              <w:jc w:val="center"/>
            </w:pPr>
            <w:r>
              <w:t>1.2</w:t>
            </w:r>
          </w:p>
        </w:tc>
        <w:tc>
          <w:tcPr>
            <w:tcW w:w="6803" w:type="dxa"/>
          </w:tcPr>
          <w:p w:rsidR="00B613F4" w:rsidRDefault="00B613F4">
            <w:pPr>
              <w:pStyle w:val="ConsPlusNormal"/>
            </w:pPr>
            <w:r>
              <w:t>Прием (осмотр) врача стоматолога-ортопеда повторный (за каждое посещение)</w:t>
            </w:r>
          </w:p>
        </w:tc>
        <w:tc>
          <w:tcPr>
            <w:tcW w:w="1531" w:type="dxa"/>
          </w:tcPr>
          <w:p w:rsidR="00B613F4" w:rsidRDefault="00B613F4">
            <w:pPr>
              <w:pStyle w:val="ConsPlusNormal"/>
              <w:jc w:val="center"/>
            </w:pPr>
            <w:r>
              <w:t>60</w:t>
            </w:r>
          </w:p>
        </w:tc>
      </w:tr>
      <w:tr w:rsidR="00B613F4">
        <w:tc>
          <w:tcPr>
            <w:tcW w:w="9058" w:type="dxa"/>
            <w:gridSpan w:val="3"/>
          </w:tcPr>
          <w:p w:rsidR="00B613F4" w:rsidRDefault="00B613F4">
            <w:pPr>
              <w:pStyle w:val="ConsPlusNormal"/>
              <w:jc w:val="center"/>
              <w:outlineLvl w:val="1"/>
            </w:pPr>
            <w:r>
              <w:t>2. Подготовительные работы</w:t>
            </w:r>
          </w:p>
        </w:tc>
      </w:tr>
      <w:tr w:rsidR="00B613F4">
        <w:tc>
          <w:tcPr>
            <w:tcW w:w="724" w:type="dxa"/>
          </w:tcPr>
          <w:p w:rsidR="00B613F4" w:rsidRDefault="00B613F4">
            <w:pPr>
              <w:pStyle w:val="ConsPlusNormal"/>
              <w:jc w:val="center"/>
            </w:pPr>
            <w:r>
              <w:t>2.1</w:t>
            </w:r>
          </w:p>
        </w:tc>
        <w:tc>
          <w:tcPr>
            <w:tcW w:w="6803" w:type="dxa"/>
          </w:tcPr>
          <w:p w:rsidR="00B613F4" w:rsidRDefault="00B613F4">
            <w:pPr>
              <w:pStyle w:val="ConsPlusNormal"/>
            </w:pPr>
            <w:r>
              <w:t>Прицельная внутриротовая контактная рентгенография или радиовизиография челюстно-лицевой области (1 единица)</w:t>
            </w:r>
          </w:p>
        </w:tc>
        <w:tc>
          <w:tcPr>
            <w:tcW w:w="1531" w:type="dxa"/>
          </w:tcPr>
          <w:p w:rsidR="00B613F4" w:rsidRDefault="00B613F4">
            <w:pPr>
              <w:pStyle w:val="ConsPlusNormal"/>
              <w:jc w:val="center"/>
            </w:pPr>
            <w:r>
              <w:t>294</w:t>
            </w:r>
          </w:p>
        </w:tc>
      </w:tr>
      <w:tr w:rsidR="00B613F4">
        <w:tc>
          <w:tcPr>
            <w:tcW w:w="724" w:type="dxa"/>
          </w:tcPr>
          <w:p w:rsidR="00B613F4" w:rsidRDefault="00B613F4">
            <w:pPr>
              <w:pStyle w:val="ConsPlusNormal"/>
              <w:jc w:val="center"/>
            </w:pPr>
            <w:r>
              <w:t>2.1.1</w:t>
            </w:r>
          </w:p>
        </w:tc>
        <w:tc>
          <w:tcPr>
            <w:tcW w:w="6803" w:type="dxa"/>
          </w:tcPr>
          <w:p w:rsidR="00B613F4" w:rsidRDefault="00B613F4">
            <w:pPr>
              <w:pStyle w:val="ConsPlusNormal"/>
            </w:pPr>
            <w:r>
              <w:t>Ортопантомография</w:t>
            </w:r>
          </w:p>
        </w:tc>
        <w:tc>
          <w:tcPr>
            <w:tcW w:w="1531" w:type="dxa"/>
          </w:tcPr>
          <w:p w:rsidR="00B613F4" w:rsidRDefault="00B613F4">
            <w:pPr>
              <w:pStyle w:val="ConsPlusNormal"/>
              <w:jc w:val="center"/>
            </w:pPr>
            <w:r>
              <w:t>900</w:t>
            </w:r>
          </w:p>
        </w:tc>
      </w:tr>
      <w:tr w:rsidR="00B613F4">
        <w:tc>
          <w:tcPr>
            <w:tcW w:w="724" w:type="dxa"/>
          </w:tcPr>
          <w:p w:rsidR="00B613F4" w:rsidRDefault="00B613F4">
            <w:pPr>
              <w:pStyle w:val="ConsPlusNormal"/>
              <w:jc w:val="center"/>
            </w:pPr>
            <w:r>
              <w:t>2.2</w:t>
            </w:r>
          </w:p>
        </w:tc>
        <w:tc>
          <w:tcPr>
            <w:tcW w:w="6803" w:type="dxa"/>
          </w:tcPr>
          <w:p w:rsidR="00B613F4" w:rsidRDefault="00B613F4">
            <w:pPr>
              <w:pStyle w:val="ConsPlusNormal"/>
            </w:pPr>
            <w:r>
              <w:t>Инфильтрационная анестезия</w:t>
            </w:r>
          </w:p>
        </w:tc>
        <w:tc>
          <w:tcPr>
            <w:tcW w:w="1531" w:type="dxa"/>
          </w:tcPr>
          <w:p w:rsidR="00B613F4" w:rsidRDefault="00B613F4">
            <w:pPr>
              <w:pStyle w:val="ConsPlusNormal"/>
              <w:jc w:val="center"/>
            </w:pPr>
            <w:r>
              <w:t>350</w:t>
            </w:r>
          </w:p>
        </w:tc>
      </w:tr>
      <w:tr w:rsidR="00B613F4">
        <w:tc>
          <w:tcPr>
            <w:tcW w:w="724" w:type="dxa"/>
          </w:tcPr>
          <w:p w:rsidR="00B613F4" w:rsidRDefault="00B613F4">
            <w:pPr>
              <w:pStyle w:val="ConsPlusNormal"/>
              <w:jc w:val="center"/>
            </w:pPr>
            <w:r>
              <w:t>2.3</w:t>
            </w:r>
          </w:p>
        </w:tc>
        <w:tc>
          <w:tcPr>
            <w:tcW w:w="6803" w:type="dxa"/>
          </w:tcPr>
          <w:p w:rsidR="00B613F4" w:rsidRDefault="00B613F4">
            <w:pPr>
              <w:pStyle w:val="ConsPlusNormal"/>
            </w:pPr>
            <w:r>
              <w:t>Проводниковая анестезия</w:t>
            </w:r>
          </w:p>
        </w:tc>
        <w:tc>
          <w:tcPr>
            <w:tcW w:w="1531" w:type="dxa"/>
          </w:tcPr>
          <w:p w:rsidR="00B613F4" w:rsidRDefault="00B613F4">
            <w:pPr>
              <w:pStyle w:val="ConsPlusNormal"/>
              <w:jc w:val="center"/>
            </w:pPr>
            <w:r>
              <w:t>350</w:t>
            </w:r>
          </w:p>
        </w:tc>
      </w:tr>
      <w:tr w:rsidR="00B613F4">
        <w:tc>
          <w:tcPr>
            <w:tcW w:w="724" w:type="dxa"/>
          </w:tcPr>
          <w:p w:rsidR="00B613F4" w:rsidRDefault="00B613F4">
            <w:pPr>
              <w:pStyle w:val="ConsPlusNormal"/>
              <w:jc w:val="center"/>
            </w:pPr>
            <w:r>
              <w:t>2.4</w:t>
            </w:r>
          </w:p>
        </w:tc>
        <w:tc>
          <w:tcPr>
            <w:tcW w:w="6803" w:type="dxa"/>
          </w:tcPr>
          <w:p w:rsidR="00B613F4" w:rsidRDefault="00B613F4">
            <w:pPr>
              <w:pStyle w:val="ConsPlusNormal"/>
            </w:pPr>
            <w:r>
              <w:t>Снятие старой коронки</w:t>
            </w:r>
          </w:p>
        </w:tc>
        <w:tc>
          <w:tcPr>
            <w:tcW w:w="1531" w:type="dxa"/>
          </w:tcPr>
          <w:p w:rsidR="00B613F4" w:rsidRDefault="00B613F4">
            <w:pPr>
              <w:pStyle w:val="ConsPlusNormal"/>
              <w:jc w:val="center"/>
            </w:pPr>
            <w:r>
              <w:t>240</w:t>
            </w:r>
          </w:p>
        </w:tc>
      </w:tr>
      <w:tr w:rsidR="00B613F4">
        <w:tc>
          <w:tcPr>
            <w:tcW w:w="724" w:type="dxa"/>
          </w:tcPr>
          <w:p w:rsidR="00B613F4" w:rsidRDefault="00B613F4">
            <w:pPr>
              <w:pStyle w:val="ConsPlusNormal"/>
              <w:jc w:val="center"/>
            </w:pPr>
            <w:r>
              <w:t>2.5</w:t>
            </w:r>
          </w:p>
        </w:tc>
        <w:tc>
          <w:tcPr>
            <w:tcW w:w="6803" w:type="dxa"/>
          </w:tcPr>
          <w:p w:rsidR="00B613F4" w:rsidRDefault="00B613F4">
            <w:pPr>
              <w:pStyle w:val="ConsPlusNormal"/>
            </w:pPr>
            <w:r>
              <w:t>Снятие старой литой коронки</w:t>
            </w:r>
          </w:p>
        </w:tc>
        <w:tc>
          <w:tcPr>
            <w:tcW w:w="1531" w:type="dxa"/>
          </w:tcPr>
          <w:p w:rsidR="00B613F4" w:rsidRDefault="00B613F4">
            <w:pPr>
              <w:pStyle w:val="ConsPlusNormal"/>
              <w:jc w:val="center"/>
            </w:pPr>
            <w:r>
              <w:t>360</w:t>
            </w:r>
          </w:p>
        </w:tc>
      </w:tr>
      <w:tr w:rsidR="00B613F4">
        <w:tc>
          <w:tcPr>
            <w:tcW w:w="724" w:type="dxa"/>
          </w:tcPr>
          <w:p w:rsidR="00B613F4" w:rsidRDefault="00B613F4">
            <w:pPr>
              <w:pStyle w:val="ConsPlusNormal"/>
              <w:jc w:val="center"/>
            </w:pPr>
            <w:r>
              <w:t>2.6</w:t>
            </w:r>
          </w:p>
        </w:tc>
        <w:tc>
          <w:tcPr>
            <w:tcW w:w="6803" w:type="dxa"/>
          </w:tcPr>
          <w:p w:rsidR="00B613F4" w:rsidRDefault="00B613F4">
            <w:pPr>
              <w:pStyle w:val="ConsPlusNormal"/>
            </w:pPr>
            <w:r>
              <w:t>Изготовление диагностической модели прикуса</w:t>
            </w:r>
          </w:p>
        </w:tc>
        <w:tc>
          <w:tcPr>
            <w:tcW w:w="1531" w:type="dxa"/>
          </w:tcPr>
          <w:p w:rsidR="00B613F4" w:rsidRDefault="00B613F4">
            <w:pPr>
              <w:pStyle w:val="ConsPlusNormal"/>
              <w:jc w:val="center"/>
            </w:pPr>
            <w:r>
              <w:t>560</w:t>
            </w:r>
          </w:p>
        </w:tc>
      </w:tr>
      <w:tr w:rsidR="00B613F4">
        <w:tc>
          <w:tcPr>
            <w:tcW w:w="724" w:type="dxa"/>
          </w:tcPr>
          <w:p w:rsidR="00B613F4" w:rsidRDefault="00B613F4">
            <w:pPr>
              <w:pStyle w:val="ConsPlusNormal"/>
              <w:jc w:val="center"/>
            </w:pPr>
            <w:r>
              <w:t>2.7</w:t>
            </w:r>
          </w:p>
        </w:tc>
        <w:tc>
          <w:tcPr>
            <w:tcW w:w="6803" w:type="dxa"/>
          </w:tcPr>
          <w:p w:rsidR="00B613F4" w:rsidRDefault="00B613F4">
            <w:pPr>
              <w:pStyle w:val="ConsPlusNormal"/>
            </w:pPr>
            <w:r>
              <w:t>Использование ретракционной нити в области одного зуба</w:t>
            </w:r>
          </w:p>
        </w:tc>
        <w:tc>
          <w:tcPr>
            <w:tcW w:w="1531" w:type="dxa"/>
          </w:tcPr>
          <w:p w:rsidR="00B613F4" w:rsidRDefault="00B613F4">
            <w:pPr>
              <w:pStyle w:val="ConsPlusNormal"/>
              <w:jc w:val="center"/>
            </w:pPr>
            <w:r>
              <w:t>80</w:t>
            </w:r>
          </w:p>
        </w:tc>
      </w:tr>
      <w:tr w:rsidR="00B613F4">
        <w:tc>
          <w:tcPr>
            <w:tcW w:w="9058" w:type="dxa"/>
            <w:gridSpan w:val="3"/>
          </w:tcPr>
          <w:p w:rsidR="00B613F4" w:rsidRDefault="00B613F4">
            <w:pPr>
              <w:pStyle w:val="ConsPlusNormal"/>
              <w:jc w:val="center"/>
              <w:outlineLvl w:val="1"/>
            </w:pPr>
            <w:r>
              <w:t>3. Протезирование съемными пластиночными протезами</w:t>
            </w:r>
          </w:p>
        </w:tc>
      </w:tr>
      <w:tr w:rsidR="00B613F4">
        <w:tc>
          <w:tcPr>
            <w:tcW w:w="724" w:type="dxa"/>
          </w:tcPr>
          <w:p w:rsidR="00B613F4" w:rsidRDefault="00B613F4">
            <w:pPr>
              <w:pStyle w:val="ConsPlusNormal"/>
              <w:jc w:val="center"/>
            </w:pPr>
            <w:r>
              <w:t>3.1</w:t>
            </w:r>
          </w:p>
        </w:tc>
        <w:tc>
          <w:tcPr>
            <w:tcW w:w="6803" w:type="dxa"/>
          </w:tcPr>
          <w:p w:rsidR="00B613F4" w:rsidRDefault="00B613F4">
            <w:pPr>
              <w:pStyle w:val="ConsPlusNormal"/>
            </w:pPr>
            <w:r>
              <w:t>Протезирование частичным съемным протезом (верхняя или нижняя челюсть) с фиксированным прикусом - базис</w:t>
            </w:r>
          </w:p>
        </w:tc>
        <w:tc>
          <w:tcPr>
            <w:tcW w:w="1531" w:type="dxa"/>
          </w:tcPr>
          <w:p w:rsidR="00B613F4" w:rsidRDefault="00B613F4">
            <w:pPr>
              <w:pStyle w:val="ConsPlusNormal"/>
              <w:jc w:val="center"/>
            </w:pPr>
            <w:r>
              <w:t>5670</w:t>
            </w:r>
          </w:p>
        </w:tc>
      </w:tr>
      <w:tr w:rsidR="00B613F4">
        <w:tc>
          <w:tcPr>
            <w:tcW w:w="724" w:type="dxa"/>
          </w:tcPr>
          <w:p w:rsidR="00B613F4" w:rsidRDefault="00B613F4">
            <w:pPr>
              <w:pStyle w:val="ConsPlusNormal"/>
              <w:jc w:val="center"/>
            </w:pPr>
            <w:r>
              <w:t>3.2</w:t>
            </w:r>
          </w:p>
        </w:tc>
        <w:tc>
          <w:tcPr>
            <w:tcW w:w="6803" w:type="dxa"/>
          </w:tcPr>
          <w:p w:rsidR="00B613F4" w:rsidRDefault="00B613F4">
            <w:pPr>
              <w:pStyle w:val="ConsPlusNormal"/>
            </w:pPr>
            <w:r>
              <w:t>Протезирование частичным съемным протезом (верхняя или нижняя челюсть) с нефиксированным прикусом - базис</w:t>
            </w:r>
          </w:p>
        </w:tc>
        <w:tc>
          <w:tcPr>
            <w:tcW w:w="1531" w:type="dxa"/>
          </w:tcPr>
          <w:p w:rsidR="00B613F4" w:rsidRDefault="00B613F4">
            <w:pPr>
              <w:pStyle w:val="ConsPlusNormal"/>
              <w:jc w:val="center"/>
            </w:pPr>
            <w:r>
              <w:t>5750</w:t>
            </w:r>
          </w:p>
        </w:tc>
      </w:tr>
      <w:tr w:rsidR="00B613F4">
        <w:tc>
          <w:tcPr>
            <w:tcW w:w="724" w:type="dxa"/>
          </w:tcPr>
          <w:p w:rsidR="00B613F4" w:rsidRDefault="00B613F4">
            <w:pPr>
              <w:pStyle w:val="ConsPlusNormal"/>
              <w:jc w:val="center"/>
            </w:pPr>
            <w:r>
              <w:t>3.3</w:t>
            </w:r>
          </w:p>
        </w:tc>
        <w:tc>
          <w:tcPr>
            <w:tcW w:w="6803" w:type="dxa"/>
          </w:tcPr>
          <w:p w:rsidR="00B613F4" w:rsidRDefault="00B613F4">
            <w:pPr>
              <w:pStyle w:val="ConsPlusNormal"/>
            </w:pPr>
            <w:r>
              <w:t>Использование пластмассового зуба в съемном протезе</w:t>
            </w:r>
          </w:p>
        </w:tc>
        <w:tc>
          <w:tcPr>
            <w:tcW w:w="1531" w:type="dxa"/>
          </w:tcPr>
          <w:p w:rsidR="00B613F4" w:rsidRDefault="00B613F4">
            <w:pPr>
              <w:pStyle w:val="ConsPlusNormal"/>
              <w:jc w:val="center"/>
            </w:pPr>
            <w:r>
              <w:t>130</w:t>
            </w:r>
          </w:p>
        </w:tc>
      </w:tr>
      <w:tr w:rsidR="00B613F4">
        <w:tc>
          <w:tcPr>
            <w:tcW w:w="724" w:type="dxa"/>
          </w:tcPr>
          <w:p w:rsidR="00B613F4" w:rsidRDefault="00B613F4">
            <w:pPr>
              <w:pStyle w:val="ConsPlusNormal"/>
              <w:jc w:val="center"/>
            </w:pPr>
            <w:r>
              <w:t>3.4</w:t>
            </w:r>
          </w:p>
        </w:tc>
        <w:tc>
          <w:tcPr>
            <w:tcW w:w="6803" w:type="dxa"/>
          </w:tcPr>
          <w:p w:rsidR="00B613F4" w:rsidRDefault="00B613F4">
            <w:pPr>
              <w:pStyle w:val="ConsPlusNormal"/>
            </w:pPr>
            <w:r>
              <w:t>Протезирование полным протезом верхней или нижней челюсти (постановка зубов по ортогнатии) - базис</w:t>
            </w:r>
          </w:p>
        </w:tc>
        <w:tc>
          <w:tcPr>
            <w:tcW w:w="1531" w:type="dxa"/>
          </w:tcPr>
          <w:p w:rsidR="00B613F4" w:rsidRDefault="00B613F4">
            <w:pPr>
              <w:pStyle w:val="ConsPlusNormal"/>
              <w:jc w:val="center"/>
            </w:pPr>
            <w:r>
              <w:t>5265</w:t>
            </w:r>
          </w:p>
        </w:tc>
      </w:tr>
      <w:tr w:rsidR="00B613F4">
        <w:tc>
          <w:tcPr>
            <w:tcW w:w="724" w:type="dxa"/>
          </w:tcPr>
          <w:p w:rsidR="00B613F4" w:rsidRDefault="00B613F4">
            <w:pPr>
              <w:pStyle w:val="ConsPlusNormal"/>
              <w:jc w:val="center"/>
            </w:pPr>
            <w:r>
              <w:t>3.5</w:t>
            </w:r>
          </w:p>
        </w:tc>
        <w:tc>
          <w:tcPr>
            <w:tcW w:w="6803" w:type="dxa"/>
          </w:tcPr>
          <w:p w:rsidR="00B613F4" w:rsidRDefault="00B613F4">
            <w:pPr>
              <w:pStyle w:val="ConsPlusNormal"/>
            </w:pPr>
            <w:r>
              <w:t>Протезирование полным протезом верхней или нижней челюсти с усложненной постановкой зубов - базис</w:t>
            </w:r>
          </w:p>
        </w:tc>
        <w:tc>
          <w:tcPr>
            <w:tcW w:w="1531" w:type="dxa"/>
          </w:tcPr>
          <w:p w:rsidR="00B613F4" w:rsidRDefault="00B613F4">
            <w:pPr>
              <w:pStyle w:val="ConsPlusNormal"/>
              <w:jc w:val="center"/>
            </w:pPr>
            <w:r>
              <w:t>6075</w:t>
            </w:r>
          </w:p>
        </w:tc>
      </w:tr>
      <w:tr w:rsidR="00B613F4">
        <w:tc>
          <w:tcPr>
            <w:tcW w:w="724" w:type="dxa"/>
          </w:tcPr>
          <w:p w:rsidR="00B613F4" w:rsidRDefault="00B613F4">
            <w:pPr>
              <w:pStyle w:val="ConsPlusNormal"/>
              <w:jc w:val="center"/>
            </w:pPr>
            <w:r>
              <w:t>3.6</w:t>
            </w:r>
          </w:p>
        </w:tc>
        <w:tc>
          <w:tcPr>
            <w:tcW w:w="6803" w:type="dxa"/>
          </w:tcPr>
          <w:p w:rsidR="00B613F4" w:rsidRDefault="00B613F4">
            <w:pPr>
              <w:pStyle w:val="ConsPlusNormal"/>
            </w:pPr>
            <w:r>
              <w:t>Изготовление индивидуальной оттискной ложки</w:t>
            </w:r>
          </w:p>
        </w:tc>
        <w:tc>
          <w:tcPr>
            <w:tcW w:w="1531" w:type="dxa"/>
          </w:tcPr>
          <w:p w:rsidR="00B613F4" w:rsidRDefault="00B613F4">
            <w:pPr>
              <w:pStyle w:val="ConsPlusNormal"/>
              <w:jc w:val="center"/>
            </w:pPr>
            <w:r>
              <w:t>6480</w:t>
            </w:r>
          </w:p>
        </w:tc>
      </w:tr>
      <w:tr w:rsidR="00B613F4">
        <w:tc>
          <w:tcPr>
            <w:tcW w:w="724" w:type="dxa"/>
          </w:tcPr>
          <w:p w:rsidR="00B613F4" w:rsidRDefault="00B613F4">
            <w:pPr>
              <w:pStyle w:val="ConsPlusNormal"/>
              <w:jc w:val="center"/>
            </w:pPr>
            <w:r>
              <w:t>3.7</w:t>
            </w:r>
          </w:p>
        </w:tc>
        <w:tc>
          <w:tcPr>
            <w:tcW w:w="6803" w:type="dxa"/>
          </w:tcPr>
          <w:p w:rsidR="00B613F4" w:rsidRDefault="00B613F4">
            <w:pPr>
              <w:pStyle w:val="ConsPlusNormal"/>
            </w:pPr>
            <w:r>
              <w:t>Постановка зубов в съемном пластиночном протезе</w:t>
            </w:r>
          </w:p>
        </w:tc>
        <w:tc>
          <w:tcPr>
            <w:tcW w:w="1531" w:type="dxa"/>
          </w:tcPr>
          <w:p w:rsidR="00B613F4" w:rsidRDefault="00B613F4">
            <w:pPr>
              <w:pStyle w:val="ConsPlusNormal"/>
              <w:jc w:val="center"/>
            </w:pPr>
            <w:r>
              <w:t>216</w:t>
            </w:r>
          </w:p>
        </w:tc>
      </w:tr>
      <w:tr w:rsidR="00B613F4">
        <w:tc>
          <w:tcPr>
            <w:tcW w:w="724" w:type="dxa"/>
          </w:tcPr>
          <w:p w:rsidR="00B613F4" w:rsidRDefault="00B613F4">
            <w:pPr>
              <w:pStyle w:val="ConsPlusNormal"/>
              <w:jc w:val="center"/>
            </w:pPr>
            <w:r>
              <w:t>3.8</w:t>
            </w:r>
          </w:p>
        </w:tc>
        <w:tc>
          <w:tcPr>
            <w:tcW w:w="6803" w:type="dxa"/>
          </w:tcPr>
          <w:p w:rsidR="00B613F4" w:rsidRDefault="00B613F4">
            <w:pPr>
              <w:pStyle w:val="ConsPlusNormal"/>
            </w:pPr>
            <w:r>
              <w:t>Изолирование торуса, экзостоза</w:t>
            </w:r>
          </w:p>
        </w:tc>
        <w:tc>
          <w:tcPr>
            <w:tcW w:w="1531" w:type="dxa"/>
          </w:tcPr>
          <w:p w:rsidR="00B613F4" w:rsidRDefault="00B613F4">
            <w:pPr>
              <w:pStyle w:val="ConsPlusNormal"/>
              <w:jc w:val="center"/>
            </w:pPr>
            <w:r>
              <w:t>160</w:t>
            </w:r>
          </w:p>
        </w:tc>
      </w:tr>
      <w:tr w:rsidR="00B613F4">
        <w:tc>
          <w:tcPr>
            <w:tcW w:w="724" w:type="dxa"/>
          </w:tcPr>
          <w:p w:rsidR="00B613F4" w:rsidRDefault="00B613F4">
            <w:pPr>
              <w:pStyle w:val="ConsPlusNormal"/>
              <w:jc w:val="center"/>
            </w:pPr>
            <w:r>
              <w:t>3.9</w:t>
            </w:r>
          </w:p>
        </w:tc>
        <w:tc>
          <w:tcPr>
            <w:tcW w:w="6803" w:type="dxa"/>
          </w:tcPr>
          <w:p w:rsidR="00B613F4" w:rsidRDefault="00B613F4">
            <w:pPr>
              <w:pStyle w:val="ConsPlusNormal"/>
            </w:pPr>
            <w:r>
              <w:t>Изготовление круглого кламмера из стали</w:t>
            </w:r>
          </w:p>
        </w:tc>
        <w:tc>
          <w:tcPr>
            <w:tcW w:w="1531" w:type="dxa"/>
          </w:tcPr>
          <w:p w:rsidR="00B613F4" w:rsidRDefault="00B613F4">
            <w:pPr>
              <w:pStyle w:val="ConsPlusNormal"/>
              <w:jc w:val="center"/>
            </w:pPr>
            <w:r>
              <w:t>97</w:t>
            </w:r>
          </w:p>
        </w:tc>
      </w:tr>
      <w:tr w:rsidR="00B613F4">
        <w:tc>
          <w:tcPr>
            <w:tcW w:w="724" w:type="dxa"/>
          </w:tcPr>
          <w:p w:rsidR="00B613F4" w:rsidRDefault="00B613F4">
            <w:pPr>
              <w:pStyle w:val="ConsPlusNormal"/>
              <w:jc w:val="center"/>
            </w:pPr>
            <w:r>
              <w:t>3.10</w:t>
            </w:r>
          </w:p>
        </w:tc>
        <w:tc>
          <w:tcPr>
            <w:tcW w:w="6803" w:type="dxa"/>
          </w:tcPr>
          <w:p w:rsidR="00B613F4" w:rsidRDefault="00B613F4">
            <w:pPr>
              <w:pStyle w:val="ConsPlusNormal"/>
            </w:pPr>
            <w:r>
              <w:t>Изготовление литого удерживающего кламмера</w:t>
            </w:r>
          </w:p>
        </w:tc>
        <w:tc>
          <w:tcPr>
            <w:tcW w:w="1531" w:type="dxa"/>
          </w:tcPr>
          <w:p w:rsidR="00B613F4" w:rsidRDefault="00B613F4">
            <w:pPr>
              <w:pStyle w:val="ConsPlusNormal"/>
              <w:jc w:val="center"/>
            </w:pPr>
            <w:r>
              <w:t>650</w:t>
            </w:r>
          </w:p>
        </w:tc>
      </w:tr>
      <w:tr w:rsidR="00B613F4">
        <w:tc>
          <w:tcPr>
            <w:tcW w:w="724" w:type="dxa"/>
          </w:tcPr>
          <w:p w:rsidR="00B613F4" w:rsidRDefault="00B613F4">
            <w:pPr>
              <w:pStyle w:val="ConsPlusNormal"/>
              <w:jc w:val="center"/>
            </w:pPr>
            <w:r>
              <w:t>3.11</w:t>
            </w:r>
          </w:p>
        </w:tc>
        <w:tc>
          <w:tcPr>
            <w:tcW w:w="6803" w:type="dxa"/>
          </w:tcPr>
          <w:p w:rsidR="00B613F4" w:rsidRDefault="00B613F4">
            <w:pPr>
              <w:pStyle w:val="ConsPlusNormal"/>
            </w:pPr>
            <w:r>
              <w:t>Изготовление мягкой эластичной пластмассовой подкладки к базису</w:t>
            </w:r>
          </w:p>
        </w:tc>
        <w:tc>
          <w:tcPr>
            <w:tcW w:w="1531" w:type="dxa"/>
          </w:tcPr>
          <w:p w:rsidR="00B613F4" w:rsidRDefault="00B613F4">
            <w:pPr>
              <w:pStyle w:val="ConsPlusNormal"/>
              <w:jc w:val="center"/>
            </w:pPr>
            <w:r>
              <w:t>1200</w:t>
            </w:r>
          </w:p>
        </w:tc>
      </w:tr>
      <w:tr w:rsidR="00B613F4">
        <w:tc>
          <w:tcPr>
            <w:tcW w:w="724" w:type="dxa"/>
          </w:tcPr>
          <w:p w:rsidR="00B613F4" w:rsidRDefault="00B613F4">
            <w:pPr>
              <w:pStyle w:val="ConsPlusNormal"/>
              <w:jc w:val="center"/>
            </w:pPr>
            <w:r>
              <w:t>3.12</w:t>
            </w:r>
          </w:p>
        </w:tc>
        <w:tc>
          <w:tcPr>
            <w:tcW w:w="6803" w:type="dxa"/>
          </w:tcPr>
          <w:p w:rsidR="00B613F4" w:rsidRDefault="00B613F4">
            <w:pPr>
              <w:pStyle w:val="ConsPlusNormal"/>
            </w:pPr>
            <w:r>
              <w:t>Изготовление пелота эластичного (с проволокой)</w:t>
            </w:r>
          </w:p>
        </w:tc>
        <w:tc>
          <w:tcPr>
            <w:tcW w:w="1531" w:type="dxa"/>
          </w:tcPr>
          <w:p w:rsidR="00B613F4" w:rsidRDefault="00B613F4">
            <w:pPr>
              <w:pStyle w:val="ConsPlusNormal"/>
              <w:jc w:val="center"/>
            </w:pPr>
            <w:r>
              <w:t>320</w:t>
            </w:r>
          </w:p>
        </w:tc>
      </w:tr>
      <w:tr w:rsidR="00B613F4">
        <w:tc>
          <w:tcPr>
            <w:tcW w:w="724" w:type="dxa"/>
          </w:tcPr>
          <w:p w:rsidR="00B613F4" w:rsidRDefault="00B613F4">
            <w:pPr>
              <w:pStyle w:val="ConsPlusNormal"/>
              <w:jc w:val="center"/>
            </w:pPr>
            <w:r>
              <w:t>3.13</w:t>
            </w:r>
          </w:p>
        </w:tc>
        <w:tc>
          <w:tcPr>
            <w:tcW w:w="6803" w:type="dxa"/>
          </w:tcPr>
          <w:p w:rsidR="00B613F4" w:rsidRDefault="00B613F4">
            <w:pPr>
              <w:pStyle w:val="ConsPlusNormal"/>
            </w:pPr>
            <w:r>
              <w:t>Изготовление пелота пластмассового</w:t>
            </w:r>
          </w:p>
        </w:tc>
        <w:tc>
          <w:tcPr>
            <w:tcW w:w="1531" w:type="dxa"/>
          </w:tcPr>
          <w:p w:rsidR="00B613F4" w:rsidRDefault="00B613F4">
            <w:pPr>
              <w:pStyle w:val="ConsPlusNormal"/>
              <w:jc w:val="center"/>
            </w:pPr>
            <w:r>
              <w:t>800</w:t>
            </w:r>
          </w:p>
        </w:tc>
      </w:tr>
      <w:tr w:rsidR="00B613F4">
        <w:tc>
          <w:tcPr>
            <w:tcW w:w="724" w:type="dxa"/>
          </w:tcPr>
          <w:p w:rsidR="00B613F4" w:rsidRDefault="00B613F4">
            <w:pPr>
              <w:pStyle w:val="ConsPlusNormal"/>
              <w:jc w:val="center"/>
            </w:pPr>
            <w:r>
              <w:t>3.14</w:t>
            </w:r>
          </w:p>
        </w:tc>
        <w:tc>
          <w:tcPr>
            <w:tcW w:w="6803" w:type="dxa"/>
          </w:tcPr>
          <w:p w:rsidR="00B613F4" w:rsidRDefault="00B613F4">
            <w:pPr>
              <w:pStyle w:val="ConsPlusNormal"/>
            </w:pPr>
            <w:r>
              <w:t>Армирование протеза</w:t>
            </w:r>
          </w:p>
        </w:tc>
        <w:tc>
          <w:tcPr>
            <w:tcW w:w="1531" w:type="dxa"/>
          </w:tcPr>
          <w:p w:rsidR="00B613F4" w:rsidRDefault="00B613F4">
            <w:pPr>
              <w:pStyle w:val="ConsPlusNormal"/>
              <w:jc w:val="center"/>
            </w:pPr>
            <w:r>
              <w:t>320</w:t>
            </w:r>
          </w:p>
        </w:tc>
      </w:tr>
      <w:tr w:rsidR="00B613F4">
        <w:tc>
          <w:tcPr>
            <w:tcW w:w="724" w:type="dxa"/>
          </w:tcPr>
          <w:p w:rsidR="00B613F4" w:rsidRDefault="00B613F4">
            <w:pPr>
              <w:pStyle w:val="ConsPlusNormal"/>
              <w:jc w:val="center"/>
            </w:pPr>
            <w:r>
              <w:t>3.15</w:t>
            </w:r>
          </w:p>
        </w:tc>
        <w:tc>
          <w:tcPr>
            <w:tcW w:w="6803" w:type="dxa"/>
          </w:tcPr>
          <w:p w:rsidR="00B613F4" w:rsidRDefault="00B613F4">
            <w:pPr>
              <w:pStyle w:val="ConsPlusNormal"/>
            </w:pPr>
            <w:r>
              <w:t>Изготовление дентоальвеолярного кламмера</w:t>
            </w:r>
          </w:p>
        </w:tc>
        <w:tc>
          <w:tcPr>
            <w:tcW w:w="1531" w:type="dxa"/>
          </w:tcPr>
          <w:p w:rsidR="00B613F4" w:rsidRDefault="00B613F4">
            <w:pPr>
              <w:pStyle w:val="ConsPlusNormal"/>
              <w:jc w:val="center"/>
            </w:pPr>
            <w:r>
              <w:t>160</w:t>
            </w:r>
          </w:p>
        </w:tc>
      </w:tr>
      <w:tr w:rsidR="00B613F4">
        <w:tc>
          <w:tcPr>
            <w:tcW w:w="724" w:type="dxa"/>
          </w:tcPr>
          <w:p w:rsidR="00B613F4" w:rsidRDefault="00B613F4">
            <w:pPr>
              <w:pStyle w:val="ConsPlusNormal"/>
              <w:jc w:val="center"/>
            </w:pPr>
            <w:r>
              <w:t>3.16</w:t>
            </w:r>
          </w:p>
        </w:tc>
        <w:tc>
          <w:tcPr>
            <w:tcW w:w="6803" w:type="dxa"/>
          </w:tcPr>
          <w:p w:rsidR="00B613F4" w:rsidRDefault="00B613F4">
            <w:pPr>
              <w:pStyle w:val="ConsPlusNormal"/>
            </w:pPr>
            <w:r>
              <w:t>Протезирование полным съемным протезом верхней челюсти с литой базисной пластинкой - базис</w:t>
            </w:r>
          </w:p>
        </w:tc>
        <w:tc>
          <w:tcPr>
            <w:tcW w:w="1531" w:type="dxa"/>
          </w:tcPr>
          <w:p w:rsidR="00B613F4" w:rsidRDefault="00B613F4">
            <w:pPr>
              <w:pStyle w:val="ConsPlusNormal"/>
              <w:jc w:val="center"/>
            </w:pPr>
            <w:r>
              <w:t>9720</w:t>
            </w:r>
          </w:p>
        </w:tc>
      </w:tr>
      <w:tr w:rsidR="00B613F4">
        <w:tc>
          <w:tcPr>
            <w:tcW w:w="724" w:type="dxa"/>
          </w:tcPr>
          <w:p w:rsidR="00B613F4" w:rsidRDefault="00B613F4">
            <w:pPr>
              <w:pStyle w:val="ConsPlusNormal"/>
              <w:jc w:val="center"/>
            </w:pPr>
            <w:r>
              <w:t>3.17</w:t>
            </w:r>
          </w:p>
        </w:tc>
        <w:tc>
          <w:tcPr>
            <w:tcW w:w="6803" w:type="dxa"/>
          </w:tcPr>
          <w:p w:rsidR="00B613F4" w:rsidRDefault="00B613F4">
            <w:pPr>
              <w:pStyle w:val="ConsPlusNormal"/>
            </w:pPr>
            <w:r>
              <w:t>Постоянная величина к полному съемному протезу с литой базисной пластинкой</w:t>
            </w:r>
          </w:p>
        </w:tc>
        <w:tc>
          <w:tcPr>
            <w:tcW w:w="1531" w:type="dxa"/>
          </w:tcPr>
          <w:p w:rsidR="00B613F4" w:rsidRDefault="00B613F4">
            <w:pPr>
              <w:pStyle w:val="ConsPlusNormal"/>
              <w:jc w:val="center"/>
            </w:pPr>
            <w:r>
              <w:t>1200</w:t>
            </w:r>
          </w:p>
        </w:tc>
      </w:tr>
      <w:tr w:rsidR="00B613F4">
        <w:tc>
          <w:tcPr>
            <w:tcW w:w="724" w:type="dxa"/>
          </w:tcPr>
          <w:p w:rsidR="00B613F4" w:rsidRDefault="00B613F4">
            <w:pPr>
              <w:pStyle w:val="ConsPlusNormal"/>
              <w:jc w:val="center"/>
            </w:pPr>
            <w:r>
              <w:t>3.18</w:t>
            </w:r>
          </w:p>
        </w:tc>
        <w:tc>
          <w:tcPr>
            <w:tcW w:w="6803" w:type="dxa"/>
          </w:tcPr>
          <w:p w:rsidR="00B613F4" w:rsidRDefault="00B613F4">
            <w:pPr>
              <w:pStyle w:val="ConsPlusNormal"/>
            </w:pPr>
            <w:r>
              <w:t>Изготовление сетки для упрочнения съемного пластиночного протеза</w:t>
            </w:r>
          </w:p>
        </w:tc>
        <w:tc>
          <w:tcPr>
            <w:tcW w:w="1531" w:type="dxa"/>
          </w:tcPr>
          <w:p w:rsidR="00B613F4" w:rsidRDefault="00B613F4">
            <w:pPr>
              <w:pStyle w:val="ConsPlusNormal"/>
              <w:jc w:val="center"/>
            </w:pPr>
            <w:r>
              <w:t>3240</w:t>
            </w:r>
          </w:p>
        </w:tc>
      </w:tr>
      <w:tr w:rsidR="00B613F4">
        <w:tc>
          <w:tcPr>
            <w:tcW w:w="724" w:type="dxa"/>
          </w:tcPr>
          <w:p w:rsidR="00B613F4" w:rsidRDefault="00B613F4">
            <w:pPr>
              <w:pStyle w:val="ConsPlusNormal"/>
              <w:jc w:val="center"/>
            </w:pPr>
            <w:r>
              <w:t>3.19</w:t>
            </w:r>
          </w:p>
        </w:tc>
        <w:tc>
          <w:tcPr>
            <w:tcW w:w="6803" w:type="dxa"/>
          </w:tcPr>
          <w:p w:rsidR="00B613F4" w:rsidRDefault="00B613F4">
            <w:pPr>
              <w:pStyle w:val="ConsPlusNormal"/>
            </w:pPr>
            <w:r>
              <w:t>Постоянная величина (изготовление модели из супергипса)</w:t>
            </w:r>
          </w:p>
        </w:tc>
        <w:tc>
          <w:tcPr>
            <w:tcW w:w="1531" w:type="dxa"/>
          </w:tcPr>
          <w:p w:rsidR="00B613F4" w:rsidRDefault="00B613F4">
            <w:pPr>
              <w:pStyle w:val="ConsPlusNormal"/>
              <w:jc w:val="center"/>
            </w:pPr>
            <w:r>
              <w:t>800</w:t>
            </w:r>
          </w:p>
        </w:tc>
      </w:tr>
      <w:tr w:rsidR="00B613F4">
        <w:tc>
          <w:tcPr>
            <w:tcW w:w="9058" w:type="dxa"/>
            <w:gridSpan w:val="3"/>
          </w:tcPr>
          <w:p w:rsidR="00B613F4" w:rsidRDefault="00B613F4">
            <w:pPr>
              <w:pStyle w:val="ConsPlusNormal"/>
              <w:jc w:val="center"/>
              <w:outlineLvl w:val="1"/>
            </w:pPr>
            <w:r>
              <w:t>4. Починка и коррекция пластиночных протезов</w:t>
            </w:r>
          </w:p>
        </w:tc>
      </w:tr>
      <w:tr w:rsidR="00B613F4">
        <w:tc>
          <w:tcPr>
            <w:tcW w:w="724" w:type="dxa"/>
          </w:tcPr>
          <w:p w:rsidR="00B613F4" w:rsidRDefault="00B613F4">
            <w:pPr>
              <w:pStyle w:val="ConsPlusNormal"/>
              <w:jc w:val="center"/>
            </w:pPr>
            <w:r>
              <w:t>4.1</w:t>
            </w:r>
          </w:p>
        </w:tc>
        <w:tc>
          <w:tcPr>
            <w:tcW w:w="6803" w:type="dxa"/>
          </w:tcPr>
          <w:p w:rsidR="00B613F4" w:rsidRDefault="00B613F4">
            <w:pPr>
              <w:pStyle w:val="ConsPlusNormal"/>
            </w:pPr>
            <w:r>
              <w:t>Починка перелома базиса</w:t>
            </w:r>
          </w:p>
        </w:tc>
        <w:tc>
          <w:tcPr>
            <w:tcW w:w="1531" w:type="dxa"/>
          </w:tcPr>
          <w:p w:rsidR="00B613F4" w:rsidRDefault="00B613F4">
            <w:pPr>
              <w:pStyle w:val="ConsPlusNormal"/>
              <w:jc w:val="center"/>
            </w:pPr>
            <w:r>
              <w:t>600</w:t>
            </w:r>
          </w:p>
        </w:tc>
      </w:tr>
      <w:tr w:rsidR="00B613F4">
        <w:tc>
          <w:tcPr>
            <w:tcW w:w="724" w:type="dxa"/>
          </w:tcPr>
          <w:p w:rsidR="00B613F4" w:rsidRDefault="00B613F4">
            <w:pPr>
              <w:pStyle w:val="ConsPlusNormal"/>
              <w:jc w:val="center"/>
            </w:pPr>
            <w:r>
              <w:t>4.2</w:t>
            </w:r>
          </w:p>
        </w:tc>
        <w:tc>
          <w:tcPr>
            <w:tcW w:w="6803" w:type="dxa"/>
          </w:tcPr>
          <w:p w:rsidR="00B613F4" w:rsidRDefault="00B613F4">
            <w:pPr>
              <w:pStyle w:val="ConsPlusNormal"/>
            </w:pPr>
            <w:r>
              <w:t>Починка двух переломов в одном базисе</w:t>
            </w:r>
          </w:p>
        </w:tc>
        <w:tc>
          <w:tcPr>
            <w:tcW w:w="1531" w:type="dxa"/>
          </w:tcPr>
          <w:p w:rsidR="00B613F4" w:rsidRDefault="00B613F4">
            <w:pPr>
              <w:pStyle w:val="ConsPlusNormal"/>
              <w:jc w:val="center"/>
            </w:pPr>
            <w:r>
              <w:t>720</w:t>
            </w:r>
          </w:p>
        </w:tc>
      </w:tr>
      <w:tr w:rsidR="00B613F4">
        <w:tc>
          <w:tcPr>
            <w:tcW w:w="724" w:type="dxa"/>
          </w:tcPr>
          <w:p w:rsidR="00B613F4" w:rsidRDefault="00B613F4">
            <w:pPr>
              <w:pStyle w:val="ConsPlusNormal"/>
              <w:jc w:val="center"/>
            </w:pPr>
            <w:r>
              <w:t>4.3</w:t>
            </w:r>
          </w:p>
        </w:tc>
        <w:tc>
          <w:tcPr>
            <w:tcW w:w="6803" w:type="dxa"/>
          </w:tcPr>
          <w:p w:rsidR="00B613F4" w:rsidRDefault="00B613F4">
            <w:pPr>
              <w:pStyle w:val="ConsPlusNormal"/>
            </w:pPr>
            <w:r>
              <w:t>Приварка одного пластмассового зуба (без стоимости зуба)</w:t>
            </w:r>
          </w:p>
        </w:tc>
        <w:tc>
          <w:tcPr>
            <w:tcW w:w="1531" w:type="dxa"/>
          </w:tcPr>
          <w:p w:rsidR="00B613F4" w:rsidRDefault="00B613F4">
            <w:pPr>
              <w:pStyle w:val="ConsPlusNormal"/>
              <w:jc w:val="center"/>
            </w:pPr>
            <w:r>
              <w:t>660</w:t>
            </w:r>
          </w:p>
        </w:tc>
      </w:tr>
      <w:tr w:rsidR="00B613F4">
        <w:tc>
          <w:tcPr>
            <w:tcW w:w="724" w:type="dxa"/>
          </w:tcPr>
          <w:p w:rsidR="00B613F4" w:rsidRDefault="00B613F4">
            <w:pPr>
              <w:pStyle w:val="ConsPlusNormal"/>
              <w:jc w:val="center"/>
            </w:pPr>
            <w:r>
              <w:t>4.4</w:t>
            </w:r>
          </w:p>
        </w:tc>
        <w:tc>
          <w:tcPr>
            <w:tcW w:w="6803" w:type="dxa"/>
          </w:tcPr>
          <w:p w:rsidR="00B613F4" w:rsidRDefault="00B613F4">
            <w:pPr>
              <w:pStyle w:val="ConsPlusNormal"/>
            </w:pPr>
            <w:r>
              <w:t>Приварка двух пластмассовых зубов (без стоимости зубов)</w:t>
            </w:r>
          </w:p>
        </w:tc>
        <w:tc>
          <w:tcPr>
            <w:tcW w:w="1531" w:type="dxa"/>
          </w:tcPr>
          <w:p w:rsidR="00B613F4" w:rsidRDefault="00B613F4">
            <w:pPr>
              <w:pStyle w:val="ConsPlusNormal"/>
              <w:jc w:val="center"/>
            </w:pPr>
            <w:r>
              <w:t>720</w:t>
            </w:r>
          </w:p>
        </w:tc>
      </w:tr>
      <w:tr w:rsidR="00B613F4">
        <w:tc>
          <w:tcPr>
            <w:tcW w:w="724" w:type="dxa"/>
          </w:tcPr>
          <w:p w:rsidR="00B613F4" w:rsidRDefault="00B613F4">
            <w:pPr>
              <w:pStyle w:val="ConsPlusNormal"/>
              <w:jc w:val="center"/>
            </w:pPr>
            <w:r>
              <w:t>4.5</w:t>
            </w:r>
          </w:p>
        </w:tc>
        <w:tc>
          <w:tcPr>
            <w:tcW w:w="6803" w:type="dxa"/>
          </w:tcPr>
          <w:p w:rsidR="00B613F4" w:rsidRDefault="00B613F4">
            <w:pPr>
              <w:pStyle w:val="ConsPlusNormal"/>
            </w:pPr>
            <w:r>
              <w:t>Приварка трех пластмассовых зубов (без стоимости зубов)</w:t>
            </w:r>
          </w:p>
        </w:tc>
        <w:tc>
          <w:tcPr>
            <w:tcW w:w="1531" w:type="dxa"/>
          </w:tcPr>
          <w:p w:rsidR="00B613F4" w:rsidRDefault="00B613F4">
            <w:pPr>
              <w:pStyle w:val="ConsPlusNormal"/>
              <w:jc w:val="center"/>
            </w:pPr>
            <w:r>
              <w:t>780</w:t>
            </w:r>
          </w:p>
        </w:tc>
      </w:tr>
      <w:tr w:rsidR="00B613F4">
        <w:tc>
          <w:tcPr>
            <w:tcW w:w="724" w:type="dxa"/>
          </w:tcPr>
          <w:p w:rsidR="00B613F4" w:rsidRDefault="00B613F4">
            <w:pPr>
              <w:pStyle w:val="ConsPlusNormal"/>
              <w:jc w:val="center"/>
            </w:pPr>
            <w:r>
              <w:t>4.6</w:t>
            </w:r>
          </w:p>
        </w:tc>
        <w:tc>
          <w:tcPr>
            <w:tcW w:w="6803" w:type="dxa"/>
          </w:tcPr>
          <w:p w:rsidR="00B613F4" w:rsidRDefault="00B613F4">
            <w:pPr>
              <w:pStyle w:val="ConsPlusNormal"/>
            </w:pPr>
            <w:r>
              <w:t>Приварка четырех пластмассовых зубов (без стоимости зубов)</w:t>
            </w:r>
          </w:p>
        </w:tc>
        <w:tc>
          <w:tcPr>
            <w:tcW w:w="1531" w:type="dxa"/>
          </w:tcPr>
          <w:p w:rsidR="00B613F4" w:rsidRDefault="00B613F4">
            <w:pPr>
              <w:pStyle w:val="ConsPlusNormal"/>
              <w:jc w:val="center"/>
            </w:pPr>
            <w:r>
              <w:t>840</w:t>
            </w:r>
          </w:p>
        </w:tc>
      </w:tr>
      <w:tr w:rsidR="00B613F4">
        <w:tc>
          <w:tcPr>
            <w:tcW w:w="724" w:type="dxa"/>
          </w:tcPr>
          <w:p w:rsidR="00B613F4" w:rsidRDefault="00B613F4">
            <w:pPr>
              <w:pStyle w:val="ConsPlusNormal"/>
              <w:jc w:val="center"/>
            </w:pPr>
            <w:r>
              <w:t>4.7</w:t>
            </w:r>
          </w:p>
        </w:tc>
        <w:tc>
          <w:tcPr>
            <w:tcW w:w="6803" w:type="dxa"/>
          </w:tcPr>
          <w:p w:rsidR="00B613F4" w:rsidRDefault="00B613F4">
            <w:pPr>
              <w:pStyle w:val="ConsPlusNormal"/>
            </w:pPr>
            <w:r>
              <w:t>Приварка одного кламмера</w:t>
            </w:r>
          </w:p>
        </w:tc>
        <w:tc>
          <w:tcPr>
            <w:tcW w:w="1531" w:type="dxa"/>
          </w:tcPr>
          <w:p w:rsidR="00B613F4" w:rsidRDefault="00B613F4">
            <w:pPr>
              <w:pStyle w:val="ConsPlusNormal"/>
              <w:jc w:val="center"/>
            </w:pPr>
            <w:r>
              <w:t>660</w:t>
            </w:r>
          </w:p>
        </w:tc>
      </w:tr>
      <w:tr w:rsidR="00B613F4">
        <w:tc>
          <w:tcPr>
            <w:tcW w:w="724" w:type="dxa"/>
          </w:tcPr>
          <w:p w:rsidR="00B613F4" w:rsidRDefault="00B613F4">
            <w:pPr>
              <w:pStyle w:val="ConsPlusNormal"/>
              <w:jc w:val="center"/>
            </w:pPr>
            <w:r>
              <w:t>4.8</w:t>
            </w:r>
          </w:p>
        </w:tc>
        <w:tc>
          <w:tcPr>
            <w:tcW w:w="6803" w:type="dxa"/>
          </w:tcPr>
          <w:p w:rsidR="00B613F4" w:rsidRDefault="00B613F4">
            <w:pPr>
              <w:pStyle w:val="ConsPlusNormal"/>
            </w:pPr>
            <w:r>
              <w:t>Приварка двух кламмеров</w:t>
            </w:r>
          </w:p>
        </w:tc>
        <w:tc>
          <w:tcPr>
            <w:tcW w:w="1531" w:type="dxa"/>
          </w:tcPr>
          <w:p w:rsidR="00B613F4" w:rsidRDefault="00B613F4">
            <w:pPr>
              <w:pStyle w:val="ConsPlusNormal"/>
              <w:jc w:val="center"/>
            </w:pPr>
            <w:r>
              <w:t>720</w:t>
            </w:r>
          </w:p>
        </w:tc>
      </w:tr>
      <w:tr w:rsidR="00B613F4">
        <w:tc>
          <w:tcPr>
            <w:tcW w:w="724" w:type="dxa"/>
          </w:tcPr>
          <w:p w:rsidR="00B613F4" w:rsidRDefault="00B613F4">
            <w:pPr>
              <w:pStyle w:val="ConsPlusNormal"/>
              <w:jc w:val="center"/>
            </w:pPr>
            <w:r>
              <w:t>4.9</w:t>
            </w:r>
          </w:p>
        </w:tc>
        <w:tc>
          <w:tcPr>
            <w:tcW w:w="6803" w:type="dxa"/>
          </w:tcPr>
          <w:p w:rsidR="00B613F4" w:rsidRDefault="00B613F4">
            <w:pPr>
              <w:pStyle w:val="ConsPlusNormal"/>
            </w:pPr>
            <w:r>
              <w:t>Приварка одного зуба и одного кламмера (без стоимости зуба)</w:t>
            </w:r>
          </w:p>
        </w:tc>
        <w:tc>
          <w:tcPr>
            <w:tcW w:w="1531" w:type="dxa"/>
          </w:tcPr>
          <w:p w:rsidR="00B613F4" w:rsidRDefault="00B613F4">
            <w:pPr>
              <w:pStyle w:val="ConsPlusNormal"/>
              <w:jc w:val="center"/>
            </w:pPr>
            <w:r>
              <w:t>720</w:t>
            </w:r>
          </w:p>
        </w:tc>
      </w:tr>
      <w:tr w:rsidR="00B613F4">
        <w:tc>
          <w:tcPr>
            <w:tcW w:w="724" w:type="dxa"/>
          </w:tcPr>
          <w:p w:rsidR="00B613F4" w:rsidRDefault="00B613F4">
            <w:pPr>
              <w:pStyle w:val="ConsPlusNormal"/>
              <w:jc w:val="center"/>
            </w:pPr>
            <w:r>
              <w:t>4.10</w:t>
            </w:r>
          </w:p>
        </w:tc>
        <w:tc>
          <w:tcPr>
            <w:tcW w:w="6803" w:type="dxa"/>
          </w:tcPr>
          <w:p w:rsidR="00B613F4" w:rsidRDefault="00B613F4">
            <w:pPr>
              <w:pStyle w:val="ConsPlusNormal"/>
            </w:pPr>
            <w:r>
              <w:t>Приварка одного зуба и исправление перелома базиса (без стоимости зуба)</w:t>
            </w:r>
          </w:p>
        </w:tc>
        <w:tc>
          <w:tcPr>
            <w:tcW w:w="1531" w:type="dxa"/>
          </w:tcPr>
          <w:p w:rsidR="00B613F4" w:rsidRDefault="00B613F4">
            <w:pPr>
              <w:pStyle w:val="ConsPlusNormal"/>
              <w:jc w:val="center"/>
            </w:pPr>
            <w:r>
              <w:t>900</w:t>
            </w:r>
          </w:p>
        </w:tc>
      </w:tr>
      <w:tr w:rsidR="00B613F4">
        <w:tc>
          <w:tcPr>
            <w:tcW w:w="724" w:type="dxa"/>
          </w:tcPr>
          <w:p w:rsidR="00B613F4" w:rsidRDefault="00B613F4">
            <w:pPr>
              <w:pStyle w:val="ConsPlusNormal"/>
              <w:jc w:val="center"/>
            </w:pPr>
            <w:r>
              <w:t>4.11</w:t>
            </w:r>
          </w:p>
        </w:tc>
        <w:tc>
          <w:tcPr>
            <w:tcW w:w="6803" w:type="dxa"/>
          </w:tcPr>
          <w:p w:rsidR="00B613F4" w:rsidRDefault="00B613F4">
            <w:pPr>
              <w:pStyle w:val="ConsPlusNormal"/>
            </w:pPr>
            <w:r>
              <w:t>Приварка двух зубов и исправление перелома базиса (без стоимости зубов)</w:t>
            </w:r>
          </w:p>
        </w:tc>
        <w:tc>
          <w:tcPr>
            <w:tcW w:w="1531" w:type="dxa"/>
          </w:tcPr>
          <w:p w:rsidR="00B613F4" w:rsidRDefault="00B613F4">
            <w:pPr>
              <w:pStyle w:val="ConsPlusNormal"/>
              <w:jc w:val="center"/>
            </w:pPr>
            <w:r>
              <w:t>960</w:t>
            </w:r>
          </w:p>
        </w:tc>
      </w:tr>
      <w:tr w:rsidR="00B613F4">
        <w:tc>
          <w:tcPr>
            <w:tcW w:w="724" w:type="dxa"/>
          </w:tcPr>
          <w:p w:rsidR="00B613F4" w:rsidRDefault="00B613F4">
            <w:pPr>
              <w:pStyle w:val="ConsPlusNormal"/>
              <w:jc w:val="center"/>
            </w:pPr>
            <w:r>
              <w:t>4.12</w:t>
            </w:r>
          </w:p>
        </w:tc>
        <w:tc>
          <w:tcPr>
            <w:tcW w:w="6803" w:type="dxa"/>
          </w:tcPr>
          <w:p w:rsidR="00B613F4" w:rsidRDefault="00B613F4">
            <w:pPr>
              <w:pStyle w:val="ConsPlusNormal"/>
            </w:pPr>
            <w:r>
              <w:t>Перебазировка частичного протеза с полимеризацией</w:t>
            </w:r>
          </w:p>
        </w:tc>
        <w:tc>
          <w:tcPr>
            <w:tcW w:w="1531" w:type="dxa"/>
          </w:tcPr>
          <w:p w:rsidR="00B613F4" w:rsidRDefault="00B613F4">
            <w:pPr>
              <w:pStyle w:val="ConsPlusNormal"/>
              <w:jc w:val="center"/>
            </w:pPr>
            <w:r>
              <w:t>2430</w:t>
            </w:r>
          </w:p>
        </w:tc>
      </w:tr>
      <w:tr w:rsidR="00B613F4">
        <w:tc>
          <w:tcPr>
            <w:tcW w:w="724" w:type="dxa"/>
          </w:tcPr>
          <w:p w:rsidR="00B613F4" w:rsidRDefault="00B613F4">
            <w:pPr>
              <w:pStyle w:val="ConsPlusNormal"/>
              <w:jc w:val="center"/>
            </w:pPr>
            <w:r>
              <w:t>4.13</w:t>
            </w:r>
          </w:p>
        </w:tc>
        <w:tc>
          <w:tcPr>
            <w:tcW w:w="6803" w:type="dxa"/>
          </w:tcPr>
          <w:p w:rsidR="00B613F4" w:rsidRDefault="00B613F4">
            <w:pPr>
              <w:pStyle w:val="ConsPlusNormal"/>
            </w:pPr>
            <w:r>
              <w:t>Коррекция протеза</w:t>
            </w:r>
          </w:p>
        </w:tc>
        <w:tc>
          <w:tcPr>
            <w:tcW w:w="1531" w:type="dxa"/>
          </w:tcPr>
          <w:p w:rsidR="00B613F4" w:rsidRDefault="00B613F4">
            <w:pPr>
              <w:pStyle w:val="ConsPlusNormal"/>
              <w:jc w:val="center"/>
            </w:pPr>
            <w:r>
              <w:t>420</w:t>
            </w:r>
          </w:p>
        </w:tc>
      </w:tr>
      <w:tr w:rsidR="00B613F4">
        <w:tc>
          <w:tcPr>
            <w:tcW w:w="724" w:type="dxa"/>
          </w:tcPr>
          <w:p w:rsidR="00B613F4" w:rsidRDefault="00B613F4">
            <w:pPr>
              <w:pStyle w:val="ConsPlusNormal"/>
              <w:jc w:val="center"/>
            </w:pPr>
            <w:r>
              <w:t>4.14</w:t>
            </w:r>
          </w:p>
        </w:tc>
        <w:tc>
          <w:tcPr>
            <w:tcW w:w="6803" w:type="dxa"/>
          </w:tcPr>
          <w:p w:rsidR="00B613F4" w:rsidRDefault="00B613F4">
            <w:pPr>
              <w:pStyle w:val="ConsPlusNormal"/>
            </w:pPr>
            <w:r>
              <w:t>Приварка опорно-удерживающего кламмера</w:t>
            </w:r>
          </w:p>
        </w:tc>
        <w:tc>
          <w:tcPr>
            <w:tcW w:w="1531" w:type="dxa"/>
          </w:tcPr>
          <w:p w:rsidR="00B613F4" w:rsidRDefault="00B613F4">
            <w:pPr>
              <w:pStyle w:val="ConsPlusNormal"/>
              <w:jc w:val="center"/>
            </w:pPr>
            <w:r>
              <w:t>1200</w:t>
            </w:r>
          </w:p>
        </w:tc>
      </w:tr>
      <w:tr w:rsidR="00B613F4">
        <w:tc>
          <w:tcPr>
            <w:tcW w:w="724" w:type="dxa"/>
          </w:tcPr>
          <w:p w:rsidR="00B613F4" w:rsidRDefault="00B613F4">
            <w:pPr>
              <w:pStyle w:val="ConsPlusNormal"/>
              <w:jc w:val="center"/>
            </w:pPr>
            <w:r>
              <w:t>4.15</w:t>
            </w:r>
          </w:p>
        </w:tc>
        <w:tc>
          <w:tcPr>
            <w:tcW w:w="6803" w:type="dxa"/>
          </w:tcPr>
          <w:p w:rsidR="00B613F4" w:rsidRDefault="00B613F4">
            <w:pPr>
              <w:pStyle w:val="ConsPlusNormal"/>
            </w:pPr>
            <w:r>
              <w:t>Приварка литого удерживающего кламмера</w:t>
            </w:r>
          </w:p>
        </w:tc>
        <w:tc>
          <w:tcPr>
            <w:tcW w:w="1531" w:type="dxa"/>
          </w:tcPr>
          <w:p w:rsidR="00B613F4" w:rsidRDefault="00B613F4">
            <w:pPr>
              <w:pStyle w:val="ConsPlusNormal"/>
              <w:jc w:val="center"/>
            </w:pPr>
            <w:r>
              <w:t>1320</w:t>
            </w:r>
          </w:p>
        </w:tc>
      </w:tr>
      <w:tr w:rsidR="00B613F4">
        <w:tc>
          <w:tcPr>
            <w:tcW w:w="724" w:type="dxa"/>
          </w:tcPr>
          <w:p w:rsidR="00B613F4" w:rsidRDefault="00B613F4">
            <w:pPr>
              <w:pStyle w:val="ConsPlusNormal"/>
              <w:jc w:val="center"/>
            </w:pPr>
            <w:r>
              <w:t>4.16</w:t>
            </w:r>
          </w:p>
        </w:tc>
        <w:tc>
          <w:tcPr>
            <w:tcW w:w="6803" w:type="dxa"/>
          </w:tcPr>
          <w:p w:rsidR="00B613F4" w:rsidRDefault="00B613F4">
            <w:pPr>
              <w:pStyle w:val="ConsPlusNormal"/>
            </w:pPr>
            <w:r>
              <w:t>Перебазировка полного пластиночного протеза с полимеризацией</w:t>
            </w:r>
          </w:p>
        </w:tc>
        <w:tc>
          <w:tcPr>
            <w:tcW w:w="1531" w:type="dxa"/>
          </w:tcPr>
          <w:p w:rsidR="00B613F4" w:rsidRDefault="00B613F4">
            <w:pPr>
              <w:pStyle w:val="ConsPlusNormal"/>
              <w:jc w:val="center"/>
            </w:pPr>
            <w:r>
              <w:t>2670</w:t>
            </w:r>
          </w:p>
        </w:tc>
      </w:tr>
      <w:tr w:rsidR="00B613F4">
        <w:tc>
          <w:tcPr>
            <w:tcW w:w="9058" w:type="dxa"/>
            <w:gridSpan w:val="3"/>
          </w:tcPr>
          <w:p w:rsidR="00B613F4" w:rsidRDefault="00B613F4">
            <w:pPr>
              <w:pStyle w:val="ConsPlusNormal"/>
              <w:jc w:val="center"/>
              <w:outlineLvl w:val="1"/>
            </w:pPr>
            <w:r>
              <w:t>5. Протезирование съемными бюгельными протезами</w:t>
            </w:r>
          </w:p>
        </w:tc>
      </w:tr>
      <w:tr w:rsidR="00B613F4">
        <w:tc>
          <w:tcPr>
            <w:tcW w:w="724" w:type="dxa"/>
          </w:tcPr>
          <w:p w:rsidR="00B613F4" w:rsidRDefault="00B613F4">
            <w:pPr>
              <w:pStyle w:val="ConsPlusNormal"/>
              <w:jc w:val="center"/>
            </w:pPr>
            <w:r>
              <w:t>5.1</w:t>
            </w:r>
          </w:p>
        </w:tc>
        <w:tc>
          <w:tcPr>
            <w:tcW w:w="6803" w:type="dxa"/>
          </w:tcPr>
          <w:p w:rsidR="00B613F4" w:rsidRDefault="00B613F4">
            <w:pPr>
              <w:pStyle w:val="ConsPlusNormal"/>
            </w:pPr>
            <w:r>
              <w:t>Постоянная величина (изготовление зубным техником огнеупорной модели на одну челюсть из супергипса IV класса)</w:t>
            </w:r>
          </w:p>
        </w:tc>
        <w:tc>
          <w:tcPr>
            <w:tcW w:w="1531" w:type="dxa"/>
          </w:tcPr>
          <w:p w:rsidR="00B613F4" w:rsidRDefault="00B613F4">
            <w:pPr>
              <w:pStyle w:val="ConsPlusNormal"/>
              <w:jc w:val="center"/>
            </w:pPr>
            <w:r>
              <w:t>1600</w:t>
            </w:r>
          </w:p>
        </w:tc>
      </w:tr>
      <w:tr w:rsidR="00B613F4">
        <w:tc>
          <w:tcPr>
            <w:tcW w:w="724" w:type="dxa"/>
          </w:tcPr>
          <w:p w:rsidR="00B613F4" w:rsidRDefault="00B613F4">
            <w:pPr>
              <w:pStyle w:val="ConsPlusNormal"/>
              <w:jc w:val="center"/>
            </w:pPr>
            <w:r>
              <w:t>5.2</w:t>
            </w:r>
          </w:p>
        </w:tc>
        <w:tc>
          <w:tcPr>
            <w:tcW w:w="6803" w:type="dxa"/>
          </w:tcPr>
          <w:p w:rsidR="00B613F4" w:rsidRDefault="00B613F4">
            <w:pPr>
              <w:pStyle w:val="ConsPlusNormal"/>
            </w:pPr>
            <w:r>
              <w:t>Изготовление дуги верхней передней</w:t>
            </w:r>
          </w:p>
        </w:tc>
        <w:tc>
          <w:tcPr>
            <w:tcW w:w="1531" w:type="dxa"/>
          </w:tcPr>
          <w:p w:rsidR="00B613F4" w:rsidRDefault="00B613F4">
            <w:pPr>
              <w:pStyle w:val="ConsPlusNormal"/>
              <w:jc w:val="center"/>
            </w:pPr>
            <w:r>
              <w:t>11660</w:t>
            </w:r>
          </w:p>
        </w:tc>
      </w:tr>
      <w:tr w:rsidR="00B613F4">
        <w:tc>
          <w:tcPr>
            <w:tcW w:w="724" w:type="dxa"/>
          </w:tcPr>
          <w:p w:rsidR="00B613F4" w:rsidRDefault="00B613F4">
            <w:pPr>
              <w:pStyle w:val="ConsPlusNormal"/>
              <w:jc w:val="center"/>
            </w:pPr>
            <w:r>
              <w:t>5.3</w:t>
            </w:r>
          </w:p>
        </w:tc>
        <w:tc>
          <w:tcPr>
            <w:tcW w:w="6803" w:type="dxa"/>
          </w:tcPr>
          <w:p w:rsidR="00B613F4" w:rsidRDefault="00B613F4">
            <w:pPr>
              <w:pStyle w:val="ConsPlusNormal"/>
            </w:pPr>
            <w:r>
              <w:t>Изготовление дуги верхней задней</w:t>
            </w:r>
          </w:p>
        </w:tc>
        <w:tc>
          <w:tcPr>
            <w:tcW w:w="1531" w:type="dxa"/>
          </w:tcPr>
          <w:p w:rsidR="00B613F4" w:rsidRDefault="00B613F4">
            <w:pPr>
              <w:pStyle w:val="ConsPlusNormal"/>
              <w:jc w:val="center"/>
            </w:pPr>
            <w:r>
              <w:t>11660</w:t>
            </w:r>
          </w:p>
        </w:tc>
      </w:tr>
      <w:tr w:rsidR="00B613F4">
        <w:tc>
          <w:tcPr>
            <w:tcW w:w="724" w:type="dxa"/>
          </w:tcPr>
          <w:p w:rsidR="00B613F4" w:rsidRDefault="00B613F4">
            <w:pPr>
              <w:pStyle w:val="ConsPlusNormal"/>
              <w:jc w:val="center"/>
            </w:pPr>
            <w:r>
              <w:t>5.4</w:t>
            </w:r>
          </w:p>
        </w:tc>
        <w:tc>
          <w:tcPr>
            <w:tcW w:w="6803" w:type="dxa"/>
          </w:tcPr>
          <w:p w:rsidR="00B613F4" w:rsidRDefault="00B613F4">
            <w:pPr>
              <w:pStyle w:val="ConsPlusNormal"/>
            </w:pPr>
            <w:r>
              <w:t>Изготовление дуги нижней</w:t>
            </w:r>
          </w:p>
        </w:tc>
        <w:tc>
          <w:tcPr>
            <w:tcW w:w="1531" w:type="dxa"/>
          </w:tcPr>
          <w:p w:rsidR="00B613F4" w:rsidRDefault="00B613F4">
            <w:pPr>
              <w:pStyle w:val="ConsPlusNormal"/>
              <w:jc w:val="center"/>
            </w:pPr>
            <w:r>
              <w:t>11660</w:t>
            </w:r>
          </w:p>
        </w:tc>
      </w:tr>
      <w:tr w:rsidR="00B613F4">
        <w:tc>
          <w:tcPr>
            <w:tcW w:w="724" w:type="dxa"/>
          </w:tcPr>
          <w:p w:rsidR="00B613F4" w:rsidRDefault="00B613F4">
            <w:pPr>
              <w:pStyle w:val="ConsPlusNormal"/>
              <w:jc w:val="center"/>
            </w:pPr>
            <w:r>
              <w:t>5.5</w:t>
            </w:r>
          </w:p>
        </w:tc>
        <w:tc>
          <w:tcPr>
            <w:tcW w:w="6803" w:type="dxa"/>
          </w:tcPr>
          <w:p w:rsidR="00B613F4" w:rsidRDefault="00B613F4">
            <w:pPr>
              <w:pStyle w:val="ConsPlusNormal"/>
            </w:pPr>
            <w:r>
              <w:t>Изготовление пластинки небной</w:t>
            </w:r>
          </w:p>
        </w:tc>
        <w:tc>
          <w:tcPr>
            <w:tcW w:w="1531" w:type="dxa"/>
          </w:tcPr>
          <w:p w:rsidR="00B613F4" w:rsidRDefault="00B613F4">
            <w:pPr>
              <w:pStyle w:val="ConsPlusNormal"/>
              <w:jc w:val="center"/>
            </w:pPr>
            <w:r>
              <w:t>11500</w:t>
            </w:r>
          </w:p>
        </w:tc>
      </w:tr>
      <w:tr w:rsidR="00B613F4">
        <w:tc>
          <w:tcPr>
            <w:tcW w:w="724" w:type="dxa"/>
          </w:tcPr>
          <w:p w:rsidR="00B613F4" w:rsidRDefault="00B613F4">
            <w:pPr>
              <w:pStyle w:val="ConsPlusNormal"/>
              <w:jc w:val="center"/>
            </w:pPr>
            <w:r>
              <w:t>5.6</w:t>
            </w:r>
          </w:p>
        </w:tc>
        <w:tc>
          <w:tcPr>
            <w:tcW w:w="6803" w:type="dxa"/>
          </w:tcPr>
          <w:p w:rsidR="00B613F4" w:rsidRDefault="00B613F4">
            <w:pPr>
              <w:pStyle w:val="ConsPlusNormal"/>
            </w:pPr>
            <w:r>
              <w:t>Изготовление пластинки язычной</w:t>
            </w:r>
          </w:p>
        </w:tc>
        <w:tc>
          <w:tcPr>
            <w:tcW w:w="1531" w:type="dxa"/>
          </w:tcPr>
          <w:p w:rsidR="00B613F4" w:rsidRDefault="00B613F4">
            <w:pPr>
              <w:pStyle w:val="ConsPlusNormal"/>
              <w:jc w:val="center"/>
            </w:pPr>
            <w:r>
              <w:t>11500</w:t>
            </w:r>
          </w:p>
        </w:tc>
      </w:tr>
      <w:tr w:rsidR="00B613F4">
        <w:tc>
          <w:tcPr>
            <w:tcW w:w="724" w:type="dxa"/>
          </w:tcPr>
          <w:p w:rsidR="00B613F4" w:rsidRDefault="00B613F4">
            <w:pPr>
              <w:pStyle w:val="ConsPlusNormal"/>
              <w:jc w:val="center"/>
            </w:pPr>
            <w:r>
              <w:t>5.7</w:t>
            </w:r>
          </w:p>
        </w:tc>
        <w:tc>
          <w:tcPr>
            <w:tcW w:w="6803" w:type="dxa"/>
          </w:tcPr>
          <w:p w:rsidR="00B613F4" w:rsidRDefault="00B613F4">
            <w:pPr>
              <w:pStyle w:val="ConsPlusNormal"/>
            </w:pPr>
            <w:r>
              <w:t>Изготовление кламмера опорно-удерживающего</w:t>
            </w:r>
          </w:p>
        </w:tc>
        <w:tc>
          <w:tcPr>
            <w:tcW w:w="1531" w:type="dxa"/>
          </w:tcPr>
          <w:p w:rsidR="00B613F4" w:rsidRDefault="00B613F4">
            <w:pPr>
              <w:pStyle w:val="ConsPlusNormal"/>
              <w:jc w:val="center"/>
            </w:pPr>
            <w:r>
              <w:t>800</w:t>
            </w:r>
          </w:p>
        </w:tc>
      </w:tr>
      <w:tr w:rsidR="00B613F4">
        <w:tc>
          <w:tcPr>
            <w:tcW w:w="724" w:type="dxa"/>
          </w:tcPr>
          <w:p w:rsidR="00B613F4" w:rsidRDefault="00B613F4">
            <w:pPr>
              <w:pStyle w:val="ConsPlusNormal"/>
              <w:jc w:val="center"/>
            </w:pPr>
            <w:r>
              <w:t>5.8</w:t>
            </w:r>
          </w:p>
        </w:tc>
        <w:tc>
          <w:tcPr>
            <w:tcW w:w="6803" w:type="dxa"/>
          </w:tcPr>
          <w:p w:rsidR="00B613F4" w:rsidRDefault="00B613F4">
            <w:pPr>
              <w:pStyle w:val="ConsPlusNormal"/>
            </w:pPr>
            <w:r>
              <w:t>Изготовление кламмера Роуча (Т-образный)</w:t>
            </w:r>
          </w:p>
        </w:tc>
        <w:tc>
          <w:tcPr>
            <w:tcW w:w="1531" w:type="dxa"/>
          </w:tcPr>
          <w:p w:rsidR="00B613F4" w:rsidRDefault="00B613F4">
            <w:pPr>
              <w:pStyle w:val="ConsPlusNormal"/>
              <w:jc w:val="center"/>
            </w:pPr>
            <w:r>
              <w:t>640</w:t>
            </w:r>
          </w:p>
        </w:tc>
      </w:tr>
      <w:tr w:rsidR="00B613F4">
        <w:tc>
          <w:tcPr>
            <w:tcW w:w="724" w:type="dxa"/>
          </w:tcPr>
          <w:p w:rsidR="00B613F4" w:rsidRDefault="00B613F4">
            <w:pPr>
              <w:pStyle w:val="ConsPlusNormal"/>
              <w:jc w:val="center"/>
            </w:pPr>
            <w:r>
              <w:t>5.9</w:t>
            </w:r>
          </w:p>
        </w:tc>
        <w:tc>
          <w:tcPr>
            <w:tcW w:w="6803" w:type="dxa"/>
          </w:tcPr>
          <w:p w:rsidR="00B613F4" w:rsidRDefault="00B613F4">
            <w:pPr>
              <w:pStyle w:val="ConsPlusNormal"/>
            </w:pPr>
            <w:r>
              <w:t>Изготовление кламмера одноплечевого</w:t>
            </w:r>
          </w:p>
        </w:tc>
        <w:tc>
          <w:tcPr>
            <w:tcW w:w="1531" w:type="dxa"/>
          </w:tcPr>
          <w:p w:rsidR="00B613F4" w:rsidRDefault="00B613F4">
            <w:pPr>
              <w:pStyle w:val="ConsPlusNormal"/>
              <w:jc w:val="center"/>
            </w:pPr>
            <w:r>
              <w:t>560</w:t>
            </w:r>
          </w:p>
        </w:tc>
      </w:tr>
      <w:tr w:rsidR="00B613F4">
        <w:tc>
          <w:tcPr>
            <w:tcW w:w="724" w:type="dxa"/>
          </w:tcPr>
          <w:p w:rsidR="00B613F4" w:rsidRDefault="00B613F4">
            <w:pPr>
              <w:pStyle w:val="ConsPlusNormal"/>
              <w:jc w:val="center"/>
            </w:pPr>
            <w:r>
              <w:t>5.10</w:t>
            </w:r>
          </w:p>
        </w:tc>
        <w:tc>
          <w:tcPr>
            <w:tcW w:w="6803" w:type="dxa"/>
          </w:tcPr>
          <w:p w:rsidR="00B613F4" w:rsidRDefault="00B613F4">
            <w:pPr>
              <w:pStyle w:val="ConsPlusNormal"/>
            </w:pPr>
            <w:r>
              <w:t>Изготовление кламмера двойного Бонвиля</w:t>
            </w:r>
          </w:p>
        </w:tc>
        <w:tc>
          <w:tcPr>
            <w:tcW w:w="1531" w:type="dxa"/>
          </w:tcPr>
          <w:p w:rsidR="00B613F4" w:rsidRDefault="00B613F4">
            <w:pPr>
              <w:pStyle w:val="ConsPlusNormal"/>
              <w:jc w:val="center"/>
            </w:pPr>
            <w:r>
              <w:t>640</w:t>
            </w:r>
          </w:p>
        </w:tc>
      </w:tr>
      <w:tr w:rsidR="00B613F4">
        <w:tc>
          <w:tcPr>
            <w:tcW w:w="724" w:type="dxa"/>
          </w:tcPr>
          <w:p w:rsidR="00B613F4" w:rsidRDefault="00B613F4">
            <w:pPr>
              <w:pStyle w:val="ConsPlusNormal"/>
              <w:jc w:val="center"/>
            </w:pPr>
            <w:r>
              <w:t>5.11</w:t>
            </w:r>
          </w:p>
        </w:tc>
        <w:tc>
          <w:tcPr>
            <w:tcW w:w="6803" w:type="dxa"/>
          </w:tcPr>
          <w:p w:rsidR="00B613F4" w:rsidRDefault="00B613F4">
            <w:pPr>
              <w:pStyle w:val="ConsPlusNormal"/>
            </w:pPr>
            <w:r>
              <w:t>Изготовление кламмера кольцевого Джексона</w:t>
            </w:r>
          </w:p>
        </w:tc>
        <w:tc>
          <w:tcPr>
            <w:tcW w:w="1531" w:type="dxa"/>
          </w:tcPr>
          <w:p w:rsidR="00B613F4" w:rsidRDefault="00B613F4">
            <w:pPr>
              <w:pStyle w:val="ConsPlusNormal"/>
              <w:jc w:val="center"/>
            </w:pPr>
            <w:r>
              <w:t>720</w:t>
            </w:r>
          </w:p>
        </w:tc>
      </w:tr>
      <w:tr w:rsidR="00B613F4">
        <w:tc>
          <w:tcPr>
            <w:tcW w:w="724" w:type="dxa"/>
          </w:tcPr>
          <w:p w:rsidR="00B613F4" w:rsidRDefault="00B613F4">
            <w:pPr>
              <w:pStyle w:val="ConsPlusNormal"/>
              <w:jc w:val="center"/>
            </w:pPr>
            <w:r>
              <w:t>5.12</w:t>
            </w:r>
          </w:p>
        </w:tc>
        <w:tc>
          <w:tcPr>
            <w:tcW w:w="6803" w:type="dxa"/>
          </w:tcPr>
          <w:p w:rsidR="00B613F4" w:rsidRDefault="00B613F4">
            <w:pPr>
              <w:pStyle w:val="ConsPlusNormal"/>
            </w:pPr>
            <w:r>
              <w:t>Изготовление одного звена кламмера</w:t>
            </w:r>
          </w:p>
        </w:tc>
        <w:tc>
          <w:tcPr>
            <w:tcW w:w="1531" w:type="dxa"/>
          </w:tcPr>
          <w:p w:rsidR="00B613F4" w:rsidRDefault="00B613F4">
            <w:pPr>
              <w:pStyle w:val="ConsPlusNormal"/>
              <w:jc w:val="center"/>
            </w:pPr>
            <w:r>
              <w:t>800</w:t>
            </w:r>
          </w:p>
        </w:tc>
      </w:tr>
      <w:tr w:rsidR="00B613F4">
        <w:tc>
          <w:tcPr>
            <w:tcW w:w="724" w:type="dxa"/>
          </w:tcPr>
          <w:p w:rsidR="00B613F4" w:rsidRDefault="00B613F4">
            <w:pPr>
              <w:pStyle w:val="ConsPlusNormal"/>
              <w:jc w:val="center"/>
            </w:pPr>
            <w:r>
              <w:t>5.13</w:t>
            </w:r>
          </w:p>
        </w:tc>
        <w:tc>
          <w:tcPr>
            <w:tcW w:w="6803" w:type="dxa"/>
          </w:tcPr>
          <w:p w:rsidR="00B613F4" w:rsidRDefault="00B613F4">
            <w:pPr>
              <w:pStyle w:val="ConsPlusNormal"/>
            </w:pPr>
            <w:r>
              <w:t>Изготовление накладки окклюзионной</w:t>
            </w:r>
          </w:p>
        </w:tc>
        <w:tc>
          <w:tcPr>
            <w:tcW w:w="1531" w:type="dxa"/>
          </w:tcPr>
          <w:p w:rsidR="00B613F4" w:rsidRDefault="00B613F4">
            <w:pPr>
              <w:pStyle w:val="ConsPlusNormal"/>
              <w:jc w:val="center"/>
            </w:pPr>
            <w:r>
              <w:t>320</w:t>
            </w:r>
          </w:p>
        </w:tc>
      </w:tr>
      <w:tr w:rsidR="00B613F4">
        <w:tc>
          <w:tcPr>
            <w:tcW w:w="724" w:type="dxa"/>
          </w:tcPr>
          <w:p w:rsidR="00B613F4" w:rsidRDefault="00B613F4">
            <w:pPr>
              <w:pStyle w:val="ConsPlusNormal"/>
              <w:jc w:val="center"/>
            </w:pPr>
            <w:r>
              <w:t>5.14</w:t>
            </w:r>
          </w:p>
        </w:tc>
        <w:tc>
          <w:tcPr>
            <w:tcW w:w="6803" w:type="dxa"/>
          </w:tcPr>
          <w:p w:rsidR="00B613F4" w:rsidRDefault="00B613F4">
            <w:pPr>
              <w:pStyle w:val="ConsPlusNormal"/>
            </w:pPr>
            <w:r>
              <w:t>Изготовление лапки шинирующей (зацепной)</w:t>
            </w:r>
          </w:p>
        </w:tc>
        <w:tc>
          <w:tcPr>
            <w:tcW w:w="1531" w:type="dxa"/>
          </w:tcPr>
          <w:p w:rsidR="00B613F4" w:rsidRDefault="00B613F4">
            <w:pPr>
              <w:pStyle w:val="ConsPlusNormal"/>
              <w:jc w:val="center"/>
            </w:pPr>
            <w:r>
              <w:t>320</w:t>
            </w:r>
          </w:p>
        </w:tc>
      </w:tr>
      <w:tr w:rsidR="00B613F4">
        <w:tc>
          <w:tcPr>
            <w:tcW w:w="724" w:type="dxa"/>
          </w:tcPr>
          <w:p w:rsidR="00B613F4" w:rsidRDefault="00B613F4">
            <w:pPr>
              <w:pStyle w:val="ConsPlusNormal"/>
              <w:jc w:val="center"/>
            </w:pPr>
            <w:r>
              <w:t>5.15</w:t>
            </w:r>
          </w:p>
        </w:tc>
        <w:tc>
          <w:tcPr>
            <w:tcW w:w="6803" w:type="dxa"/>
          </w:tcPr>
          <w:p w:rsidR="00B613F4" w:rsidRDefault="00B613F4">
            <w:pPr>
              <w:pStyle w:val="ConsPlusNormal"/>
            </w:pPr>
            <w:r>
              <w:t>Изготовление ответвления</w:t>
            </w:r>
          </w:p>
        </w:tc>
        <w:tc>
          <w:tcPr>
            <w:tcW w:w="1531" w:type="dxa"/>
          </w:tcPr>
          <w:p w:rsidR="00B613F4" w:rsidRDefault="00B613F4">
            <w:pPr>
              <w:pStyle w:val="ConsPlusNormal"/>
              <w:jc w:val="center"/>
            </w:pPr>
            <w:r>
              <w:t>400</w:t>
            </w:r>
          </w:p>
        </w:tc>
      </w:tr>
      <w:tr w:rsidR="00B613F4">
        <w:tc>
          <w:tcPr>
            <w:tcW w:w="724" w:type="dxa"/>
          </w:tcPr>
          <w:p w:rsidR="00B613F4" w:rsidRDefault="00B613F4">
            <w:pPr>
              <w:pStyle w:val="ConsPlusNormal"/>
              <w:jc w:val="center"/>
            </w:pPr>
            <w:r>
              <w:t>5.16</w:t>
            </w:r>
          </w:p>
        </w:tc>
        <w:tc>
          <w:tcPr>
            <w:tcW w:w="6803" w:type="dxa"/>
          </w:tcPr>
          <w:p w:rsidR="00B613F4" w:rsidRDefault="00B613F4">
            <w:pPr>
              <w:pStyle w:val="ConsPlusNormal"/>
            </w:pPr>
            <w:r>
              <w:t>Изготовление соединения</w:t>
            </w:r>
          </w:p>
        </w:tc>
        <w:tc>
          <w:tcPr>
            <w:tcW w:w="1531" w:type="dxa"/>
          </w:tcPr>
          <w:p w:rsidR="00B613F4" w:rsidRDefault="00B613F4">
            <w:pPr>
              <w:pStyle w:val="ConsPlusNormal"/>
              <w:jc w:val="center"/>
            </w:pPr>
            <w:r>
              <w:t>160</w:t>
            </w:r>
          </w:p>
        </w:tc>
      </w:tr>
      <w:tr w:rsidR="00B613F4">
        <w:tc>
          <w:tcPr>
            <w:tcW w:w="724" w:type="dxa"/>
          </w:tcPr>
          <w:p w:rsidR="00B613F4" w:rsidRDefault="00B613F4">
            <w:pPr>
              <w:pStyle w:val="ConsPlusNormal"/>
              <w:jc w:val="center"/>
            </w:pPr>
            <w:r>
              <w:t>5.17</w:t>
            </w:r>
          </w:p>
        </w:tc>
        <w:tc>
          <w:tcPr>
            <w:tcW w:w="6803" w:type="dxa"/>
          </w:tcPr>
          <w:p w:rsidR="00B613F4" w:rsidRDefault="00B613F4">
            <w:pPr>
              <w:pStyle w:val="ConsPlusNormal"/>
            </w:pPr>
            <w:r>
              <w:t>Изготовление седла (сетки) для крепления с пластмассой</w:t>
            </w:r>
          </w:p>
        </w:tc>
        <w:tc>
          <w:tcPr>
            <w:tcW w:w="1531" w:type="dxa"/>
          </w:tcPr>
          <w:p w:rsidR="00B613F4" w:rsidRDefault="00B613F4">
            <w:pPr>
              <w:pStyle w:val="ConsPlusNormal"/>
              <w:jc w:val="center"/>
            </w:pPr>
            <w:r>
              <w:t>800</w:t>
            </w:r>
          </w:p>
        </w:tc>
      </w:tr>
      <w:tr w:rsidR="00B613F4">
        <w:tc>
          <w:tcPr>
            <w:tcW w:w="724" w:type="dxa"/>
          </w:tcPr>
          <w:p w:rsidR="00B613F4" w:rsidRDefault="00B613F4">
            <w:pPr>
              <w:pStyle w:val="ConsPlusNormal"/>
              <w:jc w:val="center"/>
            </w:pPr>
            <w:r>
              <w:t>5.18</w:t>
            </w:r>
          </w:p>
        </w:tc>
        <w:tc>
          <w:tcPr>
            <w:tcW w:w="6803" w:type="dxa"/>
          </w:tcPr>
          <w:p w:rsidR="00B613F4" w:rsidRDefault="00B613F4">
            <w:pPr>
              <w:pStyle w:val="ConsPlusNormal"/>
            </w:pPr>
            <w:r>
              <w:t>Изготовления ограничителя базиса</w:t>
            </w:r>
          </w:p>
        </w:tc>
        <w:tc>
          <w:tcPr>
            <w:tcW w:w="1531" w:type="dxa"/>
          </w:tcPr>
          <w:p w:rsidR="00B613F4" w:rsidRDefault="00B613F4">
            <w:pPr>
              <w:pStyle w:val="ConsPlusNormal"/>
              <w:jc w:val="center"/>
            </w:pPr>
            <w:r>
              <w:t>480</w:t>
            </w:r>
          </w:p>
        </w:tc>
      </w:tr>
      <w:tr w:rsidR="00B613F4">
        <w:tc>
          <w:tcPr>
            <w:tcW w:w="724" w:type="dxa"/>
          </w:tcPr>
          <w:p w:rsidR="00B613F4" w:rsidRDefault="00B613F4">
            <w:pPr>
              <w:pStyle w:val="ConsPlusNormal"/>
              <w:jc w:val="center"/>
            </w:pPr>
            <w:r>
              <w:t>5.19</w:t>
            </w:r>
          </w:p>
        </w:tc>
        <w:tc>
          <w:tcPr>
            <w:tcW w:w="6803" w:type="dxa"/>
          </w:tcPr>
          <w:p w:rsidR="00B613F4" w:rsidRDefault="00B613F4">
            <w:pPr>
              <w:pStyle w:val="ConsPlusNormal"/>
            </w:pPr>
            <w:r>
              <w:t>Изготовление зуба литого</w:t>
            </w:r>
          </w:p>
        </w:tc>
        <w:tc>
          <w:tcPr>
            <w:tcW w:w="1531" w:type="dxa"/>
          </w:tcPr>
          <w:p w:rsidR="00B613F4" w:rsidRDefault="00B613F4">
            <w:pPr>
              <w:pStyle w:val="ConsPlusNormal"/>
              <w:jc w:val="center"/>
            </w:pPr>
            <w:r>
              <w:t>800</w:t>
            </w:r>
          </w:p>
        </w:tc>
      </w:tr>
      <w:tr w:rsidR="00B613F4">
        <w:tc>
          <w:tcPr>
            <w:tcW w:w="724" w:type="dxa"/>
          </w:tcPr>
          <w:p w:rsidR="00B613F4" w:rsidRDefault="00B613F4">
            <w:pPr>
              <w:pStyle w:val="ConsPlusNormal"/>
              <w:jc w:val="center"/>
            </w:pPr>
            <w:r>
              <w:t>5.20</w:t>
            </w:r>
          </w:p>
        </w:tc>
        <w:tc>
          <w:tcPr>
            <w:tcW w:w="6803" w:type="dxa"/>
          </w:tcPr>
          <w:p w:rsidR="00B613F4" w:rsidRDefault="00B613F4">
            <w:pPr>
              <w:pStyle w:val="ConsPlusNormal"/>
            </w:pPr>
            <w:r>
              <w:t>Изготовление зуба литого с пластмассовой фасеткой</w:t>
            </w:r>
          </w:p>
        </w:tc>
        <w:tc>
          <w:tcPr>
            <w:tcW w:w="1531" w:type="dxa"/>
          </w:tcPr>
          <w:p w:rsidR="00B613F4" w:rsidRDefault="00B613F4">
            <w:pPr>
              <w:pStyle w:val="ConsPlusNormal"/>
              <w:jc w:val="center"/>
            </w:pPr>
            <w:r>
              <w:t>1600</w:t>
            </w:r>
          </w:p>
        </w:tc>
      </w:tr>
      <w:tr w:rsidR="00B613F4">
        <w:tc>
          <w:tcPr>
            <w:tcW w:w="724" w:type="dxa"/>
          </w:tcPr>
          <w:p w:rsidR="00B613F4" w:rsidRDefault="00B613F4">
            <w:pPr>
              <w:pStyle w:val="ConsPlusNormal"/>
              <w:jc w:val="center"/>
            </w:pPr>
            <w:r>
              <w:t>5.21</w:t>
            </w:r>
          </w:p>
        </w:tc>
        <w:tc>
          <w:tcPr>
            <w:tcW w:w="6803" w:type="dxa"/>
          </w:tcPr>
          <w:p w:rsidR="00B613F4" w:rsidRDefault="00B613F4">
            <w:pPr>
              <w:pStyle w:val="ConsPlusNormal"/>
            </w:pPr>
            <w:r>
              <w:t>Изготовление пластмассового базиса с пластмассовыми зубами</w:t>
            </w:r>
          </w:p>
        </w:tc>
        <w:tc>
          <w:tcPr>
            <w:tcW w:w="1531" w:type="dxa"/>
          </w:tcPr>
          <w:p w:rsidR="00B613F4" w:rsidRDefault="00B613F4">
            <w:pPr>
              <w:pStyle w:val="ConsPlusNormal"/>
              <w:jc w:val="center"/>
            </w:pPr>
            <w:r>
              <w:t>3075</w:t>
            </w:r>
          </w:p>
        </w:tc>
      </w:tr>
      <w:tr w:rsidR="00B613F4">
        <w:tc>
          <w:tcPr>
            <w:tcW w:w="724" w:type="dxa"/>
          </w:tcPr>
          <w:p w:rsidR="00B613F4" w:rsidRDefault="00B613F4">
            <w:pPr>
              <w:pStyle w:val="ConsPlusNormal"/>
              <w:jc w:val="center"/>
            </w:pPr>
            <w:r>
              <w:t>5.22</w:t>
            </w:r>
          </w:p>
        </w:tc>
        <w:tc>
          <w:tcPr>
            <w:tcW w:w="6803" w:type="dxa"/>
          </w:tcPr>
          <w:p w:rsidR="00B613F4" w:rsidRDefault="00B613F4">
            <w:pPr>
              <w:pStyle w:val="ConsPlusNormal"/>
            </w:pPr>
            <w:r>
              <w:t>Изготовление петли для крепления с пластмассой</w:t>
            </w:r>
          </w:p>
        </w:tc>
        <w:tc>
          <w:tcPr>
            <w:tcW w:w="1531" w:type="dxa"/>
          </w:tcPr>
          <w:p w:rsidR="00B613F4" w:rsidRDefault="00B613F4">
            <w:pPr>
              <w:pStyle w:val="ConsPlusNormal"/>
              <w:jc w:val="center"/>
            </w:pPr>
            <w:r>
              <w:t>400</w:t>
            </w:r>
          </w:p>
        </w:tc>
      </w:tr>
      <w:tr w:rsidR="00B613F4">
        <w:tc>
          <w:tcPr>
            <w:tcW w:w="9058" w:type="dxa"/>
            <w:gridSpan w:val="3"/>
          </w:tcPr>
          <w:p w:rsidR="00B613F4" w:rsidRDefault="00B613F4">
            <w:pPr>
              <w:pStyle w:val="ConsPlusNormal"/>
              <w:jc w:val="center"/>
              <w:outlineLvl w:val="1"/>
            </w:pPr>
            <w:r>
              <w:t>6. Восстановление зуба коронкой</w:t>
            </w:r>
          </w:p>
        </w:tc>
      </w:tr>
      <w:tr w:rsidR="00B613F4">
        <w:tc>
          <w:tcPr>
            <w:tcW w:w="724" w:type="dxa"/>
          </w:tcPr>
          <w:p w:rsidR="00B613F4" w:rsidRDefault="00B613F4">
            <w:pPr>
              <w:pStyle w:val="ConsPlusNormal"/>
              <w:jc w:val="center"/>
            </w:pPr>
            <w:r>
              <w:t>6.1</w:t>
            </w:r>
          </w:p>
        </w:tc>
        <w:tc>
          <w:tcPr>
            <w:tcW w:w="6803" w:type="dxa"/>
          </w:tcPr>
          <w:p w:rsidR="00B613F4" w:rsidRDefault="00B613F4">
            <w:pPr>
              <w:pStyle w:val="ConsPlusNormal"/>
            </w:pPr>
            <w:r>
              <w:t>Изготовление стальной штампованной восстановительной коронки</w:t>
            </w:r>
          </w:p>
        </w:tc>
        <w:tc>
          <w:tcPr>
            <w:tcW w:w="1531" w:type="dxa"/>
          </w:tcPr>
          <w:p w:rsidR="00B613F4" w:rsidRDefault="00B613F4">
            <w:pPr>
              <w:pStyle w:val="ConsPlusNormal"/>
              <w:jc w:val="center"/>
            </w:pPr>
            <w:r>
              <w:t>1380</w:t>
            </w:r>
          </w:p>
        </w:tc>
      </w:tr>
      <w:tr w:rsidR="00B613F4">
        <w:tc>
          <w:tcPr>
            <w:tcW w:w="724" w:type="dxa"/>
          </w:tcPr>
          <w:p w:rsidR="00B613F4" w:rsidRDefault="00B613F4">
            <w:pPr>
              <w:pStyle w:val="ConsPlusNormal"/>
              <w:jc w:val="center"/>
            </w:pPr>
            <w:r>
              <w:t>6.2</w:t>
            </w:r>
          </w:p>
        </w:tc>
        <w:tc>
          <w:tcPr>
            <w:tcW w:w="6803" w:type="dxa"/>
          </w:tcPr>
          <w:p w:rsidR="00B613F4" w:rsidRDefault="00B613F4">
            <w:pPr>
              <w:pStyle w:val="ConsPlusNormal"/>
            </w:pPr>
            <w:r>
              <w:t>Изготовление стальной одиночной штампованной коронки с пластмассовой облицовкой</w:t>
            </w:r>
          </w:p>
        </w:tc>
        <w:tc>
          <w:tcPr>
            <w:tcW w:w="1531" w:type="dxa"/>
          </w:tcPr>
          <w:p w:rsidR="00B613F4" w:rsidRDefault="00B613F4">
            <w:pPr>
              <w:pStyle w:val="ConsPlusNormal"/>
              <w:jc w:val="center"/>
            </w:pPr>
            <w:r>
              <w:t>2200</w:t>
            </w:r>
          </w:p>
        </w:tc>
      </w:tr>
      <w:tr w:rsidR="00B613F4">
        <w:tc>
          <w:tcPr>
            <w:tcW w:w="724" w:type="dxa"/>
          </w:tcPr>
          <w:p w:rsidR="00B613F4" w:rsidRDefault="00B613F4">
            <w:pPr>
              <w:pStyle w:val="ConsPlusNormal"/>
              <w:jc w:val="center"/>
            </w:pPr>
            <w:r>
              <w:t>6.3</w:t>
            </w:r>
          </w:p>
        </w:tc>
        <w:tc>
          <w:tcPr>
            <w:tcW w:w="6803" w:type="dxa"/>
          </w:tcPr>
          <w:p w:rsidR="00B613F4" w:rsidRDefault="00B613F4">
            <w:pPr>
              <w:pStyle w:val="ConsPlusNormal"/>
            </w:pPr>
            <w:r>
              <w:t>Изготовление стальной одиночной штампованной бюгельной коронки под опорный кламмер</w:t>
            </w:r>
          </w:p>
        </w:tc>
        <w:tc>
          <w:tcPr>
            <w:tcW w:w="1531" w:type="dxa"/>
          </w:tcPr>
          <w:p w:rsidR="00B613F4" w:rsidRDefault="00B613F4">
            <w:pPr>
              <w:pStyle w:val="ConsPlusNormal"/>
              <w:jc w:val="center"/>
            </w:pPr>
            <w:r>
              <w:t>1240</w:t>
            </w:r>
          </w:p>
        </w:tc>
      </w:tr>
      <w:tr w:rsidR="00B613F4">
        <w:tc>
          <w:tcPr>
            <w:tcW w:w="724" w:type="dxa"/>
          </w:tcPr>
          <w:p w:rsidR="00B613F4" w:rsidRDefault="00B613F4">
            <w:pPr>
              <w:pStyle w:val="ConsPlusNormal"/>
              <w:jc w:val="center"/>
            </w:pPr>
            <w:r>
              <w:t>6.4</w:t>
            </w:r>
          </w:p>
        </w:tc>
        <w:tc>
          <w:tcPr>
            <w:tcW w:w="6803" w:type="dxa"/>
          </w:tcPr>
          <w:p w:rsidR="00B613F4" w:rsidRDefault="00B613F4">
            <w:pPr>
              <w:pStyle w:val="ConsPlusNormal"/>
            </w:pPr>
            <w:r>
              <w:t>Изготовление пластмассовой коронки</w:t>
            </w:r>
          </w:p>
        </w:tc>
        <w:tc>
          <w:tcPr>
            <w:tcW w:w="1531" w:type="dxa"/>
          </w:tcPr>
          <w:p w:rsidR="00B613F4" w:rsidRDefault="00B613F4">
            <w:pPr>
              <w:pStyle w:val="ConsPlusNormal"/>
              <w:jc w:val="center"/>
            </w:pPr>
            <w:r>
              <w:t>1860</w:t>
            </w:r>
          </w:p>
        </w:tc>
      </w:tr>
      <w:tr w:rsidR="00B613F4">
        <w:tc>
          <w:tcPr>
            <w:tcW w:w="724" w:type="dxa"/>
          </w:tcPr>
          <w:p w:rsidR="00B613F4" w:rsidRDefault="00B613F4">
            <w:pPr>
              <w:pStyle w:val="ConsPlusNormal"/>
              <w:jc w:val="center"/>
            </w:pPr>
            <w:r>
              <w:t>6.5</w:t>
            </w:r>
          </w:p>
        </w:tc>
        <w:tc>
          <w:tcPr>
            <w:tcW w:w="6803" w:type="dxa"/>
          </w:tcPr>
          <w:p w:rsidR="00B613F4" w:rsidRDefault="00B613F4">
            <w:pPr>
              <w:pStyle w:val="ConsPlusNormal"/>
            </w:pPr>
            <w:r>
              <w:t>Изготовление пластмассового зуба в пластмассовом мостовидном протезе</w:t>
            </w:r>
          </w:p>
        </w:tc>
        <w:tc>
          <w:tcPr>
            <w:tcW w:w="1531" w:type="dxa"/>
          </w:tcPr>
          <w:p w:rsidR="00B613F4" w:rsidRDefault="00B613F4">
            <w:pPr>
              <w:pStyle w:val="ConsPlusNormal"/>
              <w:jc w:val="center"/>
            </w:pPr>
            <w:r>
              <w:t>1800</w:t>
            </w:r>
          </w:p>
        </w:tc>
      </w:tr>
      <w:tr w:rsidR="00B613F4">
        <w:tc>
          <w:tcPr>
            <w:tcW w:w="724" w:type="dxa"/>
          </w:tcPr>
          <w:p w:rsidR="00B613F4" w:rsidRDefault="00B613F4">
            <w:pPr>
              <w:pStyle w:val="ConsPlusNormal"/>
              <w:jc w:val="center"/>
            </w:pPr>
            <w:r>
              <w:t>6.6</w:t>
            </w:r>
          </w:p>
        </w:tc>
        <w:tc>
          <w:tcPr>
            <w:tcW w:w="6803" w:type="dxa"/>
          </w:tcPr>
          <w:p w:rsidR="00B613F4" w:rsidRDefault="00B613F4">
            <w:pPr>
              <w:pStyle w:val="ConsPlusNormal"/>
            </w:pPr>
            <w:r>
              <w:t>Изготовление телескопической коронки</w:t>
            </w:r>
          </w:p>
        </w:tc>
        <w:tc>
          <w:tcPr>
            <w:tcW w:w="1531" w:type="dxa"/>
          </w:tcPr>
          <w:p w:rsidR="00B613F4" w:rsidRDefault="00B613F4">
            <w:pPr>
              <w:pStyle w:val="ConsPlusNormal"/>
              <w:jc w:val="center"/>
            </w:pPr>
            <w:r>
              <w:t>2600</w:t>
            </w:r>
          </w:p>
        </w:tc>
      </w:tr>
      <w:tr w:rsidR="00B613F4">
        <w:tc>
          <w:tcPr>
            <w:tcW w:w="724" w:type="dxa"/>
          </w:tcPr>
          <w:p w:rsidR="00B613F4" w:rsidRDefault="00B613F4">
            <w:pPr>
              <w:pStyle w:val="ConsPlusNormal"/>
              <w:jc w:val="center"/>
            </w:pPr>
            <w:r>
              <w:t>6.7</w:t>
            </w:r>
          </w:p>
        </w:tc>
        <w:tc>
          <w:tcPr>
            <w:tcW w:w="6803" w:type="dxa"/>
          </w:tcPr>
          <w:p w:rsidR="00B613F4" w:rsidRDefault="00B613F4">
            <w:pPr>
              <w:pStyle w:val="ConsPlusNormal"/>
            </w:pPr>
            <w:r>
              <w:t>Изготовление пластмассовой коронки со штифтом</w:t>
            </w:r>
          </w:p>
        </w:tc>
        <w:tc>
          <w:tcPr>
            <w:tcW w:w="1531" w:type="dxa"/>
          </w:tcPr>
          <w:p w:rsidR="00B613F4" w:rsidRDefault="00B613F4">
            <w:pPr>
              <w:pStyle w:val="ConsPlusNormal"/>
              <w:jc w:val="center"/>
            </w:pPr>
            <w:r>
              <w:t>1950</w:t>
            </w:r>
          </w:p>
        </w:tc>
      </w:tr>
      <w:tr w:rsidR="00B613F4">
        <w:tc>
          <w:tcPr>
            <w:tcW w:w="9058" w:type="dxa"/>
            <w:gridSpan w:val="3"/>
          </w:tcPr>
          <w:p w:rsidR="00B613F4" w:rsidRDefault="00B613F4">
            <w:pPr>
              <w:pStyle w:val="ConsPlusNormal"/>
              <w:jc w:val="center"/>
              <w:outlineLvl w:val="1"/>
            </w:pPr>
            <w:r>
              <w:t>7. Восстановление целостности зубного ряда мостовидными протезами</w:t>
            </w:r>
          </w:p>
        </w:tc>
      </w:tr>
      <w:tr w:rsidR="00B613F4">
        <w:tc>
          <w:tcPr>
            <w:tcW w:w="724" w:type="dxa"/>
          </w:tcPr>
          <w:p w:rsidR="00B613F4" w:rsidRDefault="00B613F4">
            <w:pPr>
              <w:pStyle w:val="ConsPlusNormal"/>
              <w:jc w:val="center"/>
            </w:pPr>
            <w:r>
              <w:t>7.1</w:t>
            </w:r>
          </w:p>
        </w:tc>
        <w:tc>
          <w:tcPr>
            <w:tcW w:w="6803" w:type="dxa"/>
          </w:tcPr>
          <w:p w:rsidR="00B613F4" w:rsidRDefault="00B613F4">
            <w:pPr>
              <w:pStyle w:val="ConsPlusNormal"/>
            </w:pPr>
            <w:r>
              <w:t>Изготовление зуба литого из стали</w:t>
            </w:r>
          </w:p>
        </w:tc>
        <w:tc>
          <w:tcPr>
            <w:tcW w:w="1531" w:type="dxa"/>
          </w:tcPr>
          <w:p w:rsidR="00B613F4" w:rsidRDefault="00B613F4">
            <w:pPr>
              <w:pStyle w:val="ConsPlusNormal"/>
              <w:jc w:val="center"/>
            </w:pPr>
            <w:r>
              <w:t>1130</w:t>
            </w:r>
          </w:p>
        </w:tc>
      </w:tr>
      <w:tr w:rsidR="00B613F4">
        <w:tc>
          <w:tcPr>
            <w:tcW w:w="724" w:type="dxa"/>
          </w:tcPr>
          <w:p w:rsidR="00B613F4" w:rsidRDefault="00B613F4">
            <w:pPr>
              <w:pStyle w:val="ConsPlusNormal"/>
              <w:jc w:val="center"/>
            </w:pPr>
            <w:r>
              <w:t>7.2</w:t>
            </w:r>
          </w:p>
        </w:tc>
        <w:tc>
          <w:tcPr>
            <w:tcW w:w="6803" w:type="dxa"/>
          </w:tcPr>
          <w:p w:rsidR="00B613F4" w:rsidRDefault="00B613F4">
            <w:pPr>
              <w:pStyle w:val="ConsPlusNormal"/>
            </w:pPr>
            <w:r>
              <w:t>Изготовление зуба литого из стали с пластмассовой фасеткой</w:t>
            </w:r>
          </w:p>
        </w:tc>
        <w:tc>
          <w:tcPr>
            <w:tcW w:w="1531" w:type="dxa"/>
          </w:tcPr>
          <w:p w:rsidR="00B613F4" w:rsidRDefault="00B613F4">
            <w:pPr>
              <w:pStyle w:val="ConsPlusNormal"/>
              <w:jc w:val="center"/>
            </w:pPr>
            <w:r>
              <w:t>2100</w:t>
            </w:r>
          </w:p>
        </w:tc>
      </w:tr>
      <w:tr w:rsidR="00B613F4">
        <w:tc>
          <w:tcPr>
            <w:tcW w:w="724" w:type="dxa"/>
          </w:tcPr>
          <w:p w:rsidR="00B613F4" w:rsidRDefault="00B613F4">
            <w:pPr>
              <w:pStyle w:val="ConsPlusNormal"/>
              <w:jc w:val="center"/>
            </w:pPr>
            <w:r>
              <w:t>7.3</w:t>
            </w:r>
          </w:p>
        </w:tc>
        <w:tc>
          <w:tcPr>
            <w:tcW w:w="6803" w:type="dxa"/>
          </w:tcPr>
          <w:p w:rsidR="00B613F4" w:rsidRDefault="00B613F4">
            <w:pPr>
              <w:pStyle w:val="ConsPlusNormal"/>
            </w:pPr>
            <w:r>
              <w:t>Изготовление лапки для увеличения площади пайки</w:t>
            </w:r>
          </w:p>
        </w:tc>
        <w:tc>
          <w:tcPr>
            <w:tcW w:w="1531" w:type="dxa"/>
          </w:tcPr>
          <w:p w:rsidR="00B613F4" w:rsidRDefault="00B613F4">
            <w:pPr>
              <w:pStyle w:val="ConsPlusNormal"/>
              <w:jc w:val="center"/>
            </w:pPr>
            <w:r>
              <w:t>320</w:t>
            </w:r>
          </w:p>
        </w:tc>
      </w:tr>
      <w:tr w:rsidR="00B613F4">
        <w:tc>
          <w:tcPr>
            <w:tcW w:w="724" w:type="dxa"/>
          </w:tcPr>
          <w:p w:rsidR="00B613F4" w:rsidRDefault="00B613F4">
            <w:pPr>
              <w:pStyle w:val="ConsPlusNormal"/>
              <w:jc w:val="center"/>
            </w:pPr>
            <w:r>
              <w:t>7.4</w:t>
            </w:r>
          </w:p>
        </w:tc>
        <w:tc>
          <w:tcPr>
            <w:tcW w:w="6803" w:type="dxa"/>
          </w:tcPr>
          <w:p w:rsidR="00B613F4" w:rsidRDefault="00B613F4">
            <w:pPr>
              <w:pStyle w:val="ConsPlusNormal"/>
            </w:pPr>
            <w:r>
              <w:t>Спайка стальных коронок (за один спай)</w:t>
            </w:r>
          </w:p>
        </w:tc>
        <w:tc>
          <w:tcPr>
            <w:tcW w:w="1531" w:type="dxa"/>
          </w:tcPr>
          <w:p w:rsidR="00B613F4" w:rsidRDefault="00B613F4">
            <w:pPr>
              <w:pStyle w:val="ConsPlusNormal"/>
              <w:jc w:val="center"/>
            </w:pPr>
            <w:r>
              <w:t>320</w:t>
            </w:r>
          </w:p>
        </w:tc>
      </w:tr>
      <w:tr w:rsidR="00B613F4">
        <w:tc>
          <w:tcPr>
            <w:tcW w:w="9058" w:type="dxa"/>
            <w:gridSpan w:val="3"/>
          </w:tcPr>
          <w:p w:rsidR="00B613F4" w:rsidRDefault="00B613F4">
            <w:pPr>
              <w:pStyle w:val="ConsPlusNormal"/>
              <w:jc w:val="center"/>
              <w:outlineLvl w:val="1"/>
            </w:pPr>
            <w:r>
              <w:t>8. Восстановление зубов штифтовыми зубами</w:t>
            </w:r>
          </w:p>
        </w:tc>
      </w:tr>
      <w:tr w:rsidR="00B613F4">
        <w:tc>
          <w:tcPr>
            <w:tcW w:w="724" w:type="dxa"/>
          </w:tcPr>
          <w:p w:rsidR="00B613F4" w:rsidRDefault="00B613F4">
            <w:pPr>
              <w:pStyle w:val="ConsPlusNormal"/>
              <w:jc w:val="center"/>
            </w:pPr>
            <w:r>
              <w:t>8.1</w:t>
            </w:r>
          </w:p>
        </w:tc>
        <w:tc>
          <w:tcPr>
            <w:tcW w:w="6803" w:type="dxa"/>
          </w:tcPr>
          <w:p w:rsidR="00B613F4" w:rsidRDefault="00B613F4">
            <w:pPr>
              <w:pStyle w:val="ConsPlusNormal"/>
            </w:pPr>
            <w:r>
              <w:t>Изготовление пластмассового штифтового зуба</w:t>
            </w:r>
          </w:p>
        </w:tc>
        <w:tc>
          <w:tcPr>
            <w:tcW w:w="1531" w:type="dxa"/>
          </w:tcPr>
          <w:p w:rsidR="00B613F4" w:rsidRDefault="00B613F4">
            <w:pPr>
              <w:pStyle w:val="ConsPlusNormal"/>
              <w:jc w:val="center"/>
            </w:pPr>
            <w:r>
              <w:t>1930</w:t>
            </w:r>
          </w:p>
        </w:tc>
      </w:tr>
      <w:tr w:rsidR="00B613F4">
        <w:tc>
          <w:tcPr>
            <w:tcW w:w="724" w:type="dxa"/>
          </w:tcPr>
          <w:p w:rsidR="00B613F4" w:rsidRDefault="00B613F4">
            <w:pPr>
              <w:pStyle w:val="ConsPlusNormal"/>
              <w:jc w:val="center"/>
            </w:pPr>
            <w:r>
              <w:t>8.2</w:t>
            </w:r>
          </w:p>
        </w:tc>
        <w:tc>
          <w:tcPr>
            <w:tcW w:w="6803" w:type="dxa"/>
          </w:tcPr>
          <w:p w:rsidR="00B613F4" w:rsidRDefault="00B613F4">
            <w:pPr>
              <w:pStyle w:val="ConsPlusNormal"/>
            </w:pPr>
            <w:r>
              <w:t>Изготовление стального штифтового сложного зуба по Ричмонду, Ильиной-Маркосян</w:t>
            </w:r>
          </w:p>
        </w:tc>
        <w:tc>
          <w:tcPr>
            <w:tcW w:w="1531" w:type="dxa"/>
          </w:tcPr>
          <w:p w:rsidR="00B613F4" w:rsidRDefault="00B613F4">
            <w:pPr>
              <w:pStyle w:val="ConsPlusNormal"/>
              <w:jc w:val="center"/>
            </w:pPr>
            <w:r>
              <w:t>4140</w:t>
            </w:r>
          </w:p>
        </w:tc>
      </w:tr>
      <w:tr w:rsidR="00B613F4">
        <w:tc>
          <w:tcPr>
            <w:tcW w:w="9058" w:type="dxa"/>
            <w:gridSpan w:val="3"/>
          </w:tcPr>
          <w:p w:rsidR="00B613F4" w:rsidRDefault="00B613F4">
            <w:pPr>
              <w:pStyle w:val="ConsPlusNormal"/>
              <w:jc w:val="center"/>
              <w:outlineLvl w:val="1"/>
            </w:pPr>
            <w:r>
              <w:t>9. Цементирование несъемной ортопедической конструкции</w:t>
            </w:r>
          </w:p>
        </w:tc>
      </w:tr>
      <w:tr w:rsidR="00B613F4">
        <w:tc>
          <w:tcPr>
            <w:tcW w:w="724" w:type="dxa"/>
          </w:tcPr>
          <w:p w:rsidR="00B613F4" w:rsidRDefault="00B613F4">
            <w:pPr>
              <w:pStyle w:val="ConsPlusNormal"/>
              <w:jc w:val="center"/>
            </w:pPr>
            <w:r>
              <w:t>9.1</w:t>
            </w:r>
          </w:p>
        </w:tc>
        <w:tc>
          <w:tcPr>
            <w:tcW w:w="6803" w:type="dxa"/>
          </w:tcPr>
          <w:p w:rsidR="00B613F4" w:rsidRDefault="00B613F4">
            <w:pPr>
              <w:pStyle w:val="ConsPlusNormal"/>
            </w:pPr>
            <w:r>
              <w:t>Цементирование одной коронки, вкладки фосфатным цементом</w:t>
            </w:r>
          </w:p>
        </w:tc>
        <w:tc>
          <w:tcPr>
            <w:tcW w:w="1531" w:type="dxa"/>
          </w:tcPr>
          <w:p w:rsidR="00B613F4" w:rsidRDefault="00B613F4">
            <w:pPr>
              <w:pStyle w:val="ConsPlusNormal"/>
              <w:jc w:val="center"/>
            </w:pPr>
            <w:r>
              <w:t>450</w:t>
            </w:r>
          </w:p>
        </w:tc>
      </w:tr>
      <w:tr w:rsidR="00B613F4">
        <w:tc>
          <w:tcPr>
            <w:tcW w:w="724" w:type="dxa"/>
          </w:tcPr>
          <w:p w:rsidR="00B613F4" w:rsidRDefault="00B613F4">
            <w:pPr>
              <w:pStyle w:val="ConsPlusNormal"/>
              <w:jc w:val="center"/>
            </w:pPr>
            <w:r>
              <w:t>9.2</w:t>
            </w:r>
          </w:p>
        </w:tc>
        <w:tc>
          <w:tcPr>
            <w:tcW w:w="6803" w:type="dxa"/>
          </w:tcPr>
          <w:p w:rsidR="00B613F4" w:rsidRDefault="00B613F4">
            <w:pPr>
              <w:pStyle w:val="ConsPlusNormal"/>
            </w:pPr>
            <w:r>
              <w:t>Цементирование одной коронки, вкладки стеклоиономером</w:t>
            </w:r>
          </w:p>
        </w:tc>
        <w:tc>
          <w:tcPr>
            <w:tcW w:w="1531" w:type="dxa"/>
          </w:tcPr>
          <w:p w:rsidR="00B613F4" w:rsidRDefault="00B613F4">
            <w:pPr>
              <w:pStyle w:val="ConsPlusNormal"/>
              <w:jc w:val="center"/>
            </w:pPr>
            <w:r>
              <w:t>560</w:t>
            </w:r>
          </w:p>
        </w:tc>
      </w:tr>
      <w:tr w:rsidR="00B613F4">
        <w:tc>
          <w:tcPr>
            <w:tcW w:w="9058" w:type="dxa"/>
            <w:gridSpan w:val="3"/>
          </w:tcPr>
          <w:p w:rsidR="00B613F4" w:rsidRDefault="00B613F4">
            <w:pPr>
              <w:pStyle w:val="ConsPlusNormal"/>
              <w:jc w:val="center"/>
              <w:outlineLvl w:val="1"/>
            </w:pPr>
            <w:r>
              <w:t>10. Восстановление целостности зубного ряда несъемными мостовидными протезами (изготовление цельнолитых протезов)</w:t>
            </w:r>
          </w:p>
        </w:tc>
      </w:tr>
      <w:tr w:rsidR="00B613F4">
        <w:tc>
          <w:tcPr>
            <w:tcW w:w="724" w:type="dxa"/>
          </w:tcPr>
          <w:p w:rsidR="00B613F4" w:rsidRDefault="00B613F4">
            <w:pPr>
              <w:pStyle w:val="ConsPlusNormal"/>
              <w:jc w:val="center"/>
            </w:pPr>
            <w:r>
              <w:t>10.1</w:t>
            </w:r>
          </w:p>
        </w:tc>
        <w:tc>
          <w:tcPr>
            <w:tcW w:w="6803" w:type="dxa"/>
          </w:tcPr>
          <w:p w:rsidR="00B613F4" w:rsidRDefault="00B613F4">
            <w:pPr>
              <w:pStyle w:val="ConsPlusNormal"/>
            </w:pPr>
            <w:r>
              <w:t>Постоянная величина (изготовление зубным техником огнеупорной разборной модели на одну челюсть из супергипса III класса)</w:t>
            </w:r>
          </w:p>
        </w:tc>
        <w:tc>
          <w:tcPr>
            <w:tcW w:w="1531" w:type="dxa"/>
          </w:tcPr>
          <w:p w:rsidR="00B613F4" w:rsidRDefault="00B613F4">
            <w:pPr>
              <w:pStyle w:val="ConsPlusNormal"/>
              <w:jc w:val="center"/>
            </w:pPr>
            <w:r>
              <w:t>970</w:t>
            </w:r>
          </w:p>
        </w:tc>
      </w:tr>
      <w:tr w:rsidR="00B613F4">
        <w:tc>
          <w:tcPr>
            <w:tcW w:w="724" w:type="dxa"/>
          </w:tcPr>
          <w:p w:rsidR="00B613F4" w:rsidRDefault="00B613F4">
            <w:pPr>
              <w:pStyle w:val="ConsPlusNormal"/>
              <w:jc w:val="center"/>
            </w:pPr>
            <w:r>
              <w:t>10.2</w:t>
            </w:r>
          </w:p>
        </w:tc>
        <w:tc>
          <w:tcPr>
            <w:tcW w:w="6803" w:type="dxa"/>
          </w:tcPr>
          <w:p w:rsidR="00B613F4" w:rsidRDefault="00B613F4">
            <w:pPr>
              <w:pStyle w:val="ConsPlusNormal"/>
            </w:pPr>
            <w:r>
              <w:t>Изготовление литой коронки из кобальтохромового сплава</w:t>
            </w:r>
          </w:p>
        </w:tc>
        <w:tc>
          <w:tcPr>
            <w:tcW w:w="1531" w:type="dxa"/>
          </w:tcPr>
          <w:p w:rsidR="00B613F4" w:rsidRDefault="00B613F4">
            <w:pPr>
              <w:pStyle w:val="ConsPlusNormal"/>
              <w:jc w:val="center"/>
            </w:pPr>
            <w:r>
              <w:t>4740</w:t>
            </w:r>
          </w:p>
        </w:tc>
      </w:tr>
      <w:tr w:rsidR="00B613F4">
        <w:tc>
          <w:tcPr>
            <w:tcW w:w="724" w:type="dxa"/>
          </w:tcPr>
          <w:p w:rsidR="00B613F4" w:rsidRDefault="00B613F4">
            <w:pPr>
              <w:pStyle w:val="ConsPlusNormal"/>
              <w:jc w:val="center"/>
            </w:pPr>
            <w:r>
              <w:t>10.3</w:t>
            </w:r>
          </w:p>
        </w:tc>
        <w:tc>
          <w:tcPr>
            <w:tcW w:w="6803" w:type="dxa"/>
          </w:tcPr>
          <w:p w:rsidR="00B613F4" w:rsidRDefault="00B613F4">
            <w:pPr>
              <w:pStyle w:val="ConsPlusNormal"/>
            </w:pPr>
            <w:r>
              <w:t>Изготовление литой коронки из кобальтохромового сплава с пластмассовой фасеткой</w:t>
            </w:r>
          </w:p>
        </w:tc>
        <w:tc>
          <w:tcPr>
            <w:tcW w:w="1531" w:type="dxa"/>
          </w:tcPr>
          <w:p w:rsidR="00B613F4" w:rsidRDefault="00B613F4">
            <w:pPr>
              <w:pStyle w:val="ConsPlusNormal"/>
              <w:jc w:val="center"/>
            </w:pPr>
            <w:r>
              <w:t>6950</w:t>
            </w:r>
          </w:p>
        </w:tc>
      </w:tr>
      <w:tr w:rsidR="00B613F4">
        <w:tc>
          <w:tcPr>
            <w:tcW w:w="724" w:type="dxa"/>
          </w:tcPr>
          <w:p w:rsidR="00B613F4" w:rsidRDefault="00B613F4">
            <w:pPr>
              <w:pStyle w:val="ConsPlusNormal"/>
              <w:jc w:val="center"/>
            </w:pPr>
            <w:r>
              <w:t>10.3.1</w:t>
            </w:r>
          </w:p>
        </w:tc>
        <w:tc>
          <w:tcPr>
            <w:tcW w:w="6803" w:type="dxa"/>
          </w:tcPr>
          <w:p w:rsidR="00B613F4" w:rsidRDefault="00B613F4">
            <w:pPr>
              <w:pStyle w:val="ConsPlusNormal"/>
            </w:pPr>
            <w:r>
              <w:t>Доплата за облицовку из керамики литой коронки из кобальтохромового сплава (1 единица металлокерамики)</w:t>
            </w:r>
          </w:p>
        </w:tc>
        <w:tc>
          <w:tcPr>
            <w:tcW w:w="1531" w:type="dxa"/>
          </w:tcPr>
          <w:p w:rsidR="00B613F4" w:rsidRDefault="00B613F4">
            <w:pPr>
              <w:pStyle w:val="ConsPlusNormal"/>
              <w:jc w:val="center"/>
            </w:pPr>
            <w:r>
              <w:t>6000</w:t>
            </w:r>
          </w:p>
        </w:tc>
      </w:tr>
      <w:tr w:rsidR="00B613F4">
        <w:tc>
          <w:tcPr>
            <w:tcW w:w="724" w:type="dxa"/>
          </w:tcPr>
          <w:p w:rsidR="00B613F4" w:rsidRDefault="00B613F4">
            <w:pPr>
              <w:pStyle w:val="ConsPlusNormal"/>
              <w:jc w:val="center"/>
            </w:pPr>
            <w:r>
              <w:t>10.4</w:t>
            </w:r>
          </w:p>
        </w:tc>
        <w:tc>
          <w:tcPr>
            <w:tcW w:w="6803" w:type="dxa"/>
          </w:tcPr>
          <w:p w:rsidR="00B613F4" w:rsidRDefault="00B613F4">
            <w:pPr>
              <w:pStyle w:val="ConsPlusNormal"/>
            </w:pPr>
            <w:r>
              <w:t>Изготовление литого зуба из кобальтохромового сплава</w:t>
            </w:r>
          </w:p>
        </w:tc>
        <w:tc>
          <w:tcPr>
            <w:tcW w:w="1531" w:type="dxa"/>
          </w:tcPr>
          <w:p w:rsidR="00B613F4" w:rsidRDefault="00B613F4">
            <w:pPr>
              <w:pStyle w:val="ConsPlusNormal"/>
              <w:jc w:val="center"/>
            </w:pPr>
            <w:r>
              <w:t>950</w:t>
            </w:r>
          </w:p>
        </w:tc>
      </w:tr>
      <w:tr w:rsidR="00B613F4">
        <w:tc>
          <w:tcPr>
            <w:tcW w:w="724" w:type="dxa"/>
          </w:tcPr>
          <w:p w:rsidR="00B613F4" w:rsidRDefault="00B613F4">
            <w:pPr>
              <w:pStyle w:val="ConsPlusNormal"/>
              <w:jc w:val="center"/>
            </w:pPr>
            <w:r>
              <w:t>10.5</w:t>
            </w:r>
          </w:p>
        </w:tc>
        <w:tc>
          <w:tcPr>
            <w:tcW w:w="6803" w:type="dxa"/>
          </w:tcPr>
          <w:p w:rsidR="00B613F4" w:rsidRDefault="00B613F4">
            <w:pPr>
              <w:pStyle w:val="ConsPlusNormal"/>
            </w:pPr>
            <w:r>
              <w:t>Изготовление литого зуба из кобальтохромового сплава с пластмассовой фасеткой</w:t>
            </w:r>
          </w:p>
        </w:tc>
        <w:tc>
          <w:tcPr>
            <w:tcW w:w="1531" w:type="dxa"/>
          </w:tcPr>
          <w:p w:rsidR="00B613F4" w:rsidRDefault="00B613F4">
            <w:pPr>
              <w:pStyle w:val="ConsPlusNormal"/>
              <w:jc w:val="center"/>
            </w:pPr>
            <w:r>
              <w:t>4100</w:t>
            </w:r>
          </w:p>
        </w:tc>
      </w:tr>
      <w:tr w:rsidR="00B613F4">
        <w:tc>
          <w:tcPr>
            <w:tcW w:w="724" w:type="dxa"/>
          </w:tcPr>
          <w:p w:rsidR="00B613F4" w:rsidRDefault="00B613F4">
            <w:pPr>
              <w:pStyle w:val="ConsPlusNormal"/>
              <w:jc w:val="center"/>
            </w:pPr>
            <w:r>
              <w:t>10.5.1</w:t>
            </w:r>
          </w:p>
        </w:tc>
        <w:tc>
          <w:tcPr>
            <w:tcW w:w="6803" w:type="dxa"/>
          </w:tcPr>
          <w:p w:rsidR="00B613F4" w:rsidRDefault="00B613F4">
            <w:pPr>
              <w:pStyle w:val="ConsPlusNormal"/>
            </w:pPr>
            <w:r>
              <w:t>Доплата за облицовку из керамики литого зуба из кобальтохромового сплава (1 единица металлокерамики)</w:t>
            </w:r>
          </w:p>
        </w:tc>
        <w:tc>
          <w:tcPr>
            <w:tcW w:w="1531" w:type="dxa"/>
          </w:tcPr>
          <w:p w:rsidR="00B613F4" w:rsidRDefault="00B613F4">
            <w:pPr>
              <w:pStyle w:val="ConsPlusNormal"/>
              <w:jc w:val="center"/>
            </w:pPr>
            <w:r>
              <w:t>6000</w:t>
            </w:r>
          </w:p>
        </w:tc>
      </w:tr>
      <w:tr w:rsidR="00B613F4">
        <w:tc>
          <w:tcPr>
            <w:tcW w:w="724" w:type="dxa"/>
          </w:tcPr>
          <w:p w:rsidR="00B613F4" w:rsidRDefault="00B613F4">
            <w:pPr>
              <w:pStyle w:val="ConsPlusNormal"/>
              <w:jc w:val="center"/>
            </w:pPr>
            <w:r>
              <w:t>10.6</w:t>
            </w:r>
          </w:p>
        </w:tc>
        <w:tc>
          <w:tcPr>
            <w:tcW w:w="6803" w:type="dxa"/>
          </w:tcPr>
          <w:p w:rsidR="00B613F4" w:rsidRDefault="00B613F4">
            <w:pPr>
              <w:pStyle w:val="ConsPlusNormal"/>
            </w:pPr>
            <w:r>
              <w:t>Изготовление литого зуба из кобальтохромового сплава с пластмассовой фасеткой и вкладками из металла</w:t>
            </w:r>
          </w:p>
        </w:tc>
        <w:tc>
          <w:tcPr>
            <w:tcW w:w="1531" w:type="dxa"/>
          </w:tcPr>
          <w:p w:rsidR="00B613F4" w:rsidRDefault="00B613F4">
            <w:pPr>
              <w:pStyle w:val="ConsPlusNormal"/>
              <w:jc w:val="center"/>
            </w:pPr>
            <w:r>
              <w:t>5870</w:t>
            </w:r>
          </w:p>
        </w:tc>
      </w:tr>
      <w:tr w:rsidR="00B613F4">
        <w:tc>
          <w:tcPr>
            <w:tcW w:w="724" w:type="dxa"/>
          </w:tcPr>
          <w:p w:rsidR="00B613F4" w:rsidRDefault="00B613F4">
            <w:pPr>
              <w:pStyle w:val="ConsPlusNormal"/>
              <w:jc w:val="center"/>
            </w:pPr>
            <w:r>
              <w:t>10.7</w:t>
            </w:r>
          </w:p>
        </w:tc>
        <w:tc>
          <w:tcPr>
            <w:tcW w:w="6803" w:type="dxa"/>
          </w:tcPr>
          <w:p w:rsidR="00B613F4" w:rsidRDefault="00B613F4">
            <w:pPr>
              <w:pStyle w:val="ConsPlusNormal"/>
            </w:pPr>
            <w:r>
              <w:t>Изготовление литой полукоронки из кобальтохромового сплава</w:t>
            </w:r>
          </w:p>
        </w:tc>
        <w:tc>
          <w:tcPr>
            <w:tcW w:w="1531" w:type="dxa"/>
          </w:tcPr>
          <w:p w:rsidR="00B613F4" w:rsidRDefault="00B613F4">
            <w:pPr>
              <w:pStyle w:val="ConsPlusNormal"/>
              <w:jc w:val="center"/>
            </w:pPr>
            <w:r>
              <w:t>4300</w:t>
            </w:r>
          </w:p>
        </w:tc>
      </w:tr>
      <w:tr w:rsidR="00B613F4">
        <w:tc>
          <w:tcPr>
            <w:tcW w:w="724" w:type="dxa"/>
          </w:tcPr>
          <w:p w:rsidR="00B613F4" w:rsidRDefault="00B613F4">
            <w:pPr>
              <w:pStyle w:val="ConsPlusNormal"/>
              <w:jc w:val="center"/>
            </w:pPr>
            <w:r>
              <w:t>10.8</w:t>
            </w:r>
          </w:p>
        </w:tc>
        <w:tc>
          <w:tcPr>
            <w:tcW w:w="6803" w:type="dxa"/>
          </w:tcPr>
          <w:p w:rsidR="00B613F4" w:rsidRDefault="00B613F4">
            <w:pPr>
              <w:pStyle w:val="ConsPlusNormal"/>
            </w:pPr>
            <w:r>
              <w:t>Изготовление литой культевой вкладки из кобальтохромового сплава</w:t>
            </w:r>
          </w:p>
        </w:tc>
        <w:tc>
          <w:tcPr>
            <w:tcW w:w="1531" w:type="dxa"/>
          </w:tcPr>
          <w:p w:rsidR="00B613F4" w:rsidRDefault="00B613F4">
            <w:pPr>
              <w:pStyle w:val="ConsPlusNormal"/>
              <w:jc w:val="center"/>
            </w:pPr>
            <w:r>
              <w:t>4300</w:t>
            </w:r>
          </w:p>
        </w:tc>
      </w:tr>
      <w:tr w:rsidR="00B613F4">
        <w:tc>
          <w:tcPr>
            <w:tcW w:w="724" w:type="dxa"/>
          </w:tcPr>
          <w:p w:rsidR="00B613F4" w:rsidRDefault="00B613F4">
            <w:pPr>
              <w:pStyle w:val="ConsPlusNormal"/>
              <w:jc w:val="center"/>
            </w:pPr>
            <w:r>
              <w:t>10.9</w:t>
            </w:r>
          </w:p>
        </w:tc>
        <w:tc>
          <w:tcPr>
            <w:tcW w:w="6803" w:type="dxa"/>
          </w:tcPr>
          <w:p w:rsidR="00B613F4" w:rsidRDefault="00B613F4">
            <w:pPr>
              <w:pStyle w:val="ConsPlusNormal"/>
            </w:pPr>
            <w:r>
              <w:t>Изготовление литой коронки из сплава никель-хром</w:t>
            </w:r>
          </w:p>
        </w:tc>
        <w:tc>
          <w:tcPr>
            <w:tcW w:w="1531" w:type="dxa"/>
          </w:tcPr>
          <w:p w:rsidR="00B613F4" w:rsidRDefault="00B613F4">
            <w:pPr>
              <w:pStyle w:val="ConsPlusNormal"/>
              <w:jc w:val="center"/>
            </w:pPr>
            <w:r>
              <w:t>4550</w:t>
            </w:r>
          </w:p>
        </w:tc>
      </w:tr>
      <w:tr w:rsidR="00B613F4">
        <w:tc>
          <w:tcPr>
            <w:tcW w:w="724" w:type="dxa"/>
          </w:tcPr>
          <w:p w:rsidR="00B613F4" w:rsidRDefault="00B613F4">
            <w:pPr>
              <w:pStyle w:val="ConsPlusNormal"/>
              <w:jc w:val="center"/>
            </w:pPr>
            <w:r>
              <w:t>10.10</w:t>
            </w:r>
          </w:p>
        </w:tc>
        <w:tc>
          <w:tcPr>
            <w:tcW w:w="6803" w:type="dxa"/>
          </w:tcPr>
          <w:p w:rsidR="00B613F4" w:rsidRDefault="00B613F4">
            <w:pPr>
              <w:pStyle w:val="ConsPlusNormal"/>
            </w:pPr>
            <w:r>
              <w:t>Изготовление литого зуба из никель-хромового сплава</w:t>
            </w:r>
          </w:p>
        </w:tc>
        <w:tc>
          <w:tcPr>
            <w:tcW w:w="1531" w:type="dxa"/>
          </w:tcPr>
          <w:p w:rsidR="00B613F4" w:rsidRDefault="00B613F4">
            <w:pPr>
              <w:pStyle w:val="ConsPlusNormal"/>
              <w:jc w:val="center"/>
            </w:pPr>
            <w:r>
              <w:t>950</w:t>
            </w:r>
          </w:p>
        </w:tc>
      </w:tr>
      <w:tr w:rsidR="00B613F4">
        <w:tc>
          <w:tcPr>
            <w:tcW w:w="724" w:type="dxa"/>
          </w:tcPr>
          <w:p w:rsidR="00B613F4" w:rsidRDefault="00B613F4">
            <w:pPr>
              <w:pStyle w:val="ConsPlusNormal"/>
              <w:jc w:val="center"/>
            </w:pPr>
            <w:r>
              <w:t>10.11</w:t>
            </w:r>
          </w:p>
        </w:tc>
        <w:tc>
          <w:tcPr>
            <w:tcW w:w="6803" w:type="dxa"/>
          </w:tcPr>
          <w:p w:rsidR="00B613F4" w:rsidRDefault="00B613F4">
            <w:pPr>
              <w:pStyle w:val="ConsPlusNormal"/>
            </w:pPr>
            <w:r>
              <w:t>Изготовление литой полукоронки из никель-хромового сплава</w:t>
            </w:r>
          </w:p>
        </w:tc>
        <w:tc>
          <w:tcPr>
            <w:tcW w:w="1531" w:type="dxa"/>
          </w:tcPr>
          <w:p w:rsidR="00B613F4" w:rsidRDefault="00B613F4">
            <w:pPr>
              <w:pStyle w:val="ConsPlusNormal"/>
              <w:jc w:val="center"/>
            </w:pPr>
            <w:r>
              <w:t>4300</w:t>
            </w:r>
          </w:p>
        </w:tc>
      </w:tr>
      <w:tr w:rsidR="00B613F4">
        <w:tc>
          <w:tcPr>
            <w:tcW w:w="724" w:type="dxa"/>
          </w:tcPr>
          <w:p w:rsidR="00B613F4" w:rsidRDefault="00B613F4">
            <w:pPr>
              <w:pStyle w:val="ConsPlusNormal"/>
              <w:jc w:val="center"/>
            </w:pPr>
            <w:r>
              <w:t>10.12</w:t>
            </w:r>
          </w:p>
        </w:tc>
        <w:tc>
          <w:tcPr>
            <w:tcW w:w="6803" w:type="dxa"/>
          </w:tcPr>
          <w:p w:rsidR="00B613F4" w:rsidRDefault="00B613F4">
            <w:pPr>
              <w:pStyle w:val="ConsPlusNormal"/>
            </w:pPr>
            <w:r>
              <w:t>Изготовление литой культевой вкладки из никель-хромового сплава</w:t>
            </w:r>
          </w:p>
        </w:tc>
        <w:tc>
          <w:tcPr>
            <w:tcW w:w="1531" w:type="dxa"/>
          </w:tcPr>
          <w:p w:rsidR="00B613F4" w:rsidRDefault="00B613F4">
            <w:pPr>
              <w:pStyle w:val="ConsPlusNormal"/>
              <w:jc w:val="center"/>
            </w:pPr>
            <w:r>
              <w:t>4170</w:t>
            </w:r>
          </w:p>
        </w:tc>
      </w:tr>
      <w:tr w:rsidR="00B613F4">
        <w:tc>
          <w:tcPr>
            <w:tcW w:w="724" w:type="dxa"/>
          </w:tcPr>
          <w:p w:rsidR="00B613F4" w:rsidRDefault="00B613F4">
            <w:pPr>
              <w:pStyle w:val="ConsPlusNormal"/>
              <w:jc w:val="center"/>
            </w:pPr>
            <w:r>
              <w:t>10.13</w:t>
            </w:r>
          </w:p>
        </w:tc>
        <w:tc>
          <w:tcPr>
            <w:tcW w:w="6803" w:type="dxa"/>
          </w:tcPr>
          <w:p w:rsidR="00B613F4" w:rsidRDefault="00B613F4">
            <w:pPr>
              <w:pStyle w:val="ConsPlusNormal"/>
            </w:pPr>
            <w:r>
              <w:t>Изготовление литой коронки из никель-хромового сплава с пластмассовой фасеткой</w:t>
            </w:r>
          </w:p>
        </w:tc>
        <w:tc>
          <w:tcPr>
            <w:tcW w:w="1531" w:type="dxa"/>
          </w:tcPr>
          <w:p w:rsidR="00B613F4" w:rsidRDefault="00B613F4">
            <w:pPr>
              <w:pStyle w:val="ConsPlusNormal"/>
              <w:jc w:val="center"/>
            </w:pPr>
            <w:r>
              <w:t>7070</w:t>
            </w:r>
          </w:p>
        </w:tc>
      </w:tr>
      <w:tr w:rsidR="00B613F4">
        <w:tc>
          <w:tcPr>
            <w:tcW w:w="724" w:type="dxa"/>
          </w:tcPr>
          <w:p w:rsidR="00B613F4" w:rsidRDefault="00B613F4">
            <w:pPr>
              <w:pStyle w:val="ConsPlusNormal"/>
              <w:jc w:val="center"/>
            </w:pPr>
            <w:r>
              <w:t>10.14</w:t>
            </w:r>
          </w:p>
        </w:tc>
        <w:tc>
          <w:tcPr>
            <w:tcW w:w="6803" w:type="dxa"/>
          </w:tcPr>
          <w:p w:rsidR="00B613F4" w:rsidRDefault="00B613F4">
            <w:pPr>
              <w:pStyle w:val="ConsPlusNormal"/>
            </w:pPr>
            <w:r>
              <w:t>Изготовление литого зуба из никель-хромового сплава с пластмассовой фасеткой</w:t>
            </w:r>
          </w:p>
        </w:tc>
        <w:tc>
          <w:tcPr>
            <w:tcW w:w="1531" w:type="dxa"/>
          </w:tcPr>
          <w:p w:rsidR="00B613F4" w:rsidRDefault="00B613F4">
            <w:pPr>
              <w:pStyle w:val="ConsPlusNormal"/>
              <w:jc w:val="center"/>
            </w:pPr>
            <w:r>
              <w:t>4100</w:t>
            </w:r>
          </w:p>
        </w:tc>
      </w:tr>
      <w:tr w:rsidR="00B613F4">
        <w:tc>
          <w:tcPr>
            <w:tcW w:w="724" w:type="dxa"/>
          </w:tcPr>
          <w:p w:rsidR="00B613F4" w:rsidRDefault="00B613F4">
            <w:pPr>
              <w:pStyle w:val="ConsPlusNormal"/>
              <w:jc w:val="center"/>
            </w:pPr>
            <w:r>
              <w:t>10.15</w:t>
            </w:r>
          </w:p>
        </w:tc>
        <w:tc>
          <w:tcPr>
            <w:tcW w:w="6803" w:type="dxa"/>
          </w:tcPr>
          <w:p w:rsidR="00B613F4" w:rsidRDefault="00B613F4">
            <w:pPr>
              <w:pStyle w:val="ConsPlusNormal"/>
            </w:pPr>
            <w:r>
              <w:t>Изготовление литого зуба из никель-хромового сплава с пластмассовой фасеткой и вкладками из металла</w:t>
            </w:r>
          </w:p>
        </w:tc>
        <w:tc>
          <w:tcPr>
            <w:tcW w:w="1531" w:type="dxa"/>
          </w:tcPr>
          <w:p w:rsidR="00B613F4" w:rsidRDefault="00B613F4">
            <w:pPr>
              <w:pStyle w:val="ConsPlusNormal"/>
              <w:jc w:val="center"/>
            </w:pPr>
            <w:r>
              <w:t>5810</w:t>
            </w:r>
          </w:p>
        </w:tc>
      </w:tr>
      <w:tr w:rsidR="00B613F4">
        <w:tc>
          <w:tcPr>
            <w:tcW w:w="9058" w:type="dxa"/>
            <w:gridSpan w:val="3"/>
          </w:tcPr>
          <w:p w:rsidR="00B613F4" w:rsidRDefault="00B613F4">
            <w:pPr>
              <w:pStyle w:val="ConsPlusNormal"/>
              <w:jc w:val="center"/>
              <w:outlineLvl w:val="1"/>
            </w:pPr>
            <w:r>
              <w:t>11. Использование слепочных материалов</w:t>
            </w:r>
          </w:p>
        </w:tc>
      </w:tr>
      <w:tr w:rsidR="00B613F4">
        <w:tc>
          <w:tcPr>
            <w:tcW w:w="724" w:type="dxa"/>
          </w:tcPr>
          <w:p w:rsidR="00B613F4" w:rsidRDefault="00B613F4">
            <w:pPr>
              <w:pStyle w:val="ConsPlusNormal"/>
              <w:jc w:val="center"/>
            </w:pPr>
            <w:r>
              <w:t>11.1</w:t>
            </w:r>
          </w:p>
        </w:tc>
        <w:tc>
          <w:tcPr>
            <w:tcW w:w="6803" w:type="dxa"/>
          </w:tcPr>
          <w:p w:rsidR="00B613F4" w:rsidRDefault="00B613F4">
            <w:pPr>
              <w:pStyle w:val="ConsPlusNormal"/>
            </w:pPr>
            <w:r>
              <w:t>Использование комплекта ложек</w:t>
            </w:r>
          </w:p>
        </w:tc>
        <w:tc>
          <w:tcPr>
            <w:tcW w:w="1531" w:type="dxa"/>
          </w:tcPr>
          <w:p w:rsidR="00B613F4" w:rsidRDefault="00B613F4">
            <w:pPr>
              <w:pStyle w:val="ConsPlusNormal"/>
              <w:jc w:val="center"/>
            </w:pPr>
            <w:r>
              <w:t>65</w:t>
            </w:r>
          </w:p>
        </w:tc>
      </w:tr>
      <w:tr w:rsidR="00B613F4">
        <w:tc>
          <w:tcPr>
            <w:tcW w:w="724" w:type="dxa"/>
          </w:tcPr>
          <w:p w:rsidR="00B613F4" w:rsidRDefault="00B613F4">
            <w:pPr>
              <w:pStyle w:val="ConsPlusNormal"/>
              <w:jc w:val="center"/>
            </w:pPr>
            <w:r>
              <w:t>11.2</w:t>
            </w:r>
          </w:p>
        </w:tc>
        <w:tc>
          <w:tcPr>
            <w:tcW w:w="6803" w:type="dxa"/>
          </w:tcPr>
          <w:p w:rsidR="00B613F4" w:rsidRDefault="00B613F4">
            <w:pPr>
              <w:pStyle w:val="ConsPlusNormal"/>
            </w:pPr>
            <w:r>
              <w:t>Временная фиксация коронки</w:t>
            </w:r>
          </w:p>
        </w:tc>
        <w:tc>
          <w:tcPr>
            <w:tcW w:w="1531" w:type="dxa"/>
          </w:tcPr>
          <w:p w:rsidR="00B613F4" w:rsidRDefault="00B613F4">
            <w:pPr>
              <w:pStyle w:val="ConsPlusNormal"/>
              <w:jc w:val="center"/>
            </w:pPr>
            <w:r>
              <w:t>560</w:t>
            </w:r>
          </w:p>
        </w:tc>
      </w:tr>
      <w:tr w:rsidR="00B613F4">
        <w:tc>
          <w:tcPr>
            <w:tcW w:w="724" w:type="dxa"/>
          </w:tcPr>
          <w:p w:rsidR="00B613F4" w:rsidRDefault="00B613F4">
            <w:pPr>
              <w:pStyle w:val="ConsPlusNormal"/>
              <w:jc w:val="center"/>
            </w:pPr>
            <w:r>
              <w:t>11.3</w:t>
            </w:r>
          </w:p>
        </w:tc>
        <w:tc>
          <w:tcPr>
            <w:tcW w:w="6803" w:type="dxa"/>
          </w:tcPr>
          <w:p w:rsidR="00B613F4" w:rsidRDefault="00B613F4">
            <w:pPr>
              <w:pStyle w:val="ConsPlusNormal"/>
            </w:pPr>
            <w:r>
              <w:t>Снятие оттиска альгинатной массой</w:t>
            </w:r>
          </w:p>
        </w:tc>
        <w:tc>
          <w:tcPr>
            <w:tcW w:w="1531" w:type="dxa"/>
          </w:tcPr>
          <w:p w:rsidR="00B613F4" w:rsidRDefault="00B613F4">
            <w:pPr>
              <w:pStyle w:val="ConsPlusNormal"/>
              <w:jc w:val="center"/>
            </w:pPr>
            <w:r>
              <w:t>325</w:t>
            </w:r>
          </w:p>
        </w:tc>
      </w:tr>
      <w:tr w:rsidR="00B613F4">
        <w:tc>
          <w:tcPr>
            <w:tcW w:w="724" w:type="dxa"/>
          </w:tcPr>
          <w:p w:rsidR="00B613F4" w:rsidRDefault="00B613F4">
            <w:pPr>
              <w:pStyle w:val="ConsPlusNormal"/>
              <w:jc w:val="center"/>
            </w:pPr>
            <w:r>
              <w:t>11.4</w:t>
            </w:r>
          </w:p>
        </w:tc>
        <w:tc>
          <w:tcPr>
            <w:tcW w:w="6803" w:type="dxa"/>
          </w:tcPr>
          <w:p w:rsidR="00B613F4" w:rsidRDefault="00B613F4">
            <w:pPr>
              <w:pStyle w:val="ConsPlusNormal"/>
            </w:pPr>
            <w:r>
              <w:t>Снятие оттиска силиконовой массой</w:t>
            </w:r>
          </w:p>
        </w:tc>
        <w:tc>
          <w:tcPr>
            <w:tcW w:w="1531" w:type="dxa"/>
          </w:tcPr>
          <w:p w:rsidR="00B613F4" w:rsidRDefault="00B613F4">
            <w:pPr>
              <w:pStyle w:val="ConsPlusNormal"/>
              <w:jc w:val="center"/>
            </w:pPr>
            <w:r>
              <w:t>650</w:t>
            </w:r>
          </w:p>
        </w:tc>
      </w:tr>
      <w:tr w:rsidR="00B613F4">
        <w:tc>
          <w:tcPr>
            <w:tcW w:w="724" w:type="dxa"/>
          </w:tcPr>
          <w:p w:rsidR="00B613F4" w:rsidRDefault="00B613F4">
            <w:pPr>
              <w:pStyle w:val="ConsPlusNormal"/>
              <w:jc w:val="center"/>
            </w:pPr>
            <w:r>
              <w:t>11.5</w:t>
            </w:r>
          </w:p>
        </w:tc>
        <w:tc>
          <w:tcPr>
            <w:tcW w:w="6803" w:type="dxa"/>
          </w:tcPr>
          <w:p w:rsidR="00B613F4" w:rsidRDefault="00B613F4">
            <w:pPr>
              <w:pStyle w:val="ConsPlusNormal"/>
            </w:pPr>
            <w:r>
              <w:t>Снятие двухслойного оттиска импортной массой</w:t>
            </w:r>
          </w:p>
        </w:tc>
        <w:tc>
          <w:tcPr>
            <w:tcW w:w="1531" w:type="dxa"/>
          </w:tcPr>
          <w:p w:rsidR="00B613F4" w:rsidRDefault="00B613F4">
            <w:pPr>
              <w:pStyle w:val="ConsPlusNormal"/>
              <w:jc w:val="center"/>
            </w:pPr>
            <w:r>
              <w:t>650</w:t>
            </w:r>
          </w:p>
        </w:tc>
      </w:tr>
      <w:tr w:rsidR="00B613F4">
        <w:tc>
          <w:tcPr>
            <w:tcW w:w="724" w:type="dxa"/>
          </w:tcPr>
          <w:p w:rsidR="00B613F4" w:rsidRDefault="00B613F4">
            <w:pPr>
              <w:pStyle w:val="ConsPlusNormal"/>
              <w:jc w:val="center"/>
            </w:pPr>
            <w:r>
              <w:t>11.6</w:t>
            </w:r>
          </w:p>
        </w:tc>
        <w:tc>
          <w:tcPr>
            <w:tcW w:w="6803" w:type="dxa"/>
          </w:tcPr>
          <w:p w:rsidR="00B613F4" w:rsidRDefault="00B613F4">
            <w:pPr>
              <w:pStyle w:val="ConsPlusNormal"/>
            </w:pPr>
            <w:r>
              <w:t>Отливка модели врачом</w:t>
            </w:r>
          </w:p>
        </w:tc>
        <w:tc>
          <w:tcPr>
            <w:tcW w:w="1531" w:type="dxa"/>
          </w:tcPr>
          <w:p w:rsidR="00B613F4" w:rsidRDefault="00B613F4">
            <w:pPr>
              <w:pStyle w:val="ConsPlusNormal"/>
              <w:jc w:val="center"/>
            </w:pPr>
            <w:r>
              <w:t>480</w:t>
            </w:r>
          </w:p>
        </w:tc>
      </w:tr>
      <w:tr w:rsidR="00B613F4">
        <w:tc>
          <w:tcPr>
            <w:tcW w:w="724" w:type="dxa"/>
          </w:tcPr>
          <w:p w:rsidR="00B613F4" w:rsidRDefault="00B613F4">
            <w:pPr>
              <w:pStyle w:val="ConsPlusNormal"/>
              <w:jc w:val="center"/>
            </w:pPr>
            <w:r>
              <w:t>11.7</w:t>
            </w:r>
          </w:p>
        </w:tc>
        <w:tc>
          <w:tcPr>
            <w:tcW w:w="6803" w:type="dxa"/>
          </w:tcPr>
          <w:p w:rsidR="00B613F4" w:rsidRDefault="00B613F4">
            <w:pPr>
              <w:pStyle w:val="ConsPlusNormal"/>
            </w:pPr>
            <w:r>
              <w:t>Отливка модели техником</w:t>
            </w:r>
          </w:p>
        </w:tc>
        <w:tc>
          <w:tcPr>
            <w:tcW w:w="1531" w:type="dxa"/>
          </w:tcPr>
          <w:p w:rsidR="00B613F4" w:rsidRDefault="00B613F4">
            <w:pPr>
              <w:pStyle w:val="ConsPlusNormal"/>
              <w:jc w:val="center"/>
            </w:pPr>
            <w:r>
              <w:t>130</w:t>
            </w:r>
          </w:p>
        </w:tc>
      </w:tr>
    </w:tbl>
    <w:p w:rsidR="00B613F4" w:rsidRDefault="00B613F4">
      <w:pPr>
        <w:pStyle w:val="ConsPlusNormal"/>
        <w:jc w:val="both"/>
      </w:pPr>
    </w:p>
    <w:p w:rsidR="00B613F4" w:rsidRDefault="00B613F4">
      <w:pPr>
        <w:pStyle w:val="ConsPlusNormal"/>
        <w:jc w:val="both"/>
      </w:pPr>
    </w:p>
    <w:p w:rsidR="00B613F4" w:rsidRDefault="00B613F4">
      <w:pPr>
        <w:pStyle w:val="ConsPlusNormal"/>
        <w:pBdr>
          <w:bottom w:val="single" w:sz="6" w:space="0" w:color="auto"/>
        </w:pBdr>
        <w:spacing w:before="100" w:after="100"/>
        <w:jc w:val="both"/>
        <w:rPr>
          <w:sz w:val="2"/>
          <w:szCs w:val="2"/>
        </w:rPr>
      </w:pPr>
    </w:p>
    <w:p w:rsidR="0095232C" w:rsidRDefault="0095232C"/>
    <w:sectPr w:rsidR="0095232C" w:rsidSect="001776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3F4"/>
    <w:rsid w:val="003F6CEC"/>
    <w:rsid w:val="0095232C"/>
    <w:rsid w:val="00B61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7DAA0"/>
  <w15:chartTrackingRefBased/>
  <w15:docId w15:val="{03AAB4BF-4B1C-4EB8-925E-A7C0D56DA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13F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613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613F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613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613F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613F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613F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613F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208294&amp;dst=100014" TargetMode="External"/><Relationship Id="rId117" Type="http://schemas.openxmlformats.org/officeDocument/2006/relationships/hyperlink" Target="https://login.consultant.ru/link/?req=doc&amp;base=SPB&amp;n=235532&amp;dst=100053" TargetMode="External"/><Relationship Id="rId21" Type="http://schemas.openxmlformats.org/officeDocument/2006/relationships/hyperlink" Target="https://login.consultant.ru/link/?req=doc&amp;base=SPB&amp;n=208294&amp;dst=100012" TargetMode="External"/><Relationship Id="rId42" Type="http://schemas.openxmlformats.org/officeDocument/2006/relationships/hyperlink" Target="https://login.consultant.ru/link/?req=doc&amp;base=SPB&amp;n=312069&amp;dst=100458" TargetMode="External"/><Relationship Id="rId47" Type="http://schemas.openxmlformats.org/officeDocument/2006/relationships/hyperlink" Target="https://login.consultant.ru/link/?req=doc&amp;base=SPB&amp;n=255673&amp;dst=100014" TargetMode="External"/><Relationship Id="rId63" Type="http://schemas.openxmlformats.org/officeDocument/2006/relationships/hyperlink" Target="https://login.consultant.ru/link/?req=doc&amp;base=SPB&amp;n=214203&amp;dst=100019" TargetMode="External"/><Relationship Id="rId68" Type="http://schemas.openxmlformats.org/officeDocument/2006/relationships/hyperlink" Target="https://login.consultant.ru/link/?req=doc&amp;base=SPB&amp;n=270997&amp;dst=100018" TargetMode="External"/><Relationship Id="rId84" Type="http://schemas.openxmlformats.org/officeDocument/2006/relationships/hyperlink" Target="https://login.consultant.ru/link/?req=doc&amp;base=SPB&amp;n=255673&amp;dst=100055" TargetMode="External"/><Relationship Id="rId89" Type="http://schemas.openxmlformats.org/officeDocument/2006/relationships/hyperlink" Target="https://login.consultant.ru/link/?req=doc&amp;base=SPB&amp;n=297719&amp;dst=100129" TargetMode="External"/><Relationship Id="rId112" Type="http://schemas.openxmlformats.org/officeDocument/2006/relationships/hyperlink" Target="https://login.consultant.ru/link/?req=doc&amp;base=SPB&amp;n=255673&amp;dst=100075" TargetMode="External"/><Relationship Id="rId133" Type="http://schemas.openxmlformats.org/officeDocument/2006/relationships/hyperlink" Target="https://login.consultant.ru/link/?req=doc&amp;base=SPB&amp;n=255673&amp;dst=100131" TargetMode="External"/><Relationship Id="rId16" Type="http://schemas.openxmlformats.org/officeDocument/2006/relationships/hyperlink" Target="https://login.consultant.ru/link/?req=doc&amp;base=SPB&amp;n=312069&amp;dst=100038" TargetMode="External"/><Relationship Id="rId107" Type="http://schemas.openxmlformats.org/officeDocument/2006/relationships/hyperlink" Target="https://login.consultant.ru/link/?req=doc&amp;base=SPB&amp;n=214203&amp;dst=100040" TargetMode="External"/><Relationship Id="rId11" Type="http://schemas.openxmlformats.org/officeDocument/2006/relationships/hyperlink" Target="https://login.consultant.ru/link/?req=doc&amp;base=SPB&amp;n=297720&amp;dst=100183" TargetMode="External"/><Relationship Id="rId32" Type="http://schemas.openxmlformats.org/officeDocument/2006/relationships/hyperlink" Target="https://login.consultant.ru/link/?req=doc&amp;base=SPB&amp;n=208294&amp;dst=100017" TargetMode="External"/><Relationship Id="rId37" Type="http://schemas.openxmlformats.org/officeDocument/2006/relationships/hyperlink" Target="https://login.consultant.ru/link/?req=doc&amp;base=SPB&amp;n=255673&amp;dst=100011" TargetMode="External"/><Relationship Id="rId53" Type="http://schemas.openxmlformats.org/officeDocument/2006/relationships/hyperlink" Target="https://login.consultant.ru/link/?req=doc&amp;base=SPB&amp;n=208294&amp;dst=100018" TargetMode="External"/><Relationship Id="rId58" Type="http://schemas.openxmlformats.org/officeDocument/2006/relationships/hyperlink" Target="https://login.consultant.ru/link/?req=doc&amp;base=SPB&amp;n=255673&amp;dst=100024" TargetMode="External"/><Relationship Id="rId74" Type="http://schemas.openxmlformats.org/officeDocument/2006/relationships/hyperlink" Target="https://login.consultant.ru/link/?req=doc&amp;base=SPB&amp;n=208294&amp;dst=100022" TargetMode="External"/><Relationship Id="rId79" Type="http://schemas.openxmlformats.org/officeDocument/2006/relationships/hyperlink" Target="https://login.consultant.ru/link/?req=doc&amp;base=SPB&amp;n=270997&amp;dst=100023" TargetMode="External"/><Relationship Id="rId102" Type="http://schemas.openxmlformats.org/officeDocument/2006/relationships/hyperlink" Target="https://login.consultant.ru/link/?req=doc&amp;base=SPB&amp;n=255673&amp;dst=100058" TargetMode="External"/><Relationship Id="rId123" Type="http://schemas.openxmlformats.org/officeDocument/2006/relationships/hyperlink" Target="https://login.consultant.ru/link/?req=doc&amp;base=SPB&amp;n=312069&amp;dst=100810" TargetMode="External"/><Relationship Id="rId128" Type="http://schemas.openxmlformats.org/officeDocument/2006/relationships/hyperlink" Target="https://login.consultant.ru/link/?req=doc&amp;base=SPB&amp;n=297719&amp;dst=100133" TargetMode="External"/><Relationship Id="rId5" Type="http://schemas.openxmlformats.org/officeDocument/2006/relationships/hyperlink" Target="https://login.consultant.ru/link/?req=doc&amp;base=SPB&amp;n=214203&amp;dst=100004" TargetMode="External"/><Relationship Id="rId90" Type="http://schemas.openxmlformats.org/officeDocument/2006/relationships/hyperlink" Target="https://login.consultant.ru/link/?req=doc&amp;base=SPB&amp;n=247858&amp;dst=100025" TargetMode="External"/><Relationship Id="rId95" Type="http://schemas.openxmlformats.org/officeDocument/2006/relationships/hyperlink" Target="https://login.consultant.ru/link/?req=doc&amp;base=SPB&amp;n=312069&amp;dst=100810" TargetMode="External"/><Relationship Id="rId14" Type="http://schemas.openxmlformats.org/officeDocument/2006/relationships/hyperlink" Target="https://login.consultant.ru/link/?req=doc&amp;base=SPB&amp;n=297719&amp;dst=100127" TargetMode="External"/><Relationship Id="rId22" Type="http://schemas.openxmlformats.org/officeDocument/2006/relationships/hyperlink" Target="https://login.consultant.ru/link/?req=doc&amp;base=LAW&amp;n=489351" TargetMode="External"/><Relationship Id="rId27" Type="http://schemas.openxmlformats.org/officeDocument/2006/relationships/hyperlink" Target="https://login.consultant.ru/link/?req=doc&amp;base=SPB&amp;n=221502&amp;dst=100009" TargetMode="External"/><Relationship Id="rId30" Type="http://schemas.openxmlformats.org/officeDocument/2006/relationships/hyperlink" Target="https://login.consultant.ru/link/?req=doc&amp;base=SPB&amp;n=164788&amp;dst=100012" TargetMode="External"/><Relationship Id="rId35" Type="http://schemas.openxmlformats.org/officeDocument/2006/relationships/hyperlink" Target="https://login.consultant.ru/link/?req=doc&amp;base=SPB&amp;n=235532&amp;dst=100005" TargetMode="External"/><Relationship Id="rId43" Type="http://schemas.openxmlformats.org/officeDocument/2006/relationships/hyperlink" Target="https://login.consultant.ru/link/?req=doc&amp;base=SPB&amp;n=312069&amp;dst=100810" TargetMode="External"/><Relationship Id="rId48" Type="http://schemas.openxmlformats.org/officeDocument/2006/relationships/hyperlink" Target="https://login.consultant.ru/link/?req=doc&amp;base=SPB&amp;n=255673&amp;dst=100015" TargetMode="External"/><Relationship Id="rId56" Type="http://schemas.openxmlformats.org/officeDocument/2006/relationships/hyperlink" Target="https://login.consultant.ru/link/?req=doc&amp;base=SPB&amp;n=255673&amp;dst=100021" TargetMode="External"/><Relationship Id="rId64" Type="http://schemas.openxmlformats.org/officeDocument/2006/relationships/hyperlink" Target="https://login.consultant.ru/link/?req=doc&amp;base=SPB&amp;n=214203&amp;dst=100021" TargetMode="External"/><Relationship Id="rId69" Type="http://schemas.openxmlformats.org/officeDocument/2006/relationships/hyperlink" Target="https://login.consultant.ru/link/?req=doc&amp;base=SPB&amp;n=270997&amp;dst=100020" TargetMode="External"/><Relationship Id="rId77" Type="http://schemas.openxmlformats.org/officeDocument/2006/relationships/hyperlink" Target="https://login.consultant.ru/link/?req=doc&amp;base=SPB&amp;n=214203&amp;dst=100028" TargetMode="External"/><Relationship Id="rId100" Type="http://schemas.openxmlformats.org/officeDocument/2006/relationships/hyperlink" Target="https://login.consultant.ru/link/?req=doc&amp;base=SPB&amp;n=235532&amp;dst=100040" TargetMode="External"/><Relationship Id="rId105" Type="http://schemas.openxmlformats.org/officeDocument/2006/relationships/hyperlink" Target="https://login.consultant.ru/link/?req=doc&amp;base=SPB&amp;n=235532&amp;dst=100051" TargetMode="External"/><Relationship Id="rId113" Type="http://schemas.openxmlformats.org/officeDocument/2006/relationships/hyperlink" Target="https://login.consultant.ru/link/?req=doc&amp;base=SPB&amp;n=255673&amp;dst=100077" TargetMode="External"/><Relationship Id="rId118" Type="http://schemas.openxmlformats.org/officeDocument/2006/relationships/hyperlink" Target="https://login.consultant.ru/link/?req=doc&amp;base=SPB&amp;n=214203&amp;dst=100058" TargetMode="External"/><Relationship Id="rId126" Type="http://schemas.openxmlformats.org/officeDocument/2006/relationships/hyperlink" Target="https://login.consultant.ru/link/?req=doc&amp;base=SPB&amp;n=297720&amp;dst=100185" TargetMode="External"/><Relationship Id="rId134" Type="http://schemas.openxmlformats.org/officeDocument/2006/relationships/hyperlink" Target="https://login.consultant.ru/link/?req=doc&amp;base=SPB&amp;n=255673&amp;dst=100144" TargetMode="External"/><Relationship Id="rId8" Type="http://schemas.openxmlformats.org/officeDocument/2006/relationships/hyperlink" Target="https://login.consultant.ru/link/?req=doc&amp;base=SPB&amp;n=237131&amp;dst=100004" TargetMode="External"/><Relationship Id="rId51" Type="http://schemas.openxmlformats.org/officeDocument/2006/relationships/hyperlink" Target="https://login.consultant.ru/link/?req=doc&amp;base=SPB&amp;n=214203&amp;dst=100013" TargetMode="External"/><Relationship Id="rId72" Type="http://schemas.openxmlformats.org/officeDocument/2006/relationships/hyperlink" Target="https://login.consultant.ru/link/?req=doc&amp;base=LAW&amp;n=482686" TargetMode="External"/><Relationship Id="rId80" Type="http://schemas.openxmlformats.org/officeDocument/2006/relationships/hyperlink" Target="https://login.consultant.ru/link/?req=doc&amp;base=SPB&amp;n=255673&amp;dst=100053" TargetMode="External"/><Relationship Id="rId85" Type="http://schemas.openxmlformats.org/officeDocument/2006/relationships/hyperlink" Target="https://login.consultant.ru/link/?req=doc&amp;base=SPB&amp;n=247858&amp;dst=100013" TargetMode="External"/><Relationship Id="rId93" Type="http://schemas.openxmlformats.org/officeDocument/2006/relationships/hyperlink" Target="https://login.consultant.ru/link/?req=doc&amp;base=SPB&amp;n=235532&amp;dst=100039" TargetMode="External"/><Relationship Id="rId98" Type="http://schemas.openxmlformats.org/officeDocument/2006/relationships/hyperlink" Target="https://login.consultant.ru/link/?req=doc&amp;base=SPB&amp;n=247858&amp;dst=100037" TargetMode="External"/><Relationship Id="rId121" Type="http://schemas.openxmlformats.org/officeDocument/2006/relationships/hyperlink" Target="https://login.consultant.ru/link/?req=doc&amp;base=SPB&amp;n=297720&amp;dst=100184"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270997&amp;dst=100004" TargetMode="External"/><Relationship Id="rId17" Type="http://schemas.openxmlformats.org/officeDocument/2006/relationships/hyperlink" Target="https://login.consultant.ru/link/?req=doc&amp;base=SPB&amp;n=214203&amp;dst=100009" TargetMode="External"/><Relationship Id="rId25" Type="http://schemas.openxmlformats.org/officeDocument/2006/relationships/hyperlink" Target="https://login.consultant.ru/link/?req=doc&amp;base=SPB&amp;n=312069&amp;dst=100458" TargetMode="External"/><Relationship Id="rId33" Type="http://schemas.openxmlformats.org/officeDocument/2006/relationships/hyperlink" Target="https://login.consultant.ru/link/?req=doc&amp;base=SPB&amp;n=208294&amp;dst=100016" TargetMode="External"/><Relationship Id="rId38" Type="http://schemas.openxmlformats.org/officeDocument/2006/relationships/hyperlink" Target="https://login.consultant.ru/link/?req=doc&amp;base=SPB&amp;n=297720&amp;dst=100183" TargetMode="External"/><Relationship Id="rId46" Type="http://schemas.openxmlformats.org/officeDocument/2006/relationships/hyperlink" Target="https://login.consultant.ru/link/?req=doc&amp;base=SPB&amp;n=255673&amp;dst=100012" TargetMode="External"/><Relationship Id="rId59" Type="http://schemas.openxmlformats.org/officeDocument/2006/relationships/hyperlink" Target="https://login.consultant.ru/link/?req=doc&amp;base=SPB&amp;n=255673&amp;dst=100025" TargetMode="External"/><Relationship Id="rId67" Type="http://schemas.openxmlformats.org/officeDocument/2006/relationships/hyperlink" Target="https://login.consultant.ru/link/?req=doc&amp;base=SPB&amp;n=255673&amp;dst=100026" TargetMode="External"/><Relationship Id="rId103" Type="http://schemas.openxmlformats.org/officeDocument/2006/relationships/hyperlink" Target="https://login.consultant.ru/link/?req=doc&amp;base=SPB&amp;n=255673&amp;dst=100063" TargetMode="External"/><Relationship Id="rId108" Type="http://schemas.openxmlformats.org/officeDocument/2006/relationships/hyperlink" Target="https://login.consultant.ru/link/?req=doc&amp;base=SPB&amp;n=214203&amp;dst=100041" TargetMode="External"/><Relationship Id="rId116" Type="http://schemas.openxmlformats.org/officeDocument/2006/relationships/hyperlink" Target="https://login.consultant.ru/link/?req=doc&amp;base=SPB&amp;n=214203&amp;dst=100057" TargetMode="External"/><Relationship Id="rId124" Type="http://schemas.openxmlformats.org/officeDocument/2006/relationships/hyperlink" Target="https://login.consultant.ru/link/?req=doc&amp;base=SPB&amp;n=208294&amp;dst=100050" TargetMode="External"/><Relationship Id="rId129" Type="http://schemas.openxmlformats.org/officeDocument/2006/relationships/hyperlink" Target="https://login.consultant.ru/link/?req=doc&amp;base=LAW&amp;n=495333&amp;dst=100091" TargetMode="External"/><Relationship Id="rId137" Type="http://schemas.openxmlformats.org/officeDocument/2006/relationships/theme" Target="theme/theme1.xml"/><Relationship Id="rId20" Type="http://schemas.openxmlformats.org/officeDocument/2006/relationships/hyperlink" Target="https://login.consultant.ru/link/?req=doc&amp;base=SPB&amp;n=221502&amp;dst=100008" TargetMode="External"/><Relationship Id="rId41" Type="http://schemas.openxmlformats.org/officeDocument/2006/relationships/hyperlink" Target="https://login.consultant.ru/link/?req=doc&amp;base=SPB&amp;n=306090&amp;dst=100005" TargetMode="External"/><Relationship Id="rId54" Type="http://schemas.openxmlformats.org/officeDocument/2006/relationships/hyperlink" Target="https://login.consultant.ru/link/?req=doc&amp;base=SPB&amp;n=214203&amp;dst=100016" TargetMode="External"/><Relationship Id="rId62" Type="http://schemas.openxmlformats.org/officeDocument/2006/relationships/hyperlink" Target="https://login.consultant.ru/link/?req=doc&amp;base=LAW&amp;n=489328&amp;dst=100770" TargetMode="External"/><Relationship Id="rId70" Type="http://schemas.openxmlformats.org/officeDocument/2006/relationships/hyperlink" Target="https://login.consultant.ru/link/?req=doc&amp;base=SPB&amp;n=270997&amp;dst=100021" TargetMode="External"/><Relationship Id="rId75" Type="http://schemas.openxmlformats.org/officeDocument/2006/relationships/hyperlink" Target="https://login.consultant.ru/link/?req=doc&amp;base=SPB&amp;n=255673&amp;dst=100052" TargetMode="External"/><Relationship Id="rId83" Type="http://schemas.openxmlformats.org/officeDocument/2006/relationships/hyperlink" Target="https://login.consultant.ru/link/?req=doc&amp;base=SPB&amp;n=235532&amp;dst=100024" TargetMode="External"/><Relationship Id="rId88" Type="http://schemas.openxmlformats.org/officeDocument/2006/relationships/hyperlink" Target="https://login.consultant.ru/link/?req=doc&amp;base=SPB&amp;n=247858&amp;dst=100019" TargetMode="External"/><Relationship Id="rId91" Type="http://schemas.openxmlformats.org/officeDocument/2006/relationships/hyperlink" Target="https://login.consultant.ru/link/?req=doc&amp;base=SPB&amp;n=214203&amp;dst=100032" TargetMode="External"/><Relationship Id="rId96" Type="http://schemas.openxmlformats.org/officeDocument/2006/relationships/hyperlink" Target="https://login.consultant.ru/link/?req=doc&amp;base=SPB&amp;n=297719&amp;dst=100131" TargetMode="External"/><Relationship Id="rId111" Type="http://schemas.openxmlformats.org/officeDocument/2006/relationships/hyperlink" Target="https://login.consultant.ru/link/?req=doc&amp;base=SPB&amp;n=214203&amp;dst=100045" TargetMode="External"/><Relationship Id="rId132" Type="http://schemas.openxmlformats.org/officeDocument/2006/relationships/hyperlink" Target="https://login.consultant.ru/link/?req=doc&amp;base=LAW&amp;n=482686" TargetMode="External"/><Relationship Id="rId1" Type="http://schemas.openxmlformats.org/officeDocument/2006/relationships/styles" Target="styles.xml"/><Relationship Id="rId6" Type="http://schemas.openxmlformats.org/officeDocument/2006/relationships/hyperlink" Target="https://login.consultant.ru/link/?req=doc&amp;base=SPB&amp;n=221502&amp;dst=100005" TargetMode="External"/><Relationship Id="rId15" Type="http://schemas.openxmlformats.org/officeDocument/2006/relationships/hyperlink" Target="https://login.consultant.ru/link/?req=doc&amp;base=SPB&amp;n=306090&amp;dst=100005" TargetMode="External"/><Relationship Id="rId23" Type="http://schemas.openxmlformats.org/officeDocument/2006/relationships/hyperlink" Target="https://login.consultant.ru/link/?req=doc&amp;base=SPB&amp;n=214203&amp;dst=100009" TargetMode="External"/><Relationship Id="rId28" Type="http://schemas.openxmlformats.org/officeDocument/2006/relationships/hyperlink" Target="https://login.consultant.ru/link/?req=doc&amp;base=SPB&amp;n=201705&amp;dst=100006" TargetMode="External"/><Relationship Id="rId36" Type="http://schemas.openxmlformats.org/officeDocument/2006/relationships/hyperlink" Target="https://login.consultant.ru/link/?req=doc&amp;base=SPB&amp;n=247858&amp;dst=100011" TargetMode="External"/><Relationship Id="rId49" Type="http://schemas.openxmlformats.org/officeDocument/2006/relationships/hyperlink" Target="https://login.consultant.ru/link/?req=doc&amp;base=SPB&amp;n=255673&amp;dst=100016" TargetMode="External"/><Relationship Id="rId57" Type="http://schemas.openxmlformats.org/officeDocument/2006/relationships/hyperlink" Target="https://login.consultant.ru/link/?req=doc&amp;base=SPB&amp;n=255673&amp;dst=100023" TargetMode="External"/><Relationship Id="rId106" Type="http://schemas.openxmlformats.org/officeDocument/2006/relationships/hyperlink" Target="https://login.consultant.ru/link/?req=doc&amp;base=SPB&amp;n=214203&amp;dst=100036" TargetMode="External"/><Relationship Id="rId114" Type="http://schemas.openxmlformats.org/officeDocument/2006/relationships/hyperlink" Target="https://login.consultant.ru/link/?req=doc&amp;base=SPB&amp;n=214203&amp;dst=100047" TargetMode="External"/><Relationship Id="rId119" Type="http://schemas.openxmlformats.org/officeDocument/2006/relationships/hyperlink" Target="https://login.consultant.ru/link/?req=doc&amp;base=SPB&amp;n=214203&amp;dst=100060" TargetMode="External"/><Relationship Id="rId127" Type="http://schemas.openxmlformats.org/officeDocument/2006/relationships/hyperlink" Target="https://login.consultant.ru/link/?req=doc&amp;base=SPB&amp;n=297719&amp;dst=100133" TargetMode="External"/><Relationship Id="rId10" Type="http://schemas.openxmlformats.org/officeDocument/2006/relationships/hyperlink" Target="https://login.consultant.ru/link/?req=doc&amp;base=SPB&amp;n=255673&amp;dst=100005" TargetMode="External"/><Relationship Id="rId31" Type="http://schemas.openxmlformats.org/officeDocument/2006/relationships/hyperlink" Target="https://login.consultant.ru/link/?req=doc&amp;base=SPB&amp;n=164788&amp;dst=100019" TargetMode="External"/><Relationship Id="rId44" Type="http://schemas.openxmlformats.org/officeDocument/2006/relationships/hyperlink" Target="https://login.consultant.ru/link/?req=doc&amp;base=SPB&amp;n=306090&amp;dst=100006" TargetMode="External"/><Relationship Id="rId52" Type="http://schemas.openxmlformats.org/officeDocument/2006/relationships/hyperlink" Target="https://login.consultant.ru/link/?req=doc&amp;base=SPB&amp;n=255673&amp;dst=100018" TargetMode="External"/><Relationship Id="rId60" Type="http://schemas.openxmlformats.org/officeDocument/2006/relationships/hyperlink" Target="https://login.consultant.ru/link/?req=doc&amp;base=LAW&amp;n=482748" TargetMode="External"/><Relationship Id="rId65" Type="http://schemas.openxmlformats.org/officeDocument/2006/relationships/hyperlink" Target="https://login.consultant.ru/link/?req=doc&amp;base=SPB&amp;n=214203&amp;dst=100022" TargetMode="External"/><Relationship Id="rId73" Type="http://schemas.openxmlformats.org/officeDocument/2006/relationships/hyperlink" Target="https://login.consultant.ru/link/?req=doc&amp;base=SPB&amp;n=255673&amp;dst=100038" TargetMode="External"/><Relationship Id="rId78" Type="http://schemas.openxmlformats.org/officeDocument/2006/relationships/hyperlink" Target="https://login.consultant.ru/link/?req=doc&amp;base=SPB&amp;n=214203&amp;dst=100030" TargetMode="External"/><Relationship Id="rId81" Type="http://schemas.openxmlformats.org/officeDocument/2006/relationships/hyperlink" Target="https://login.consultant.ru/link/?req=doc&amp;base=SPB&amp;n=235532&amp;dst=100021" TargetMode="External"/><Relationship Id="rId86" Type="http://schemas.openxmlformats.org/officeDocument/2006/relationships/hyperlink" Target="https://login.consultant.ru/link/?req=doc&amp;base=SPB&amp;n=247858&amp;dst=100017" TargetMode="External"/><Relationship Id="rId94" Type="http://schemas.openxmlformats.org/officeDocument/2006/relationships/hyperlink" Target="https://login.consultant.ru/link/?req=doc&amp;base=SPB&amp;n=247858&amp;dst=100031" TargetMode="External"/><Relationship Id="rId99" Type="http://schemas.openxmlformats.org/officeDocument/2006/relationships/hyperlink" Target="https://login.consultant.ru/link/?req=doc&amp;base=SPB&amp;n=247858&amp;dst=100038" TargetMode="External"/><Relationship Id="rId101" Type="http://schemas.openxmlformats.org/officeDocument/2006/relationships/hyperlink" Target="https://login.consultant.ru/link/?req=doc&amp;base=LAW&amp;n=197748&amp;dst=100008" TargetMode="External"/><Relationship Id="rId122" Type="http://schemas.openxmlformats.org/officeDocument/2006/relationships/hyperlink" Target="https://login.consultant.ru/link/?req=doc&amp;base=SPB&amp;n=306090&amp;dst=100007" TargetMode="External"/><Relationship Id="rId130" Type="http://schemas.openxmlformats.org/officeDocument/2006/relationships/hyperlink" Target="https://login.consultant.ru/link/?req=doc&amp;base=SPB&amp;n=297720&amp;dst=100185" TargetMode="External"/><Relationship Id="rId135" Type="http://schemas.openxmlformats.org/officeDocument/2006/relationships/hyperlink" Target="https://login.consultant.ru/link/?req=doc&amp;base=SPB&amp;n=270997&amp;dst=100030" TargetMode="External"/><Relationship Id="rId4" Type="http://schemas.openxmlformats.org/officeDocument/2006/relationships/hyperlink" Target="https://login.consultant.ru/link/?req=doc&amp;base=SPB&amp;n=208294&amp;dst=100005" TargetMode="External"/><Relationship Id="rId9" Type="http://schemas.openxmlformats.org/officeDocument/2006/relationships/hyperlink" Target="https://login.consultant.ru/link/?req=doc&amp;base=SPB&amp;n=247858&amp;dst=100005" TargetMode="External"/><Relationship Id="rId13" Type="http://schemas.openxmlformats.org/officeDocument/2006/relationships/hyperlink" Target="https://login.consultant.ru/link/?req=doc&amp;base=SPB&amp;n=293936&amp;dst=100021" TargetMode="External"/><Relationship Id="rId18" Type="http://schemas.openxmlformats.org/officeDocument/2006/relationships/hyperlink" Target="https://login.consultant.ru/link/?req=doc&amp;base=SPB&amp;n=270997&amp;dst=100010" TargetMode="External"/><Relationship Id="rId39" Type="http://schemas.openxmlformats.org/officeDocument/2006/relationships/hyperlink" Target="https://login.consultant.ru/link/?req=doc&amp;base=SPB&amp;n=270997&amp;dst=100012" TargetMode="External"/><Relationship Id="rId109" Type="http://schemas.openxmlformats.org/officeDocument/2006/relationships/hyperlink" Target="https://login.consultant.ru/link/?req=doc&amp;base=SPB&amp;n=214203&amp;dst=100042" TargetMode="External"/><Relationship Id="rId34" Type="http://schemas.openxmlformats.org/officeDocument/2006/relationships/hyperlink" Target="https://login.consultant.ru/link/?req=doc&amp;base=SPB&amp;n=214203&amp;dst=100010" TargetMode="External"/><Relationship Id="rId50" Type="http://schemas.openxmlformats.org/officeDocument/2006/relationships/hyperlink" Target="https://login.consultant.ru/link/?req=doc&amp;base=SPB&amp;n=255673&amp;dst=100017" TargetMode="External"/><Relationship Id="rId55" Type="http://schemas.openxmlformats.org/officeDocument/2006/relationships/hyperlink" Target="https://login.consultant.ru/link/?req=doc&amp;base=SPB&amp;n=255673&amp;dst=100020" TargetMode="External"/><Relationship Id="rId76" Type="http://schemas.openxmlformats.org/officeDocument/2006/relationships/hyperlink" Target="https://login.consultant.ru/link/?req=doc&amp;base=SPB&amp;n=214203&amp;dst=100026" TargetMode="External"/><Relationship Id="rId97" Type="http://schemas.openxmlformats.org/officeDocument/2006/relationships/hyperlink" Target="https://login.consultant.ru/link/?req=doc&amp;base=SPB&amp;n=247858&amp;dst=100033" TargetMode="External"/><Relationship Id="rId104" Type="http://schemas.openxmlformats.org/officeDocument/2006/relationships/hyperlink" Target="https://login.consultant.ru/link/?req=doc&amp;base=SPB&amp;n=255673&amp;dst=100070" TargetMode="External"/><Relationship Id="rId120" Type="http://schemas.openxmlformats.org/officeDocument/2006/relationships/hyperlink" Target="https://login.consultant.ru/link/?req=doc&amp;base=SPB&amp;n=235532&amp;dst=100054" TargetMode="External"/><Relationship Id="rId125" Type="http://schemas.openxmlformats.org/officeDocument/2006/relationships/hyperlink" Target="https://login.consultant.ru/link/?req=doc&amp;base=SPB&amp;n=247858&amp;dst=100039" TargetMode="External"/><Relationship Id="rId7" Type="http://schemas.openxmlformats.org/officeDocument/2006/relationships/hyperlink" Target="https://login.consultant.ru/link/?req=doc&amp;base=SPB&amp;n=235532&amp;dst=100005" TargetMode="External"/><Relationship Id="rId71" Type="http://schemas.openxmlformats.org/officeDocument/2006/relationships/hyperlink" Target="https://login.consultant.ru/link/?req=doc&amp;base=SPB&amp;n=255673&amp;dst=100028" TargetMode="External"/><Relationship Id="rId92" Type="http://schemas.openxmlformats.org/officeDocument/2006/relationships/hyperlink" Target="https://login.consultant.ru/link/?req=doc&amp;base=SPB&amp;n=255673&amp;dst=100056" TargetMode="External"/><Relationship Id="rId2" Type="http://schemas.openxmlformats.org/officeDocument/2006/relationships/settings" Target="settings.xml"/><Relationship Id="rId29" Type="http://schemas.openxmlformats.org/officeDocument/2006/relationships/hyperlink" Target="https://login.consultant.ru/link/?req=doc&amp;base=SPB&amp;n=72738" TargetMode="External"/><Relationship Id="rId24" Type="http://schemas.openxmlformats.org/officeDocument/2006/relationships/hyperlink" Target="https://login.consultant.ru/link/?req=doc&amp;base=SPB&amp;n=293936&amp;dst=100021" TargetMode="External"/><Relationship Id="rId40" Type="http://schemas.openxmlformats.org/officeDocument/2006/relationships/hyperlink" Target="https://login.consultant.ru/link/?req=doc&amp;base=SPB&amp;n=297719&amp;dst=100127" TargetMode="External"/><Relationship Id="rId45" Type="http://schemas.openxmlformats.org/officeDocument/2006/relationships/hyperlink" Target="https://login.consultant.ru/link/?req=doc&amp;base=SPB&amp;n=270997&amp;dst=100013" TargetMode="External"/><Relationship Id="rId66" Type="http://schemas.openxmlformats.org/officeDocument/2006/relationships/hyperlink" Target="https://login.consultant.ru/link/?req=doc&amp;base=SPB&amp;n=270997&amp;dst=100015" TargetMode="External"/><Relationship Id="rId87" Type="http://schemas.openxmlformats.org/officeDocument/2006/relationships/hyperlink" Target="https://login.consultant.ru/link/?req=doc&amp;base=SPB&amp;n=297719&amp;dst=100128" TargetMode="External"/><Relationship Id="rId110" Type="http://schemas.openxmlformats.org/officeDocument/2006/relationships/hyperlink" Target="https://login.consultant.ru/link/?req=doc&amp;base=SPB&amp;n=208294&amp;dst=100031" TargetMode="External"/><Relationship Id="rId115" Type="http://schemas.openxmlformats.org/officeDocument/2006/relationships/hyperlink" Target="https://login.consultant.ru/link/?req=doc&amp;base=SPB&amp;n=214203&amp;dst=100055" TargetMode="External"/><Relationship Id="rId131" Type="http://schemas.openxmlformats.org/officeDocument/2006/relationships/hyperlink" Target="https://login.consultant.ru/link/?req=doc&amp;base=SPB&amp;n=255673&amp;dst=100079" TargetMode="External"/><Relationship Id="rId136" Type="http://schemas.openxmlformats.org/officeDocument/2006/relationships/fontTable" Target="fontTable.xml"/><Relationship Id="rId61" Type="http://schemas.openxmlformats.org/officeDocument/2006/relationships/hyperlink" Target="https://login.consultant.ru/link/?req=doc&amp;base=SPB&amp;n=214203&amp;dst=100018" TargetMode="External"/><Relationship Id="rId82" Type="http://schemas.openxmlformats.org/officeDocument/2006/relationships/hyperlink" Target="https://login.consultant.ru/link/?req=doc&amp;base=SPB&amp;n=235532&amp;dst=100023" TargetMode="External"/><Relationship Id="rId19" Type="http://schemas.openxmlformats.org/officeDocument/2006/relationships/hyperlink" Target="https://login.consultant.ru/link/?req=doc&amp;base=SPB&amp;n=221502&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11845</Words>
  <Characters>67521</Characters>
  <Application>Microsoft Office Word</Application>
  <DocSecurity>0</DocSecurity>
  <Lines>562</Lines>
  <Paragraphs>158</Paragraphs>
  <ScaleCrop>false</ScaleCrop>
  <Company/>
  <LinksUpToDate>false</LinksUpToDate>
  <CharactersWithSpaces>79208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2</cp:revision>
  <dcterms:created xsi:type="dcterms:W3CDTF">2025-06-25T07:14:00Z</dcterms:created>
  <dcterms:modified xsi:type="dcterms:W3CDTF">2025-06-25T07:16:00Z</dcterms:modified>
</cp:coreProperties>
</file>