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1B8" w:rsidRPr="00A921B8" w:rsidRDefault="00A921B8" w:rsidP="00A921B8">
      <w:pPr>
        <w:autoSpaceDE w:val="0"/>
        <w:autoSpaceDN w:val="0"/>
        <w:adjustRightInd w:val="0"/>
        <w:spacing w:after="0" w:line="240" w:lineRule="auto"/>
        <w:jc w:val="right"/>
        <w:outlineLvl w:val="0"/>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ПРИЛОЖЕНИЕ 48</w:t>
      </w:r>
    </w:p>
    <w:p w:rsidR="00A921B8" w:rsidRPr="00A921B8" w:rsidRDefault="00A921B8" w:rsidP="00A921B8">
      <w:pPr>
        <w:autoSpaceDE w:val="0"/>
        <w:autoSpaceDN w:val="0"/>
        <w:adjustRightInd w:val="0"/>
        <w:spacing w:after="0" w:line="240" w:lineRule="auto"/>
        <w:jc w:val="right"/>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к приказу комитета</w:t>
      </w:r>
    </w:p>
    <w:p w:rsidR="00A921B8" w:rsidRPr="00A921B8" w:rsidRDefault="00A921B8" w:rsidP="00A921B8">
      <w:pPr>
        <w:autoSpaceDE w:val="0"/>
        <w:autoSpaceDN w:val="0"/>
        <w:adjustRightInd w:val="0"/>
        <w:spacing w:after="0" w:line="240" w:lineRule="auto"/>
        <w:jc w:val="right"/>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по социальной защите населения</w:t>
      </w:r>
    </w:p>
    <w:p w:rsidR="00A921B8" w:rsidRPr="00A921B8" w:rsidRDefault="00A921B8" w:rsidP="00A921B8">
      <w:pPr>
        <w:autoSpaceDE w:val="0"/>
        <w:autoSpaceDN w:val="0"/>
        <w:adjustRightInd w:val="0"/>
        <w:spacing w:after="0" w:line="240" w:lineRule="auto"/>
        <w:jc w:val="right"/>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Ленинградской области</w:t>
      </w:r>
    </w:p>
    <w:p w:rsidR="00A921B8" w:rsidRPr="00A921B8" w:rsidRDefault="00A921B8" w:rsidP="00A921B8">
      <w:pPr>
        <w:autoSpaceDE w:val="0"/>
        <w:autoSpaceDN w:val="0"/>
        <w:adjustRightInd w:val="0"/>
        <w:spacing w:after="0" w:line="240" w:lineRule="auto"/>
        <w:jc w:val="right"/>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от 31.01.2020 N 5</w:t>
      </w:r>
    </w:p>
    <w:p w:rsidR="00A921B8" w:rsidRPr="00A921B8" w:rsidRDefault="00A921B8" w:rsidP="00A921B8">
      <w:pPr>
        <w:autoSpaceDE w:val="0"/>
        <w:autoSpaceDN w:val="0"/>
        <w:adjustRightInd w:val="0"/>
        <w:spacing w:after="0" w:line="240" w:lineRule="auto"/>
        <w:jc w:val="right"/>
        <w:rPr>
          <w:rFonts w:ascii="Times New Roman" w:hAnsi="Times New Roman" w:cs="Times New Roman"/>
          <w:color w:val="000000" w:themeColor="text1"/>
          <w:sz w:val="24"/>
          <w:szCs w:val="24"/>
        </w:rPr>
      </w:pP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АДМИНИСТРАТИВНЫЙ РЕГЛАМЕНТ</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ПРЕДОСТАВЛЕНИЯ НА ТЕРРИТОРИИ ЛЕНИНГРАДСКОЙ ОБЛАСТИ</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ГОСУДАРСТВЕННОЙ УСЛУГИ ПО ОПРЕДЕЛЕНИЮ ПРАВА НА ЛЬГОТНЫЙ</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ПРОЕЗД НА АВТОМОБИЛЬНОМ ТРАНСПОРТЕ ЧЛЕНАМ СЕМЕЙ ГРАЖДАН,</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ПРИЗВАННЫХ НА ВОЕННУЮ СЛУЖБУ ПО ЧАСТИЧНОЙ МОБИЛИЗАЦИИ</w:t>
      </w:r>
    </w:p>
    <w:p w:rsidR="00A921B8" w:rsidRPr="00A921B8" w:rsidRDefault="00A921B8" w:rsidP="00A921B8">
      <w:pPr>
        <w:autoSpaceDE w:val="0"/>
        <w:autoSpaceDN w:val="0"/>
        <w:adjustRightInd w:val="0"/>
        <w:spacing w:after="0" w:line="240" w:lineRule="auto"/>
        <w:rPr>
          <w:rFonts w:ascii="Times New Roman" w:hAnsi="Times New Roman" w:cs="Times New Roman"/>
          <w:color w:val="000000" w:themeColor="text1"/>
          <w:sz w:val="24"/>
          <w:szCs w:val="24"/>
        </w:rPr>
      </w:pPr>
    </w:p>
    <w:p w:rsidR="00A921B8" w:rsidRPr="00A921B8" w:rsidRDefault="00A921B8" w:rsidP="00A921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 </w:t>
      </w:r>
      <w:r w:rsidRPr="00A921B8">
        <w:rPr>
          <w:rFonts w:ascii="Times New Roman" w:hAnsi="Times New Roman" w:cs="Times New Roman"/>
          <w:color w:val="000000" w:themeColor="text1"/>
          <w:sz w:val="24"/>
          <w:szCs w:val="24"/>
        </w:rPr>
        <w:t>(сокращенное наименование - определение права на льготный</w:t>
      </w:r>
    </w:p>
    <w:p w:rsidR="00A921B8" w:rsidRPr="00A921B8" w:rsidRDefault="00A921B8" w:rsidP="00A921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проезд на автомобильном транспорте семьям мобилизованных</w:t>
      </w:r>
    </w:p>
    <w:p w:rsidR="00A921B8" w:rsidRPr="00A921B8" w:rsidRDefault="00A921B8" w:rsidP="00A921B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граждан граждан) (далее - регламент, государственная услуга)</w:t>
      </w:r>
    </w:p>
    <w:p w:rsidR="00A921B8" w:rsidRPr="00A921B8" w:rsidRDefault="00A921B8" w:rsidP="00A921B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I. ОБЩИЕ ПОЛОЖЕНИЯ</w:t>
      </w:r>
    </w:p>
    <w:p w:rsidR="00A921B8" w:rsidRPr="00A921B8" w:rsidRDefault="00A921B8" w:rsidP="00A921B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Предмет регулирования административного регламента</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услуги (описание услуги)</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1.1. Настоящий регламент устанавливает порядок и стандарт предоставления государственной услуги.</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Категории заявителей и их представителей, имеющих право</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выступать от их имени</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0" w:name="Par29"/>
      <w:bookmarkEnd w:id="0"/>
      <w:r w:rsidRPr="00A921B8">
        <w:rPr>
          <w:rFonts w:ascii="Times New Roman" w:hAnsi="Times New Roman" w:cs="Times New Roman"/>
          <w:color w:val="000000" w:themeColor="text1"/>
          <w:sz w:val="24"/>
          <w:szCs w:val="24"/>
        </w:rPr>
        <w:t>1.2. Заявителями, имеющими право обратиться за получением государственной услуги по определению права на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являются имеющие на момент призыва место жительства или место пребывания на территории Ленинградской области члены семей граждан, призванных на военную службу по частичной мобилизации в Ленинградской области (далее - заявители), из числа: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а) супруга (супруг), состоящая(</w:t>
      </w:r>
      <w:proofErr w:type="spellStart"/>
      <w:r w:rsidRPr="00A921B8">
        <w:rPr>
          <w:rFonts w:ascii="Times New Roman" w:hAnsi="Times New Roman" w:cs="Times New Roman"/>
          <w:color w:val="000000" w:themeColor="text1"/>
          <w:sz w:val="24"/>
          <w:szCs w:val="24"/>
        </w:rPr>
        <w:t>ий</w:t>
      </w:r>
      <w:proofErr w:type="spellEnd"/>
      <w:r w:rsidRPr="00A921B8">
        <w:rPr>
          <w:rFonts w:ascii="Times New Roman" w:hAnsi="Times New Roman" w:cs="Times New Roman"/>
          <w:color w:val="000000" w:themeColor="text1"/>
          <w:sz w:val="24"/>
          <w:szCs w:val="24"/>
        </w:rPr>
        <w:t>) на дату призыва с гражданином, призванным на военную службу по частичной мобилизации, в зарегистрированном браке;</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б) дети гражданина, призванного на военную службу по частичной мобилизации, в возрасте до 18 лет, интересы которых при обращении за государственной услугой представляет один из родителей (опекунов (попечителей)) несовершеннолетнего;</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в) дети гражданина, призванного на военную службу по частичной мобилизации, в возрасте от 18 до 23 лет и обучающиеся по очной форме обучения, осваивающие образовательные программы среднего профессионального образования, программы </w:t>
      </w:r>
      <w:proofErr w:type="spellStart"/>
      <w:r w:rsidRPr="00A921B8">
        <w:rPr>
          <w:rFonts w:ascii="Times New Roman" w:hAnsi="Times New Roman" w:cs="Times New Roman"/>
          <w:color w:val="000000" w:themeColor="text1"/>
          <w:sz w:val="24"/>
          <w:szCs w:val="24"/>
        </w:rPr>
        <w:t>бакалавриата</w:t>
      </w:r>
      <w:proofErr w:type="spellEnd"/>
      <w:r w:rsidRPr="00A921B8">
        <w:rPr>
          <w:rFonts w:ascii="Times New Roman" w:hAnsi="Times New Roman" w:cs="Times New Roman"/>
          <w:color w:val="000000" w:themeColor="text1"/>
          <w:sz w:val="24"/>
          <w:szCs w:val="24"/>
        </w:rPr>
        <w:t xml:space="preserve">, программы </w:t>
      </w:r>
      <w:proofErr w:type="spellStart"/>
      <w:r w:rsidRPr="00A921B8">
        <w:rPr>
          <w:rFonts w:ascii="Times New Roman" w:hAnsi="Times New Roman" w:cs="Times New Roman"/>
          <w:color w:val="000000" w:themeColor="text1"/>
          <w:sz w:val="24"/>
          <w:szCs w:val="24"/>
        </w:rPr>
        <w:t>специалитета</w:t>
      </w:r>
      <w:proofErr w:type="spellEnd"/>
      <w:r w:rsidRPr="00A921B8">
        <w:rPr>
          <w:rFonts w:ascii="Times New Roman" w:hAnsi="Times New Roman" w:cs="Times New Roman"/>
          <w:color w:val="000000" w:themeColor="text1"/>
          <w:sz w:val="24"/>
          <w:szCs w:val="24"/>
        </w:rPr>
        <w:t xml:space="preserve"> или программы магистратуры, - до окончания ими такого обучения, либо достижения 23-летнего возраста;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г) родители гражданина, призванного на военную службу по частичной мобилизации.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Представлять интересы заявителя, указанного в </w:t>
      </w:r>
      <w:hyperlink w:anchor="Par29" w:history="1">
        <w:r w:rsidRPr="00A921B8">
          <w:rPr>
            <w:rFonts w:ascii="Times New Roman" w:hAnsi="Times New Roman" w:cs="Times New Roman"/>
            <w:color w:val="000000" w:themeColor="text1"/>
            <w:sz w:val="24"/>
            <w:szCs w:val="24"/>
          </w:rPr>
          <w:t>пункте 1.2</w:t>
        </w:r>
      </w:hyperlink>
      <w:r w:rsidRPr="00A921B8">
        <w:rPr>
          <w:rFonts w:ascii="Times New Roman" w:hAnsi="Times New Roman" w:cs="Times New Roman"/>
          <w:color w:val="000000" w:themeColor="text1"/>
          <w:sz w:val="24"/>
          <w:szCs w:val="24"/>
        </w:rPr>
        <w:t xml:space="preserve"> настоящего регламента, имеют право от имени физических лиц (далее - представитель заявителя):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lastRenderedPageBreak/>
        <w:t>законные представители недееспособных или не полностью дееспособных заявителей;</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Порядок информирования о предоставлении</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государственной услуги</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на сайте Ленинградского областного государственного казенного учреждения "Центр социальной защиты населения" (далее - ЦСЗН);</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на сайте комитета по социальной защите населения Ленинградской области http://social.lenobl.ru/;</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или МФЦ) http://mfc47.ru/;</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При обращении за информацией представителя заявителя информация предоставляется лицу при наличии у него соответствующих полномочий.</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При устном информировании по телефону специалист ЦСЗН должен назвать фамилию, имя, отчество, замещаемую должность и наименование ЦСЗН.</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lastRenderedPageBreak/>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II. СТАНДАРТ ПРЕДОСТАВЛЕНИЯ ГОСУДАРСТВЕННОЙ УСЛУГИ</w:t>
      </w:r>
    </w:p>
    <w:p w:rsidR="00A921B8" w:rsidRPr="00A921B8" w:rsidRDefault="00A921B8" w:rsidP="00A921B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Полное наименование государственной услуги,</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сокращенное наименование государственной услуги</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2.1. Полное наименование государственной услуги: государственная услуга по определению права на льготный проезд на автомобильном транспорте членам семей граждан, призванных на военную службу по частичной мобилизации (далее - государственная услуга).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Сокращенное наименование государственной услуги: определение права на льготный проезд семьям мобилизованных граждан.</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Наименование органа исполнительной власти</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Ленинградской области (органа местного самоуправления),</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предоставляющего государственную услугу, а также способы</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lastRenderedPageBreak/>
        <w:t>обращения заявителя</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2.2. Государственную услугу предоставляет комитет по социальной защите населения Ленинградской области (далее - Комитет).</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2.2.1. В предоставлении государственной услуги участвуют:</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ЦСЗН;</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МФЦ.</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2.2.2. Заявление на получение государственной услуги с комплектом документов принимается при личной явке:</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в ЦСЗН;</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в МФЦ.</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2.2.3. Заявитель имеет право записаться на прием при технической реализации программного обеспечения в ЦСЗН либо МФЦ для подачи заявления о предоставлении государственной услуги следующими способами: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1) по телефону - в ЦСЗН, в МФЦ;</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2) посредством сайта ЦСЗН в ЦСЗН, сайта ГБУ ЛО "МФЦ" в МФЦ.</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Для записи заявитель выбирает любые свободные для приема дату и время в пределах установленного в ЦСЗН, МФЦ графика приема заявителей.</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2.2.4. В целях предоставления государственной услуги установление личности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4" w:history="1">
        <w:r w:rsidRPr="00A921B8">
          <w:rPr>
            <w:rFonts w:ascii="Times New Roman" w:hAnsi="Times New Roman" w:cs="Times New Roman"/>
            <w:color w:val="000000" w:themeColor="text1"/>
            <w:sz w:val="24"/>
            <w:szCs w:val="24"/>
          </w:rPr>
          <w:t>частью 18 статьи 14.1</w:t>
        </w:r>
      </w:hyperlink>
      <w:r w:rsidRPr="00A921B8">
        <w:rPr>
          <w:rFonts w:ascii="Times New Roman" w:hAnsi="Times New Roman" w:cs="Times New Roman"/>
          <w:color w:val="000000" w:themeColor="text1"/>
          <w:sz w:val="24"/>
          <w:szCs w:val="24"/>
        </w:rPr>
        <w:t xml:space="preserve"> Федерального закона от 27 июля 2006 года N 149-ФЗ "Об информации, информационных технологиях и о защите информации".</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Результат предоставления государственной услуги,</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а также способы получения результата</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2.3. Результатом предоставления государственной услуги является: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выдача распоряжения о праве на льготный проезд на автомобильном транспорте по форме согласно приложению 3 (не приводится) к настоящему регламенту и единого социального проездного билета на основе бесконтактной электронной пластиковой карты (далее - БЭПК);</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выдача распоряжения об отказе в праве на льготный проезд на автомобильном транспорте по форме согласно приложению 4 (не приводится) к настоящему регламенту;</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выдача распоряжения о замене БЭПК согласно приложению 5 (не приводится) к настоящему регламенту и БЭПК;</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выдача распоряжения об отказе в замене БЭПК согласно приложению 6 (не приводится) к настоящему регламенту.</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lastRenderedPageBreak/>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1) при личной явке:</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в ЦСЗН;</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в МФЦ;</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2) без личной явки: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на электронную почту заявителя (представителя заявителя).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2.3.2. Выдача БЭПК производится в соответствии со способом, указанным заявителем при подаче заявления и документов: в ЦСЗН или в МФЦ.</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Срок предоставления государственной услуги</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2.4. Срок предоставления государственной услуги составляет 9 рабочих дней с даты регистрации заявления в ЦСЗН в соответствии с </w:t>
      </w:r>
      <w:hyperlink w:anchor="Par272" w:history="1">
        <w:r w:rsidRPr="00A921B8">
          <w:rPr>
            <w:rFonts w:ascii="Times New Roman" w:hAnsi="Times New Roman" w:cs="Times New Roman"/>
            <w:color w:val="000000" w:themeColor="text1"/>
            <w:sz w:val="24"/>
            <w:szCs w:val="24"/>
          </w:rPr>
          <w:t>пунктом 2.13</w:t>
        </w:r>
      </w:hyperlink>
      <w:r w:rsidRPr="00A921B8">
        <w:rPr>
          <w:rFonts w:ascii="Times New Roman" w:hAnsi="Times New Roman" w:cs="Times New Roman"/>
          <w:color w:val="000000" w:themeColor="text1"/>
          <w:sz w:val="24"/>
          <w:szCs w:val="24"/>
        </w:rPr>
        <w:t xml:space="preserve"> настоящего регламента.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Замена БЭПК в случае утраты, порчи осуществляется ЦСЗН в течение 4 рабочих дней со дня получения заявления в соответствии с </w:t>
      </w:r>
      <w:hyperlink w:anchor="Par272" w:history="1">
        <w:r w:rsidRPr="00A921B8">
          <w:rPr>
            <w:rFonts w:ascii="Times New Roman" w:hAnsi="Times New Roman" w:cs="Times New Roman"/>
            <w:color w:val="000000" w:themeColor="text1"/>
            <w:sz w:val="24"/>
            <w:szCs w:val="24"/>
          </w:rPr>
          <w:t>пунктом 2.13</w:t>
        </w:r>
      </w:hyperlink>
      <w:r w:rsidRPr="00A921B8">
        <w:rPr>
          <w:rFonts w:ascii="Times New Roman" w:hAnsi="Times New Roman" w:cs="Times New Roman"/>
          <w:color w:val="000000" w:themeColor="text1"/>
          <w:sz w:val="24"/>
          <w:szCs w:val="24"/>
        </w:rPr>
        <w:t xml:space="preserve"> настоящего регламента.</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Правовые основания для предоставления государственной услуги</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2.5. Правовые основания для предоставления государственной услуги: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Исчерпывающий перечень документов, необходимых</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в соответствии с законодательными или иными нормативными</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правовыми актами для предоставления государственной услуги,</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подлежащих представлению заявителем</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 w:name="Par120"/>
      <w:bookmarkEnd w:id="1"/>
      <w:r w:rsidRPr="00A921B8">
        <w:rPr>
          <w:rFonts w:ascii="Times New Roman" w:hAnsi="Times New Roman" w:cs="Times New Roman"/>
          <w:color w:val="000000" w:themeColor="text1"/>
          <w:sz w:val="24"/>
          <w:szCs w:val="24"/>
        </w:rPr>
        <w:t>2.6. Исчерпывающий перечень документов, необходимых для предоставления государственной услуги, подлежащих представлению заявителем:</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2" w:name="Par121"/>
      <w:bookmarkEnd w:id="2"/>
      <w:r w:rsidRPr="00A921B8">
        <w:rPr>
          <w:rFonts w:ascii="Times New Roman" w:hAnsi="Times New Roman" w:cs="Times New Roman"/>
          <w:color w:val="000000" w:themeColor="text1"/>
          <w:sz w:val="24"/>
          <w:szCs w:val="24"/>
        </w:rPr>
        <w:t>1) заявление о предоставлении государственной услуги по форме согласно приложению 1 (не приводится) к настоящему регламенту, заполненное на основании: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данных документа, удостоверяющего личность гражданина Российской Федерации -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сведений о месте жительства заявителя;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сведений, указанных в СНИЛС;</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3" w:name="Par125"/>
      <w:bookmarkEnd w:id="3"/>
      <w:r w:rsidRPr="00A921B8">
        <w:rPr>
          <w:rFonts w:ascii="Times New Roman" w:hAnsi="Times New Roman" w:cs="Times New Roman"/>
          <w:color w:val="000000" w:themeColor="text1"/>
          <w:sz w:val="24"/>
          <w:szCs w:val="24"/>
        </w:rPr>
        <w:lastRenderedPageBreak/>
        <w:t xml:space="preserve">2) согласие на обработку персональных данных по форме согласно приложению 2 (не приводится) к настоящему регламенту. В случае если заявителем (представителем заявителя) является иностранный гражданин или лицо без гражданства, одновременно с заявлением заявитель (представителя заявителя) представляет документ, подтверждающий личность иностранного гражданина или лица без гражданства в Российской Федерации, в соответствии со </w:t>
      </w:r>
      <w:hyperlink r:id="rId5" w:history="1">
        <w:r w:rsidRPr="00A921B8">
          <w:rPr>
            <w:rFonts w:ascii="Times New Roman" w:hAnsi="Times New Roman" w:cs="Times New Roman"/>
            <w:color w:val="000000" w:themeColor="text1"/>
            <w:sz w:val="24"/>
            <w:szCs w:val="24"/>
          </w:rPr>
          <w:t>статьей 10</w:t>
        </w:r>
      </w:hyperlink>
      <w:r w:rsidRPr="00A921B8">
        <w:rPr>
          <w:rFonts w:ascii="Times New Roman" w:hAnsi="Times New Roman" w:cs="Times New Roman"/>
          <w:color w:val="000000" w:themeColor="text1"/>
          <w:sz w:val="24"/>
          <w:szCs w:val="24"/>
        </w:rPr>
        <w:t xml:space="preserve"> Федерального закона от 25 июля 2002 года N 115-ФЗ "О правовом положении иностранных граждан в Российской Федерации".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В случае подачи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3) справка (сведения) о подтверждении прохождения военной службы члена семьи, призванного по частичной мобилизации в Ленинградской области, при получении единовременной денежной выплаты за счет средств регионального бюджета лицом, призванным на военную службу по частичной мобилизации, предоставление указанной справки не требуется;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4) для родителей - свидетельство о рождении призванного по частичной мобилизации, выданное компетентными органами иностранного государства, и его нотариально удостоверенный перевод на русский язык (в </w:t>
      </w:r>
      <w:proofErr w:type="gramStart"/>
      <w:r w:rsidRPr="00A921B8">
        <w:rPr>
          <w:rFonts w:ascii="Times New Roman" w:hAnsi="Times New Roman" w:cs="Times New Roman"/>
          <w:color w:val="000000" w:themeColor="text1"/>
          <w:sz w:val="24"/>
          <w:szCs w:val="24"/>
        </w:rPr>
        <w:t>случае</w:t>
      </w:r>
      <w:proofErr w:type="gramEnd"/>
      <w:r w:rsidRPr="00A921B8">
        <w:rPr>
          <w:rFonts w:ascii="Times New Roman" w:hAnsi="Times New Roman" w:cs="Times New Roman"/>
          <w:color w:val="000000" w:themeColor="text1"/>
          <w:sz w:val="24"/>
          <w:szCs w:val="24"/>
        </w:rPr>
        <w:t xml:space="preserve"> когда регистрация акта гражданского состояния произведена компетентным органом иностранного государства);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5) для супруги (супруга) - свидетельство о заключении брака с призванным по частичной мобилизации, выданное компетентными органами иностранного государства, и его нотариально удостоверенный перевод на русский язык (в </w:t>
      </w:r>
      <w:proofErr w:type="gramStart"/>
      <w:r w:rsidRPr="00A921B8">
        <w:rPr>
          <w:rFonts w:ascii="Times New Roman" w:hAnsi="Times New Roman" w:cs="Times New Roman"/>
          <w:color w:val="000000" w:themeColor="text1"/>
          <w:sz w:val="24"/>
          <w:szCs w:val="24"/>
        </w:rPr>
        <w:t>случае</w:t>
      </w:r>
      <w:proofErr w:type="gramEnd"/>
      <w:r w:rsidRPr="00A921B8">
        <w:rPr>
          <w:rFonts w:ascii="Times New Roman" w:hAnsi="Times New Roman" w:cs="Times New Roman"/>
          <w:color w:val="000000" w:themeColor="text1"/>
          <w:sz w:val="24"/>
          <w:szCs w:val="24"/>
        </w:rPr>
        <w:t xml:space="preserve"> когда регистрация акта гражданского состояния произведена компетентным органом иностранного государства);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6) для детей призванного по частичной мобилизации - свидетельство о рождении, выданное компетентными органами иностранного государства, и его нотариально удостоверенный перевод на русский язык (в </w:t>
      </w:r>
      <w:proofErr w:type="gramStart"/>
      <w:r w:rsidRPr="00A921B8">
        <w:rPr>
          <w:rFonts w:ascii="Times New Roman" w:hAnsi="Times New Roman" w:cs="Times New Roman"/>
          <w:color w:val="000000" w:themeColor="text1"/>
          <w:sz w:val="24"/>
          <w:szCs w:val="24"/>
        </w:rPr>
        <w:t>случае</w:t>
      </w:r>
      <w:proofErr w:type="gramEnd"/>
      <w:r w:rsidRPr="00A921B8">
        <w:rPr>
          <w:rFonts w:ascii="Times New Roman" w:hAnsi="Times New Roman" w:cs="Times New Roman"/>
          <w:color w:val="000000" w:themeColor="text1"/>
          <w:sz w:val="24"/>
          <w:szCs w:val="24"/>
        </w:rPr>
        <w:t xml:space="preserve"> когда регистрация акта гражданского состояния произведена компетентным органом иностранного государства);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7) справка образовательной организации, содержащая сведения об обучении ребенка (детей) в возрасте от 18 до 23 лет по очной форме обучения.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2.6.1. Заявитель дополнительно к документам, перечисленным в </w:t>
      </w:r>
      <w:hyperlink w:anchor="Par120" w:history="1">
        <w:r w:rsidRPr="00A921B8">
          <w:rPr>
            <w:rFonts w:ascii="Times New Roman" w:hAnsi="Times New Roman" w:cs="Times New Roman"/>
            <w:color w:val="000000" w:themeColor="text1"/>
            <w:sz w:val="24"/>
            <w:szCs w:val="24"/>
          </w:rPr>
          <w:t>пункте 2.6</w:t>
        </w:r>
      </w:hyperlink>
      <w:r w:rsidRPr="00A921B8">
        <w:rPr>
          <w:rFonts w:ascii="Times New Roman" w:hAnsi="Times New Roman" w:cs="Times New Roman"/>
          <w:color w:val="000000" w:themeColor="text1"/>
          <w:sz w:val="24"/>
          <w:szCs w:val="24"/>
        </w:rPr>
        <w:t xml:space="preserve"> настоящего регламента, представляет:</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1) </w:t>
      </w:r>
      <w:proofErr w:type="gramStart"/>
      <w:r w:rsidRPr="00A921B8">
        <w:rPr>
          <w:rFonts w:ascii="Times New Roman" w:hAnsi="Times New Roman" w:cs="Times New Roman"/>
          <w:color w:val="000000" w:themeColor="text1"/>
          <w:sz w:val="24"/>
          <w:szCs w:val="24"/>
        </w:rPr>
        <w:t>В</w:t>
      </w:r>
      <w:proofErr w:type="gramEnd"/>
      <w:r w:rsidRPr="00A921B8">
        <w:rPr>
          <w:rFonts w:ascii="Times New Roman" w:hAnsi="Times New Roman" w:cs="Times New Roman"/>
          <w:color w:val="000000" w:themeColor="text1"/>
          <w:sz w:val="24"/>
          <w:szCs w:val="24"/>
        </w:rPr>
        <w:t xml:space="preserve"> случае если в представленных документах имеет место изменение заявителем фамилии, имени, отчества -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2) </w:t>
      </w:r>
      <w:proofErr w:type="gramStart"/>
      <w:r w:rsidRPr="00A921B8">
        <w:rPr>
          <w:rFonts w:ascii="Times New Roman" w:hAnsi="Times New Roman" w:cs="Times New Roman"/>
          <w:color w:val="000000" w:themeColor="text1"/>
          <w:sz w:val="24"/>
          <w:szCs w:val="24"/>
        </w:rPr>
        <w:t>В</w:t>
      </w:r>
      <w:proofErr w:type="gramEnd"/>
      <w:r w:rsidRPr="00A921B8">
        <w:rPr>
          <w:rFonts w:ascii="Times New Roman" w:hAnsi="Times New Roman" w:cs="Times New Roman"/>
          <w:color w:val="000000" w:themeColor="text1"/>
          <w:sz w:val="24"/>
          <w:szCs w:val="24"/>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гражданина (членов его семьи) на территории Ленинградской области с отметкой о дате вступления его в законную силу, заверенную судебным органом;</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3) </w:t>
      </w:r>
      <w:proofErr w:type="gramStart"/>
      <w:r w:rsidRPr="00A921B8">
        <w:rPr>
          <w:rFonts w:ascii="Times New Roman" w:hAnsi="Times New Roman" w:cs="Times New Roman"/>
          <w:color w:val="000000" w:themeColor="text1"/>
          <w:sz w:val="24"/>
          <w:szCs w:val="24"/>
        </w:rPr>
        <w:t>В</w:t>
      </w:r>
      <w:proofErr w:type="gramEnd"/>
      <w:r w:rsidRPr="00A921B8">
        <w:rPr>
          <w:rFonts w:ascii="Times New Roman" w:hAnsi="Times New Roman" w:cs="Times New Roman"/>
          <w:color w:val="000000" w:themeColor="text1"/>
          <w:sz w:val="24"/>
          <w:szCs w:val="24"/>
        </w:rPr>
        <w:t xml:space="preserve"> случае если родители разведены, для определения места проживания ребенка дополнительно предоставляется нотариальное соглашение между родителями об определении места проживания ребенка;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lastRenderedPageBreak/>
        <w:t xml:space="preserve">4) </w:t>
      </w:r>
      <w:proofErr w:type="gramStart"/>
      <w:r w:rsidRPr="00A921B8">
        <w:rPr>
          <w:rFonts w:ascii="Times New Roman" w:hAnsi="Times New Roman" w:cs="Times New Roman"/>
          <w:color w:val="000000" w:themeColor="text1"/>
          <w:sz w:val="24"/>
          <w:szCs w:val="24"/>
        </w:rPr>
        <w:t>В</w:t>
      </w:r>
      <w:proofErr w:type="gramEnd"/>
      <w:r w:rsidRPr="00A921B8">
        <w:rPr>
          <w:rFonts w:ascii="Times New Roman" w:hAnsi="Times New Roman" w:cs="Times New Roman"/>
          <w:color w:val="000000" w:themeColor="text1"/>
          <w:sz w:val="24"/>
          <w:szCs w:val="24"/>
        </w:rPr>
        <w:t xml:space="preserve"> случае если заявитель относится к лицам без определенного места жительства - документы, содержащие сведения о последней регистрации по месту жительства на территории Ленинградской области;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5) </w:t>
      </w:r>
      <w:proofErr w:type="gramStart"/>
      <w:r w:rsidRPr="00A921B8">
        <w:rPr>
          <w:rFonts w:ascii="Times New Roman" w:hAnsi="Times New Roman" w:cs="Times New Roman"/>
          <w:color w:val="000000" w:themeColor="text1"/>
          <w:sz w:val="24"/>
          <w:szCs w:val="24"/>
        </w:rPr>
        <w:t>В</w:t>
      </w:r>
      <w:proofErr w:type="gramEnd"/>
      <w:r w:rsidRPr="00A921B8">
        <w:rPr>
          <w:rFonts w:ascii="Times New Roman" w:hAnsi="Times New Roman" w:cs="Times New Roman"/>
          <w:color w:val="000000" w:themeColor="text1"/>
          <w:sz w:val="24"/>
          <w:szCs w:val="24"/>
        </w:rPr>
        <w:t xml:space="preserve"> случае замены БЭПК:</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5.1) утраты - документы, перечисленные в </w:t>
      </w:r>
      <w:hyperlink w:anchor="Par121" w:history="1">
        <w:r w:rsidRPr="00A921B8">
          <w:rPr>
            <w:rFonts w:ascii="Times New Roman" w:hAnsi="Times New Roman" w:cs="Times New Roman"/>
            <w:color w:val="000000" w:themeColor="text1"/>
            <w:sz w:val="24"/>
            <w:szCs w:val="24"/>
          </w:rPr>
          <w:t>подпунктах 1</w:t>
        </w:r>
      </w:hyperlink>
      <w:r w:rsidRPr="00A921B8">
        <w:rPr>
          <w:rFonts w:ascii="Times New Roman" w:hAnsi="Times New Roman" w:cs="Times New Roman"/>
          <w:color w:val="000000" w:themeColor="text1"/>
          <w:sz w:val="24"/>
          <w:szCs w:val="24"/>
        </w:rPr>
        <w:t xml:space="preserve"> - </w:t>
      </w:r>
      <w:hyperlink w:anchor="Par125" w:history="1">
        <w:r w:rsidRPr="00A921B8">
          <w:rPr>
            <w:rFonts w:ascii="Times New Roman" w:hAnsi="Times New Roman" w:cs="Times New Roman"/>
            <w:color w:val="000000" w:themeColor="text1"/>
            <w:sz w:val="24"/>
            <w:szCs w:val="24"/>
          </w:rPr>
          <w:t>2 пункта 2.6</w:t>
        </w:r>
      </w:hyperlink>
      <w:r w:rsidRPr="00A921B8">
        <w:rPr>
          <w:rFonts w:ascii="Times New Roman" w:hAnsi="Times New Roman" w:cs="Times New Roman"/>
          <w:color w:val="000000" w:themeColor="text1"/>
          <w:sz w:val="24"/>
          <w:szCs w:val="24"/>
        </w:rPr>
        <w:t xml:space="preserve"> настоящего регламента;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5.2) порчи, пришедшей в негодность БЭПК - документы, перечисленные в </w:t>
      </w:r>
      <w:hyperlink w:anchor="Par121" w:history="1">
        <w:r w:rsidRPr="00A921B8">
          <w:rPr>
            <w:rFonts w:ascii="Times New Roman" w:hAnsi="Times New Roman" w:cs="Times New Roman"/>
            <w:color w:val="000000" w:themeColor="text1"/>
            <w:sz w:val="24"/>
            <w:szCs w:val="24"/>
          </w:rPr>
          <w:t>подпунктах 1</w:t>
        </w:r>
      </w:hyperlink>
      <w:r w:rsidRPr="00A921B8">
        <w:rPr>
          <w:rFonts w:ascii="Times New Roman" w:hAnsi="Times New Roman" w:cs="Times New Roman"/>
          <w:color w:val="000000" w:themeColor="text1"/>
          <w:sz w:val="24"/>
          <w:szCs w:val="24"/>
        </w:rPr>
        <w:t xml:space="preserve"> - </w:t>
      </w:r>
      <w:hyperlink w:anchor="Par125" w:history="1">
        <w:r w:rsidRPr="00A921B8">
          <w:rPr>
            <w:rFonts w:ascii="Times New Roman" w:hAnsi="Times New Roman" w:cs="Times New Roman"/>
            <w:color w:val="000000" w:themeColor="text1"/>
            <w:sz w:val="24"/>
            <w:szCs w:val="24"/>
          </w:rPr>
          <w:t>2 пункта 2.6</w:t>
        </w:r>
      </w:hyperlink>
      <w:r w:rsidRPr="00A921B8">
        <w:rPr>
          <w:rFonts w:ascii="Times New Roman" w:hAnsi="Times New Roman" w:cs="Times New Roman"/>
          <w:color w:val="000000" w:themeColor="text1"/>
          <w:sz w:val="24"/>
          <w:szCs w:val="24"/>
        </w:rPr>
        <w:t xml:space="preserve"> настоящего регламента;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5.3) изменения фамилии, имени, отчества, социальной категории, содержащихся в БЭПК, - документы, перечисленные в </w:t>
      </w:r>
      <w:hyperlink w:anchor="Par121" w:history="1">
        <w:r w:rsidRPr="00A921B8">
          <w:rPr>
            <w:rFonts w:ascii="Times New Roman" w:hAnsi="Times New Roman" w:cs="Times New Roman"/>
            <w:color w:val="000000" w:themeColor="text1"/>
            <w:sz w:val="24"/>
            <w:szCs w:val="24"/>
          </w:rPr>
          <w:t>подпунктах 1</w:t>
        </w:r>
      </w:hyperlink>
      <w:r w:rsidRPr="00A921B8">
        <w:rPr>
          <w:rFonts w:ascii="Times New Roman" w:hAnsi="Times New Roman" w:cs="Times New Roman"/>
          <w:color w:val="000000" w:themeColor="text1"/>
          <w:sz w:val="24"/>
          <w:szCs w:val="24"/>
        </w:rPr>
        <w:t xml:space="preserve"> - </w:t>
      </w:r>
      <w:hyperlink w:anchor="Par125" w:history="1">
        <w:r w:rsidRPr="00A921B8">
          <w:rPr>
            <w:rFonts w:ascii="Times New Roman" w:hAnsi="Times New Roman" w:cs="Times New Roman"/>
            <w:color w:val="000000" w:themeColor="text1"/>
            <w:sz w:val="24"/>
            <w:szCs w:val="24"/>
          </w:rPr>
          <w:t>2 пункта 2.6</w:t>
        </w:r>
      </w:hyperlink>
      <w:r w:rsidRPr="00A921B8">
        <w:rPr>
          <w:rFonts w:ascii="Times New Roman" w:hAnsi="Times New Roman" w:cs="Times New Roman"/>
          <w:color w:val="000000" w:themeColor="text1"/>
          <w:sz w:val="24"/>
          <w:szCs w:val="24"/>
        </w:rPr>
        <w:t xml:space="preserve"> настоящего регламента;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4" w:name="Par141"/>
      <w:bookmarkEnd w:id="4"/>
      <w:r w:rsidRPr="00A921B8">
        <w:rPr>
          <w:rFonts w:ascii="Times New Roman" w:hAnsi="Times New Roman" w:cs="Times New Roman"/>
          <w:color w:val="000000" w:themeColor="text1"/>
          <w:sz w:val="24"/>
          <w:szCs w:val="24"/>
        </w:rPr>
        <w:t>6) Для получения БЭПК, в случае отсутствия технической возможности фотографирования в момент обращения, граждане представляют фотографию для оформления БЭПК самостоятельно на бумажном носителе либо в электронном виде с учетом следующих требований:</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размер фотографии должен составлять 3 x 4 см.</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Содержание фотографии БЭПК должно соответствовать следующим рекомендациям:</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изображение должно быть четкое, на фотографии человек изображается строго анфас и смотрящим прямо с нейтральным выражением и закрытым ртом. Плечи должны быть "развернуты" на камеру. Разворот головы не должен превышать +/- 5 градусов от фронтального положения в любом направлении;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изображение должно быть без головного убора (допускается изготовление фотографий в головных уборах, не скрывающих овал лица, гражданам, религиозные убеждения которых не позволяют показываться перед посторонними лицами без головных уборов);</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задний фон должен быть белого или серого цвета, ровный, без полос, пятен и изображения посторонних предметов и теней;</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лицо должно быть равномерно освещено;</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не допускается использования неестественного освещения: желтого, красного и т.д.;</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освещение не должно искажать естественный цвет кожи, недопустим эффект "красных глаз";</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для граждан, постоянно носящих очки, допускается фотографирование в очках без тонированных стекол. Очки должны быть с чистыми и прозрачными стеклами, так чтобы зрачки и радужные оболочки глаз были ясно видимы. Оправа очков не должна закрывать глаза. Очки не должны служить источником бликов;</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количество человек на фотографии должно быть не более одного, а также на фотографии должны отсутствовать другие предметы.</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Формат фотографии при обращении посредством ЕПГУ/ПГУ ЛО, формат сканирования фотографии при обращении посредством МФЦ - разрешение не менее 600 </w:t>
      </w:r>
      <w:proofErr w:type="spellStart"/>
      <w:r w:rsidRPr="00A921B8">
        <w:rPr>
          <w:rFonts w:ascii="Times New Roman" w:hAnsi="Times New Roman" w:cs="Times New Roman"/>
          <w:color w:val="000000" w:themeColor="text1"/>
          <w:sz w:val="24"/>
          <w:szCs w:val="24"/>
        </w:rPr>
        <w:t>dpi</w:t>
      </w:r>
      <w:proofErr w:type="spellEnd"/>
      <w:r w:rsidRPr="00A921B8">
        <w:rPr>
          <w:rFonts w:ascii="Times New Roman" w:hAnsi="Times New Roman" w:cs="Times New Roman"/>
          <w:color w:val="000000" w:themeColor="text1"/>
          <w:sz w:val="24"/>
          <w:szCs w:val="24"/>
        </w:rPr>
        <w:t>, расширение ".</w:t>
      </w:r>
      <w:proofErr w:type="spellStart"/>
      <w:r w:rsidRPr="00A921B8">
        <w:rPr>
          <w:rFonts w:ascii="Times New Roman" w:hAnsi="Times New Roman" w:cs="Times New Roman"/>
          <w:color w:val="000000" w:themeColor="text1"/>
          <w:sz w:val="24"/>
          <w:szCs w:val="24"/>
        </w:rPr>
        <w:t>jpg</w:t>
      </w:r>
      <w:proofErr w:type="spellEnd"/>
      <w:r w:rsidRPr="00A921B8">
        <w:rPr>
          <w:rFonts w:ascii="Times New Roman" w:hAnsi="Times New Roman" w:cs="Times New Roman"/>
          <w:color w:val="000000" w:themeColor="text1"/>
          <w:sz w:val="24"/>
          <w:szCs w:val="24"/>
        </w:rPr>
        <w:t>" и размер не более 300 килобайт.</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5" w:name="Par153"/>
      <w:bookmarkEnd w:id="5"/>
      <w:r w:rsidRPr="00A921B8">
        <w:rPr>
          <w:rFonts w:ascii="Times New Roman" w:hAnsi="Times New Roman" w:cs="Times New Roman"/>
          <w:color w:val="000000" w:themeColor="text1"/>
          <w:sz w:val="24"/>
          <w:szCs w:val="24"/>
        </w:rPr>
        <w:t xml:space="preserve">2.6.2.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w:t>
      </w:r>
      <w:r w:rsidRPr="00A921B8">
        <w:rPr>
          <w:rFonts w:ascii="Times New Roman" w:hAnsi="Times New Roman" w:cs="Times New Roman"/>
          <w:color w:val="000000" w:themeColor="text1"/>
          <w:sz w:val="24"/>
          <w:szCs w:val="24"/>
        </w:rPr>
        <w:lastRenderedPageBreak/>
        <w:t>лица заявителя и определяющих условия и границы реализации права представителя на получение государственной услуги, а именно:</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б) доверенность, удостоверенную в соответствии с </w:t>
      </w:r>
      <w:hyperlink r:id="rId6" w:history="1">
        <w:r w:rsidRPr="00A921B8">
          <w:rPr>
            <w:rFonts w:ascii="Times New Roman" w:hAnsi="Times New Roman" w:cs="Times New Roman"/>
            <w:color w:val="000000" w:themeColor="text1"/>
            <w:sz w:val="24"/>
            <w:szCs w:val="24"/>
          </w:rPr>
          <w:t>пунктом 2 статьи 185.1</w:t>
        </w:r>
      </w:hyperlink>
      <w:r w:rsidRPr="00A921B8">
        <w:rPr>
          <w:rFonts w:ascii="Times New Roman" w:hAnsi="Times New Roman" w:cs="Times New Roman"/>
          <w:color w:val="000000" w:themeColor="text1"/>
          <w:sz w:val="24"/>
          <w:szCs w:val="24"/>
        </w:rPr>
        <w:t xml:space="preserve"> Гражданского кодекса Российской Федерации и являющуюся приравненной к нотариальной:</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в) доверенность в простой письменной форме согласно приложениям 9 и 11 (не приводятся) к настоящему регламенту.</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2.6.3. Заявление о предоставлении государственной услуги заполняется заявителем (представителем заявителя) в электронном виде в ЦСЗН и(или) в МФЦ.</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Заполненное заявление должно отвечать следующим требованиям:</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написано на бланке по форме согласно приложению 1 к настоящему регламенту;</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ЦСЗН или МФЦ, скрепленных печатью и заверенных подписью работника ЦСЗН или МФЦ;</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сведения, указанные в заявлении, не должны расходиться или противоречить прилагаемым к заявлению документам.</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lastRenderedPageBreak/>
        <w:t>Заявитель (представитель заявителя) расписывается в заявлении в присутствии работника ЦСЗН или МФЦ, который в свою очередь удостоверяет факт собственноручной подписи заявителя (представителя заявителя) в заявлении.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Копии представленных документов заверяются нотариально, либо учреждением (организацией), выдавшим оригинал документа, либо ЦСЗН при предъявлении заявителем (представителем заявителя) оригиналов документов, за исключением решения суда.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фамилия, имя и отчество заявителя написаны полностью;</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документы не имеют серьезных повреждений, наличие которых допускает многозначность истолкования их содержания.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2.6.5. Требования к типу электронных документов (за исключением фотографии).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Формат сканирования при обращении посредством ЦСЗН или МФЦ - многостраничный </w:t>
      </w:r>
      <w:proofErr w:type="spellStart"/>
      <w:r w:rsidRPr="00A921B8">
        <w:rPr>
          <w:rFonts w:ascii="Times New Roman" w:hAnsi="Times New Roman" w:cs="Times New Roman"/>
          <w:color w:val="000000" w:themeColor="text1"/>
          <w:sz w:val="24"/>
          <w:szCs w:val="24"/>
        </w:rPr>
        <w:t>pdf</w:t>
      </w:r>
      <w:proofErr w:type="spellEnd"/>
      <w:r w:rsidRPr="00A921B8">
        <w:rPr>
          <w:rFonts w:ascii="Times New Roman" w:hAnsi="Times New Roman" w:cs="Times New Roman"/>
          <w:color w:val="000000" w:themeColor="text1"/>
          <w:sz w:val="24"/>
          <w:szCs w:val="24"/>
        </w:rPr>
        <w:t xml:space="preserve">, разрешением 150 </w:t>
      </w:r>
      <w:proofErr w:type="spellStart"/>
      <w:r w:rsidRPr="00A921B8">
        <w:rPr>
          <w:rFonts w:ascii="Times New Roman" w:hAnsi="Times New Roman" w:cs="Times New Roman"/>
          <w:color w:val="000000" w:themeColor="text1"/>
          <w:sz w:val="24"/>
          <w:szCs w:val="24"/>
        </w:rPr>
        <w:t>dpi</w:t>
      </w:r>
      <w:proofErr w:type="spellEnd"/>
      <w:r w:rsidRPr="00A921B8">
        <w:rPr>
          <w:rFonts w:ascii="Times New Roman" w:hAnsi="Times New Roman" w:cs="Times New Roman"/>
          <w:color w:val="000000" w:themeColor="text1"/>
          <w:sz w:val="24"/>
          <w:szCs w:val="24"/>
        </w:rPr>
        <w:t>, в черно-белом или сером цвете.</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Исчерпывающий перечень документов, необходимых</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в соответствии с законодательными или иными нормативными</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правовыми актами для предоставления государственной услуги,</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находящихся в распоряжении государственных органов, органов</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местного самоуправления и подведомственных им организаций</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(за исключением организаций, оказывающих услуги, необходимые</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и обязательные для предоставления государственной услуги)</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и подлежащих представлению в рамках межведомственного</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информационного взаимодействия</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6" w:name="Par188"/>
      <w:bookmarkEnd w:id="6"/>
      <w:r w:rsidRPr="00A921B8">
        <w:rPr>
          <w:rFonts w:ascii="Times New Roman" w:hAnsi="Times New Roman" w:cs="Times New Roman"/>
          <w:color w:val="000000" w:themeColor="text1"/>
          <w:sz w:val="24"/>
          <w:szCs w:val="24"/>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за исключением случаев обращения за заменой БЭПК или карточки транспортного обслуживания в случае утраты, порчи: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lastRenderedPageBreak/>
        <w:t>1) в органах внутренних дел:</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сведения о регистрации по месту жительства, по месту пребывания гражданина на территории Ленинградской области;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сведения о регистрации иностранного гражданина или лица без гражданства по месту жительства;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сведения о выдаче или продлении срока действия вида на жительство иностранному гражданину или лицу без гражданства;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2) в органе Пенсионного фонда Российской Федерации: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сведения о страховом номере индивидуального лицевого счета - при отсутствии сведений в АИС "Соцзащита";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сведения о получении (назначении) пенсии и сроков назначения пенсии - при отсутствии сведений в АИС "Соцзащита";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сведения о получении (неполучении, прекращении получения) ежемесячной денежной выплаты из федерального бюджета и сроков ее назначения - при отсутствии сведений в АИС "Соцзащита";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сведения из ФГИС ФРИ об установлении (продлении) инвалидности - при отсутствии сведений в АИС "Соцзащита";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сведения о получении (неполучении, прекращении получения) ежегодной денежной выплаты из федерального бюджета и сроках ее назначения - при отсутствии сведений в АИС "Соцзащита";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3) в органе социальной защиты населения субъекта Российской Федерации и подведомственных ему учреждений:</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документы (сведения) о получении (неполучении), прекращении получения государственной услуги, предусмотренной настоящим регламентом, по прежнему месту жительства либо по месту пребывания в Российской Федерации - при отсутствии сведений в АИС "Соцзащита";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4) в органе, осуществляющем пенсионное обеспечение (за исключением Пенсионного фонда):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сведения о получении (назначении) пенсии и сроков назначения пенсии;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5) в Единой государственной информационной системе социального обеспечения: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сведения о государственной регистрации рождения;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сведения о государственной регистрации заключения брака;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сведения о государственной регистрации перемены имени;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сведения о государственной регистрации расторжения брака;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сведения о государственной регистрации установления отцовства;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lastRenderedPageBreak/>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выписка (сведения) из решения органа опеки и попечительства об установлении опеки или попечительства над ребенком;</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сведения об ограничении дееспособности или признании родителя либо иного законного представителя ребенка недееспособным.</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Межведомственное информационное взаимодействие осуществляется на бумажном носителе:</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при необходимости представления оригиналов документов на бумажном носителе при направлении межведомственного запроса.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2.7.1. Заявитель вправе представить документы (сведения), указанные в </w:t>
      </w:r>
      <w:hyperlink w:anchor="Par188" w:history="1">
        <w:r w:rsidRPr="00A921B8">
          <w:rPr>
            <w:rFonts w:ascii="Times New Roman" w:hAnsi="Times New Roman" w:cs="Times New Roman"/>
            <w:color w:val="000000" w:themeColor="text1"/>
            <w:sz w:val="24"/>
            <w:szCs w:val="24"/>
          </w:rPr>
          <w:t>пункте 2.7</w:t>
        </w:r>
      </w:hyperlink>
      <w:r w:rsidRPr="00A921B8">
        <w:rPr>
          <w:rFonts w:ascii="Times New Roman" w:hAnsi="Times New Roman" w:cs="Times New Roman"/>
          <w:color w:val="000000" w:themeColor="text1"/>
          <w:sz w:val="24"/>
          <w:szCs w:val="24"/>
        </w:rPr>
        <w:t xml:space="preserve"> настоящего регламента, по собственной инициативе.</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2.7.2. Органы, предоставляющие государственную услугу, не вправе требовать от заявителя: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7" w:history="1">
        <w:r w:rsidRPr="00A921B8">
          <w:rPr>
            <w:rFonts w:ascii="Times New Roman" w:hAnsi="Times New Roman" w:cs="Times New Roman"/>
            <w:color w:val="000000" w:themeColor="text1"/>
            <w:sz w:val="24"/>
            <w:szCs w:val="24"/>
          </w:rPr>
          <w:t>частью 6 статьи 7</w:t>
        </w:r>
      </w:hyperlink>
      <w:r w:rsidRPr="00A921B8">
        <w:rPr>
          <w:rFonts w:ascii="Times New Roman" w:hAnsi="Times New Roman" w:cs="Times New Roman"/>
          <w:color w:val="000000" w:themeColor="text1"/>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8" w:history="1">
        <w:r w:rsidRPr="00A921B8">
          <w:rPr>
            <w:rFonts w:ascii="Times New Roman" w:hAnsi="Times New Roman" w:cs="Times New Roman"/>
            <w:color w:val="000000" w:themeColor="text1"/>
            <w:sz w:val="24"/>
            <w:szCs w:val="24"/>
          </w:rPr>
          <w:t>частью 1 статьи 9</w:t>
        </w:r>
      </w:hyperlink>
      <w:r w:rsidRPr="00A921B8">
        <w:rPr>
          <w:rFonts w:ascii="Times New Roman" w:hAnsi="Times New Roman" w:cs="Times New Roman"/>
          <w:color w:val="000000" w:themeColor="text1"/>
          <w:sz w:val="24"/>
          <w:szCs w:val="24"/>
        </w:rPr>
        <w:t xml:space="preserve"> Федерального закона N 210-ФЗ, а также документов и информации, представляемых в результате оказания таких услуг);</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 w:history="1">
        <w:r w:rsidRPr="00A921B8">
          <w:rPr>
            <w:rFonts w:ascii="Times New Roman" w:hAnsi="Times New Roman" w:cs="Times New Roman"/>
            <w:color w:val="000000" w:themeColor="text1"/>
            <w:sz w:val="24"/>
            <w:szCs w:val="24"/>
          </w:rPr>
          <w:t>пунктом 4 части 1 статьи 7</w:t>
        </w:r>
      </w:hyperlink>
      <w:r w:rsidRPr="00A921B8">
        <w:rPr>
          <w:rFonts w:ascii="Times New Roman" w:hAnsi="Times New Roman" w:cs="Times New Roman"/>
          <w:color w:val="000000" w:themeColor="text1"/>
          <w:sz w:val="24"/>
          <w:szCs w:val="24"/>
        </w:rPr>
        <w:t xml:space="preserve"> Федерального закона N 210-ФЗ;</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0" w:history="1">
        <w:r w:rsidRPr="00A921B8">
          <w:rPr>
            <w:rFonts w:ascii="Times New Roman" w:hAnsi="Times New Roman" w:cs="Times New Roman"/>
            <w:color w:val="000000" w:themeColor="text1"/>
            <w:sz w:val="24"/>
            <w:szCs w:val="24"/>
          </w:rPr>
          <w:t>пунктом 7.2 части 1 статьи 16</w:t>
        </w:r>
      </w:hyperlink>
      <w:r w:rsidRPr="00A921B8">
        <w:rPr>
          <w:rFonts w:ascii="Times New Roman" w:hAnsi="Times New Roman" w:cs="Times New Roman"/>
          <w:color w:val="000000" w:themeColor="text1"/>
          <w:sz w:val="24"/>
          <w:szCs w:val="24"/>
        </w:rPr>
        <w:t xml:space="preserve"> Федерального закона N 210-ФЗ, за исключением случаев, если нанесение отметок на такие документы либо их изъятие </w:t>
      </w:r>
      <w:r w:rsidRPr="00A921B8">
        <w:rPr>
          <w:rFonts w:ascii="Times New Roman" w:hAnsi="Times New Roman" w:cs="Times New Roman"/>
          <w:color w:val="000000" w:themeColor="text1"/>
          <w:sz w:val="24"/>
          <w:szCs w:val="24"/>
        </w:rPr>
        <w:lastRenderedPageBreak/>
        <w:t>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2.7.3. При наступлении событий, являющихся основанием для предоставления государственной услуги, ЦСЗН вправе:</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2) при условии наличия запроса заявителя о предоставлении государственной услуги, в отношении которой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уведомлять заявителя о проведенных мероприятиях.</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Исчерпывающий перечень оснований для приостановления</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предоставления государственной услуги с указанием допустимых</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сроков приостановления в случае, если возможность</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приостановления предоставления государственной услуги</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предусмотрена действующим законодательством</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2.8. Основанием для приостановления предоставления государственной услуги является </w:t>
      </w:r>
      <w:proofErr w:type="spellStart"/>
      <w:r w:rsidRPr="00A921B8">
        <w:rPr>
          <w:rFonts w:ascii="Times New Roman" w:hAnsi="Times New Roman" w:cs="Times New Roman"/>
          <w:color w:val="000000" w:themeColor="text1"/>
          <w:sz w:val="24"/>
          <w:szCs w:val="24"/>
        </w:rPr>
        <w:t>непоступление</w:t>
      </w:r>
      <w:proofErr w:type="spellEnd"/>
      <w:r w:rsidRPr="00A921B8">
        <w:rPr>
          <w:rFonts w:ascii="Times New Roman" w:hAnsi="Times New Roman" w:cs="Times New Roman"/>
          <w:color w:val="000000" w:themeColor="text1"/>
          <w:sz w:val="24"/>
          <w:szCs w:val="24"/>
        </w:rPr>
        <w:t xml:space="preserve"> в ЦСЗН ответа на межведомственный запрос:</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по истечении 5 рабочих дней, следующих за днем направления соответствующего запроса ЦСЗН, при направлении на бумажном носителе посредством почтового отправления;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по истечении 48 часов при межведомственном информационном взаимодействии в электронной форме,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A921B8">
        <w:rPr>
          <w:rFonts w:ascii="Times New Roman" w:hAnsi="Times New Roman" w:cs="Times New Roman"/>
          <w:color w:val="000000" w:themeColor="text1"/>
          <w:sz w:val="24"/>
          <w:szCs w:val="24"/>
        </w:rPr>
        <w:t>Межвед</w:t>
      </w:r>
      <w:proofErr w:type="spellEnd"/>
      <w:r w:rsidRPr="00A921B8">
        <w:rPr>
          <w:rFonts w:ascii="Times New Roman" w:hAnsi="Times New Roman" w:cs="Times New Roman"/>
          <w:color w:val="000000" w:themeColor="text1"/>
          <w:sz w:val="24"/>
          <w:szCs w:val="24"/>
        </w:rPr>
        <w:t xml:space="preserve"> ЛО") и(или) государственной информационной системы Ленинградской области "Автоматизированная информационная система "Социальная защита Ленинградской области" (далее - АИС "Соцзащита").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При </w:t>
      </w:r>
      <w:proofErr w:type="spellStart"/>
      <w:r w:rsidRPr="00A921B8">
        <w:rPr>
          <w:rFonts w:ascii="Times New Roman" w:hAnsi="Times New Roman" w:cs="Times New Roman"/>
          <w:color w:val="000000" w:themeColor="text1"/>
          <w:sz w:val="24"/>
          <w:szCs w:val="24"/>
        </w:rPr>
        <w:t>непоступлении</w:t>
      </w:r>
      <w:proofErr w:type="spellEnd"/>
      <w:r w:rsidRPr="00A921B8">
        <w:rPr>
          <w:rFonts w:ascii="Times New Roman" w:hAnsi="Times New Roman" w:cs="Times New Roman"/>
          <w:color w:val="000000" w:themeColor="text1"/>
          <w:sz w:val="24"/>
          <w:szCs w:val="24"/>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8 (не приводится) к настоящему регламенту, согласовывает его и подписывает у руководителя ЦСЗН и повторно направляет межведомственный запрос не реже одного раза в месяц.</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Срок подготовки и направления заявителю уведомления не должен превышать 2 рабочих дней со дня наступления основания для приостановления.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Должностное лицо, ответственное за делопроизводство, направляет заявителю уведомление в электронной форме через АИС "</w:t>
      </w:r>
      <w:proofErr w:type="spellStart"/>
      <w:r w:rsidRPr="00A921B8">
        <w:rPr>
          <w:rFonts w:ascii="Times New Roman" w:hAnsi="Times New Roman" w:cs="Times New Roman"/>
          <w:color w:val="000000" w:themeColor="text1"/>
          <w:sz w:val="24"/>
          <w:szCs w:val="24"/>
        </w:rPr>
        <w:t>Межвед</w:t>
      </w:r>
      <w:proofErr w:type="spellEnd"/>
      <w:r w:rsidRPr="00A921B8">
        <w:rPr>
          <w:rFonts w:ascii="Times New Roman" w:hAnsi="Times New Roman" w:cs="Times New Roman"/>
          <w:color w:val="000000" w:themeColor="text1"/>
          <w:sz w:val="24"/>
          <w:szCs w:val="24"/>
        </w:rPr>
        <w:t xml:space="preserve"> ЛО", либо АИС "Соцзащита", либо в личный кабинет заявителя на ПГУ/ЕПГУ.</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w:t>
      </w:r>
      <w:r w:rsidRPr="00A921B8">
        <w:rPr>
          <w:rFonts w:ascii="Times New Roman" w:hAnsi="Times New Roman" w:cs="Times New Roman"/>
          <w:color w:val="000000" w:themeColor="text1"/>
          <w:sz w:val="24"/>
          <w:szCs w:val="24"/>
        </w:rPr>
        <w:lastRenderedPageBreak/>
        <w:t xml:space="preserve">принятом решении осуществляются в сроки, указанные в </w:t>
      </w:r>
      <w:hyperlink w:anchor="Par344" w:history="1">
        <w:r w:rsidRPr="00A921B8">
          <w:rPr>
            <w:rFonts w:ascii="Times New Roman" w:hAnsi="Times New Roman" w:cs="Times New Roman"/>
            <w:color w:val="000000" w:themeColor="text1"/>
            <w:sz w:val="24"/>
            <w:szCs w:val="24"/>
          </w:rPr>
          <w:t>пункте 3.1.1</w:t>
        </w:r>
      </w:hyperlink>
      <w:r w:rsidRPr="00A921B8">
        <w:rPr>
          <w:rFonts w:ascii="Times New Roman" w:hAnsi="Times New Roman" w:cs="Times New Roman"/>
          <w:color w:val="000000" w:themeColor="text1"/>
          <w:sz w:val="24"/>
          <w:szCs w:val="24"/>
        </w:rPr>
        <w:t xml:space="preserve"> настоящего регламента, со дня их поступления в ЦСЗН.</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Исчерпывающий перечень оснований для отказа в приеме</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документов, необходимых для предоставления</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государственной услуги</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7" w:name="Par245"/>
      <w:bookmarkEnd w:id="7"/>
      <w:r w:rsidRPr="00A921B8">
        <w:rPr>
          <w:rFonts w:ascii="Times New Roman" w:hAnsi="Times New Roman" w:cs="Times New Roman"/>
          <w:color w:val="000000" w:themeColor="text1"/>
          <w:sz w:val="24"/>
          <w:szCs w:val="24"/>
        </w:rPr>
        <w:t>2.9. Исчерпывающий перечень оснований для отказа в приеме документов, необходимых для предоставления государственной услуги: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1) Представление заявителем или его представителем неполного комплекта документов, указанных в </w:t>
      </w:r>
      <w:hyperlink w:anchor="Par120" w:history="1">
        <w:r w:rsidRPr="00A921B8">
          <w:rPr>
            <w:rFonts w:ascii="Times New Roman" w:hAnsi="Times New Roman" w:cs="Times New Roman"/>
            <w:color w:val="000000" w:themeColor="text1"/>
            <w:sz w:val="24"/>
            <w:szCs w:val="24"/>
          </w:rPr>
          <w:t>пунктах 2.6</w:t>
        </w:r>
      </w:hyperlink>
      <w:r w:rsidRPr="00A921B8">
        <w:rPr>
          <w:rFonts w:ascii="Times New Roman" w:hAnsi="Times New Roman" w:cs="Times New Roman"/>
          <w:color w:val="000000" w:themeColor="text1"/>
          <w:sz w:val="24"/>
          <w:szCs w:val="24"/>
        </w:rPr>
        <w:t xml:space="preserve"> - </w:t>
      </w:r>
      <w:hyperlink w:anchor="Par153" w:history="1">
        <w:r w:rsidRPr="00A921B8">
          <w:rPr>
            <w:rFonts w:ascii="Times New Roman" w:hAnsi="Times New Roman" w:cs="Times New Roman"/>
            <w:color w:val="000000" w:themeColor="text1"/>
            <w:sz w:val="24"/>
            <w:szCs w:val="24"/>
          </w:rPr>
          <w:t>2.6.2</w:t>
        </w:r>
      </w:hyperlink>
      <w:r w:rsidRPr="00A921B8">
        <w:rPr>
          <w:rFonts w:ascii="Times New Roman" w:hAnsi="Times New Roman" w:cs="Times New Roman"/>
          <w:color w:val="000000" w:themeColor="text1"/>
          <w:sz w:val="24"/>
          <w:szCs w:val="24"/>
        </w:rPr>
        <w:t xml:space="preserve"> настоящего административного регламента;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2) Отсутствие или ненадлежащее оформление документа, подтверждающего полномочия представителя гражданина (при подаче документов представителем гражданина).</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Исчерпывающий перечень оснований для отказа</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в предоставлении государственной услуги</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8" w:name="Par252"/>
      <w:bookmarkEnd w:id="8"/>
      <w:r w:rsidRPr="00A921B8">
        <w:rPr>
          <w:rFonts w:ascii="Times New Roman" w:hAnsi="Times New Roman" w:cs="Times New Roman"/>
          <w:color w:val="000000" w:themeColor="text1"/>
          <w:sz w:val="24"/>
          <w:szCs w:val="24"/>
        </w:rPr>
        <w:t>2.10. Исчерпывающий перечень оснований для отказа в предоставлении государственной услуги: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1) выявление в представленных гражданином документах недостоверной или искаженной информации, подчисток, приписок, зачеркнутых слов и иных неоговоренных исправлений;</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2) отсутствие у гражданина права на льготный проезд;</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3) получение права льготного (бесплатного) проезда на автомобильном транспорте по иным основаниям в соответствии с нормативными правовыми актами Российской Федерации, Ленинградской области или иного субъекта Российской Федерации.</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Порядок, размер и основания взимания государственной пошлины</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или иной платы, взимаемой за предоставление</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государственной услуги</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2.11. Государственная услуга предоставляется бесплатно.</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Максимальный срок ожидания в очереди при подаче запроса</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о предоставлении государственной услуги и при получении</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результата предоставления государственной услуги</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Срок регистрации заявления заявителя о предоставлении</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государственной услуги</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9" w:name="Par272"/>
      <w:bookmarkEnd w:id="9"/>
      <w:r w:rsidRPr="00A921B8">
        <w:rPr>
          <w:rFonts w:ascii="Times New Roman" w:hAnsi="Times New Roman" w:cs="Times New Roman"/>
          <w:color w:val="000000" w:themeColor="text1"/>
          <w:sz w:val="24"/>
          <w:szCs w:val="24"/>
        </w:rPr>
        <w:t>2.13. Срок регистрации заявления заявителя о предоставлении государственной услуги составляет в ЦСЗН:</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при обращении в ЦСЗН - в день поступления заявления;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lastRenderedPageBreak/>
        <w:t>при направлении заявления через МФЦ в ЦСЗН - в день поступления заявления в АИС "Соцзащита" или АИС "</w:t>
      </w:r>
      <w:proofErr w:type="spellStart"/>
      <w:r w:rsidRPr="00A921B8">
        <w:rPr>
          <w:rFonts w:ascii="Times New Roman" w:hAnsi="Times New Roman" w:cs="Times New Roman"/>
          <w:color w:val="000000" w:themeColor="text1"/>
          <w:sz w:val="24"/>
          <w:szCs w:val="24"/>
        </w:rPr>
        <w:t>Межвед</w:t>
      </w:r>
      <w:proofErr w:type="spellEnd"/>
      <w:r w:rsidRPr="00A921B8">
        <w:rPr>
          <w:rFonts w:ascii="Times New Roman" w:hAnsi="Times New Roman" w:cs="Times New Roman"/>
          <w:color w:val="000000" w:themeColor="text1"/>
          <w:sz w:val="24"/>
          <w:szCs w:val="24"/>
        </w:rPr>
        <w:t xml:space="preserve"> ЛО", следующий рабочий день (в случае направления документов в нерабочее время, в выходные, праздничные дни).</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Требования к помещениям, в которых предоставляются</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государственные услуги, к залу ожидания, местам</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для заполнения запросов о предоставлении государственной</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или муниципальной услуги, информационным стендам с образцами</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их заполнения и перечнем документов, необходимых</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для предоставления государственной услуги, в том числе</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к обеспечению доступности для инвалидов указанных объектов</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в соответствии с законодательством Российской Федерации</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о социальной защите инвалидов</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0" w:name="Par286"/>
      <w:bookmarkEnd w:id="10"/>
      <w:r w:rsidRPr="00A921B8">
        <w:rPr>
          <w:rFonts w:ascii="Times New Roman" w:hAnsi="Times New Roman" w:cs="Times New Roman"/>
          <w:color w:val="000000" w:themeColor="text1"/>
          <w:sz w:val="24"/>
          <w:szCs w:val="24"/>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2.14.1. Предоставление государственной услуги осуществляется в специально выделенных для этих целей помещениях ЦСЗН и МФЦ.</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2.14.6. В помещении организуется бесплатный туалет для посетителей, в том числе туалет, предназначенный для инвалидов.</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921B8">
        <w:rPr>
          <w:rFonts w:ascii="Times New Roman" w:hAnsi="Times New Roman" w:cs="Times New Roman"/>
          <w:color w:val="000000" w:themeColor="text1"/>
          <w:sz w:val="24"/>
          <w:szCs w:val="24"/>
        </w:rPr>
        <w:t>сурдопереводчика</w:t>
      </w:r>
      <w:proofErr w:type="spellEnd"/>
      <w:r w:rsidRPr="00A921B8">
        <w:rPr>
          <w:rFonts w:ascii="Times New Roman" w:hAnsi="Times New Roman" w:cs="Times New Roman"/>
          <w:color w:val="000000" w:themeColor="text1"/>
          <w:sz w:val="24"/>
          <w:szCs w:val="24"/>
        </w:rPr>
        <w:t xml:space="preserve"> и </w:t>
      </w:r>
      <w:proofErr w:type="spellStart"/>
      <w:r w:rsidRPr="00A921B8">
        <w:rPr>
          <w:rFonts w:ascii="Times New Roman" w:hAnsi="Times New Roman" w:cs="Times New Roman"/>
          <w:color w:val="000000" w:themeColor="text1"/>
          <w:sz w:val="24"/>
          <w:szCs w:val="24"/>
        </w:rPr>
        <w:t>тифлосурдопереводчика</w:t>
      </w:r>
      <w:proofErr w:type="spellEnd"/>
      <w:r w:rsidRPr="00A921B8">
        <w:rPr>
          <w:rFonts w:ascii="Times New Roman" w:hAnsi="Times New Roman" w:cs="Times New Roman"/>
          <w:color w:val="000000" w:themeColor="text1"/>
          <w:sz w:val="24"/>
          <w:szCs w:val="24"/>
        </w:rPr>
        <w:t>.</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2.14.12. Помещения приема и выдачи документов должны предусматривать места для ожидания, информирования и приема заявителей.</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Показатели доступности и качества государственной услуги</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2.15. Показатели доступности и качества государственной услуги.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2.15.1. Показатели доступности государственной услуги (общие, применимые в отношении всех заявителей):</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1) транспортная доступность к месту предоставления государственной услуги;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2) наличие указателей, обеспечивающих беспрепятственный доступ к помещениям, в которых предоставляется услуга;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4) предоставление государственной услуги любым доступным способом, предусмотренным действующим законодательством;</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5) возможность получения государственной услуги по экстерриториальному принципу;</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6) возможность получения государственной услуги посредством комплексного запроса, предусмотренного </w:t>
      </w:r>
      <w:hyperlink r:id="rId11" w:history="1">
        <w:r w:rsidRPr="00A921B8">
          <w:rPr>
            <w:rFonts w:ascii="Times New Roman" w:hAnsi="Times New Roman" w:cs="Times New Roman"/>
            <w:color w:val="000000" w:themeColor="text1"/>
            <w:sz w:val="24"/>
            <w:szCs w:val="24"/>
          </w:rPr>
          <w:t>постановлением</w:t>
        </w:r>
      </w:hyperlink>
      <w:r w:rsidRPr="00A921B8">
        <w:rPr>
          <w:rFonts w:ascii="Times New Roman" w:hAnsi="Times New Roman" w:cs="Times New Roman"/>
          <w:color w:val="000000" w:themeColor="text1"/>
          <w:sz w:val="24"/>
          <w:szCs w:val="24"/>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2.15.2. Показатели доступности государственной услуги (специальные, применимые в отношении инвалидов):</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1) наличие инфраструктуры, указанной в </w:t>
      </w:r>
      <w:hyperlink w:anchor="Par286" w:history="1">
        <w:r w:rsidRPr="00A921B8">
          <w:rPr>
            <w:rFonts w:ascii="Times New Roman" w:hAnsi="Times New Roman" w:cs="Times New Roman"/>
            <w:color w:val="000000" w:themeColor="text1"/>
            <w:sz w:val="24"/>
            <w:szCs w:val="24"/>
          </w:rPr>
          <w:t>пункте 2.14</w:t>
        </w:r>
      </w:hyperlink>
      <w:r w:rsidRPr="00A921B8">
        <w:rPr>
          <w:rFonts w:ascii="Times New Roman" w:hAnsi="Times New Roman" w:cs="Times New Roman"/>
          <w:color w:val="000000" w:themeColor="text1"/>
          <w:sz w:val="24"/>
          <w:szCs w:val="24"/>
        </w:rPr>
        <w:t xml:space="preserve"> настоящего регламента;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2) исполнение требований доступности услуг для инвалидов;</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lastRenderedPageBreak/>
        <w:t>3) обеспечение беспрепятственного доступа инвалидов к помещениям, в которых предоставляется государственная услуга.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2.15.3. Показатели качества государственной услуги: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1) соблюдение срока предоставления государственной услуги;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2) соблюдение времени ожидания в очереди при подаче запроса и получении результата;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4) отсутствие обоснованных жалоб на действия или бездействие должностных лиц ЦСЗН, поданных в установленном порядке.</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Информация об услугах, являющихся необходимыми</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и обязательными для предоставления государственной услуги</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2.16. Получения услуг, которые являются необходимыми и обязательными для предоставления государственной услуги, не требуется.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Получения согласований, которые являются необходимыми и обязательными для предоставления государственной услуги, не требуется.</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Иные требования, в том числе учитывающие особенности</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предоставления государственной услуги по экстерриториальному</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принципу и особенности предоставления государственной услуги</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в электронной форме</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2.17.1. Предоставление услуги по экстерриториальному принципу предусмотрено.</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12" w:history="1">
        <w:r w:rsidRPr="00A921B8">
          <w:rPr>
            <w:rFonts w:ascii="Times New Roman" w:hAnsi="Times New Roman" w:cs="Times New Roman"/>
            <w:color w:val="000000" w:themeColor="text1"/>
            <w:sz w:val="24"/>
            <w:szCs w:val="24"/>
          </w:rPr>
          <w:t>статье 15</w:t>
        </w:r>
      </w:hyperlink>
      <w:r w:rsidRPr="00A921B8">
        <w:rPr>
          <w:rFonts w:ascii="Times New Roman" w:hAnsi="Times New Roman" w:cs="Times New Roman"/>
          <w:color w:val="000000" w:themeColor="text1"/>
          <w:sz w:val="24"/>
          <w:szCs w:val="24"/>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III. СОСТАВ, ПОСЛЕДОВАТЕЛЬНОСТЬ И СРОКИ ВЫПОЛНЕНИЯ</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АДМИНИСТРАТИВНЫХ ПРОЦЕДУР, ТРЕБОВАНИЯ К ПОРЯДКУ</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ИХ ВЫПОЛНЕНИЯ, В ТОМ ЧИСЛЕ ОСОБЕННОСТИ ВЫПОЛНЕНИЯ</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АДМИНИСТРАТИВНЫХ ПРОЦЕДУР В ЭЛЕКТРОННОМ ВИДЕ</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000000" w:themeColor="text1"/>
          <w:sz w:val="24"/>
          <w:szCs w:val="24"/>
        </w:rPr>
      </w:pPr>
      <w:bookmarkStart w:id="11" w:name="Par342"/>
      <w:bookmarkEnd w:id="11"/>
      <w:r w:rsidRPr="00A921B8">
        <w:rPr>
          <w:rFonts w:ascii="Times New Roman" w:eastAsiaTheme="minorHAnsi" w:hAnsi="Times New Roman" w:cs="Times New Roman"/>
          <w:b/>
          <w:bCs/>
          <w:color w:val="000000" w:themeColor="text1"/>
          <w:sz w:val="24"/>
          <w:szCs w:val="24"/>
        </w:rPr>
        <w:t>3.1. Состав, последовательность и сроки выполнения административных процедур, требования к порядку их выполнения</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2" w:name="Par344"/>
      <w:bookmarkEnd w:id="12"/>
      <w:r w:rsidRPr="00A921B8">
        <w:rPr>
          <w:rFonts w:ascii="Times New Roman" w:hAnsi="Times New Roman" w:cs="Times New Roman"/>
          <w:color w:val="000000" w:themeColor="text1"/>
          <w:sz w:val="24"/>
          <w:szCs w:val="24"/>
        </w:rPr>
        <w:lastRenderedPageBreak/>
        <w:t>3.1.1. Предоставление государственной услуги, за исключением случаев обращения заявителя с целью замены БЭПК по причине утраты, порчи, включает в себя следующие административные процедуры:</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13" w:name="Par345"/>
      <w:bookmarkEnd w:id="13"/>
      <w:r w:rsidRPr="00A921B8">
        <w:rPr>
          <w:rFonts w:ascii="Times New Roman" w:hAnsi="Times New Roman" w:cs="Times New Roman"/>
          <w:color w:val="000000" w:themeColor="text1"/>
          <w:sz w:val="24"/>
          <w:szCs w:val="24"/>
        </w:rPr>
        <w:t xml:space="preserve">1) прием и регистрация заявления о предоставлении государственной услуги по форме согласно приложению N 1 к настоящему регламенту - 1 рабочий день в соответствии с </w:t>
      </w:r>
      <w:hyperlink w:anchor="Par272" w:history="1">
        <w:r w:rsidRPr="00A921B8">
          <w:rPr>
            <w:rFonts w:ascii="Times New Roman" w:hAnsi="Times New Roman" w:cs="Times New Roman"/>
            <w:color w:val="000000" w:themeColor="text1"/>
            <w:sz w:val="24"/>
            <w:szCs w:val="24"/>
          </w:rPr>
          <w:t>пунктом 2.13</w:t>
        </w:r>
      </w:hyperlink>
      <w:r w:rsidRPr="00A921B8">
        <w:rPr>
          <w:rFonts w:ascii="Times New Roman" w:hAnsi="Times New Roman" w:cs="Times New Roman"/>
          <w:color w:val="000000" w:themeColor="text1"/>
          <w:sz w:val="24"/>
          <w:szCs w:val="24"/>
        </w:rPr>
        <w:t xml:space="preserve"> настоящего регламента;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и(или) иных запросов ЦСЗН - 5 рабочих дней с даты регистрации заявления в ЦСЗН;</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3) принятие решения по форме согласно приложениям N 3, 4 к настоящему регламенту - 2 рабочих дня со дня окончания второй административной процедуры;</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4) информирование граждан о принятом решении и выдача (направление) результата (БЭПК и(или) карточки транспортного обслуживания) - 1 рабочий день с даты принятия соответствующего решения.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3.1.2. Прием и регистрация заявления о предоставлении государственной услуги.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3.1.2.1. Основание для начала административной процедуры: поступление в ЦСЗН заявления и документов, предусмотренных </w:t>
      </w:r>
      <w:hyperlink w:anchor="Par120" w:history="1">
        <w:r w:rsidRPr="00A921B8">
          <w:rPr>
            <w:rFonts w:ascii="Times New Roman" w:hAnsi="Times New Roman" w:cs="Times New Roman"/>
            <w:color w:val="000000" w:themeColor="text1"/>
            <w:sz w:val="24"/>
            <w:szCs w:val="24"/>
          </w:rPr>
          <w:t>пунктами 2.6</w:t>
        </w:r>
      </w:hyperlink>
      <w:r w:rsidRPr="00A921B8">
        <w:rPr>
          <w:rFonts w:ascii="Times New Roman" w:hAnsi="Times New Roman" w:cs="Times New Roman"/>
          <w:color w:val="000000" w:themeColor="text1"/>
          <w:sz w:val="24"/>
          <w:szCs w:val="24"/>
        </w:rPr>
        <w:t xml:space="preserve"> - </w:t>
      </w:r>
      <w:hyperlink w:anchor="Par153" w:history="1">
        <w:r w:rsidRPr="00A921B8">
          <w:rPr>
            <w:rFonts w:ascii="Times New Roman" w:hAnsi="Times New Roman" w:cs="Times New Roman"/>
            <w:color w:val="000000" w:themeColor="text1"/>
            <w:sz w:val="24"/>
            <w:szCs w:val="24"/>
          </w:rPr>
          <w:t>2.6.2</w:t>
        </w:r>
      </w:hyperlink>
      <w:r w:rsidRPr="00A921B8">
        <w:rPr>
          <w:rFonts w:ascii="Times New Roman" w:hAnsi="Times New Roman" w:cs="Times New Roman"/>
          <w:color w:val="000000" w:themeColor="text1"/>
          <w:sz w:val="24"/>
          <w:szCs w:val="24"/>
        </w:rPr>
        <w:t xml:space="preserve"> настоящего административного регламента.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345" w:history="1">
        <w:r w:rsidRPr="00A921B8">
          <w:rPr>
            <w:rFonts w:ascii="Times New Roman" w:hAnsi="Times New Roman" w:cs="Times New Roman"/>
            <w:color w:val="000000" w:themeColor="text1"/>
            <w:sz w:val="24"/>
            <w:szCs w:val="24"/>
          </w:rPr>
          <w:t>подпункте 1 подпункта 3.1.1 пункта 3.1</w:t>
        </w:r>
      </w:hyperlink>
      <w:r w:rsidRPr="00A921B8">
        <w:rPr>
          <w:rFonts w:ascii="Times New Roman" w:hAnsi="Times New Roman" w:cs="Times New Roman"/>
          <w:color w:val="000000" w:themeColor="text1"/>
          <w:sz w:val="24"/>
          <w:szCs w:val="24"/>
        </w:rP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ar272" w:history="1">
        <w:r w:rsidRPr="00A921B8">
          <w:rPr>
            <w:rFonts w:ascii="Times New Roman" w:hAnsi="Times New Roman" w:cs="Times New Roman"/>
            <w:color w:val="000000" w:themeColor="text1"/>
            <w:sz w:val="24"/>
            <w:szCs w:val="24"/>
          </w:rPr>
          <w:t>пункте 2.13</w:t>
        </w:r>
      </w:hyperlink>
      <w:r w:rsidRPr="00A921B8">
        <w:rPr>
          <w:rFonts w:ascii="Times New Roman" w:hAnsi="Times New Roman" w:cs="Times New Roman"/>
          <w:color w:val="000000" w:themeColor="text1"/>
          <w:sz w:val="24"/>
          <w:szCs w:val="24"/>
        </w:rPr>
        <w:t xml:space="preserve"> настоящего регламента;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3.1.2.3. Лицо, ответственное за выполнение административной процедуры: должностное лицо, ответственное за делопроизводство.</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3.1.3. Рассмотрение заявления и документов о предоставлении государственной услуги: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в течение 5 дней с даты окончания первой административной процедуры.</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ar188" w:history="1">
        <w:r w:rsidRPr="00A921B8">
          <w:rPr>
            <w:rFonts w:ascii="Times New Roman" w:hAnsi="Times New Roman" w:cs="Times New Roman"/>
            <w:color w:val="000000" w:themeColor="text1"/>
            <w:sz w:val="24"/>
            <w:szCs w:val="24"/>
          </w:rPr>
          <w:t>пунктом 2.7</w:t>
        </w:r>
      </w:hyperlink>
      <w:r w:rsidRPr="00A921B8">
        <w:rPr>
          <w:rFonts w:ascii="Times New Roman" w:hAnsi="Times New Roman" w:cs="Times New Roman"/>
          <w:color w:val="000000" w:themeColor="text1"/>
          <w:sz w:val="24"/>
          <w:szCs w:val="24"/>
        </w:rPr>
        <w:t xml:space="preserve"> </w:t>
      </w:r>
      <w:r w:rsidRPr="00A921B8">
        <w:rPr>
          <w:rFonts w:ascii="Times New Roman" w:hAnsi="Times New Roman" w:cs="Times New Roman"/>
          <w:color w:val="000000" w:themeColor="text1"/>
          <w:sz w:val="24"/>
          <w:szCs w:val="24"/>
        </w:rPr>
        <w:lastRenderedPageBreak/>
        <w:t>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 При наличии личного дела получателя мер социальной поддержки в ЦСЗН по месту жительства и наличии в нем актуальных документов и сведений, необходимых для предоставления государственной услуги, направление межведомственных запросов не осуществляется.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3.1.3.4. Критерий принятия решения: наличие/отсутствие у заявителя права на получение государственной услуги.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3.1.4. Принятие решения о предоставлении государственной услуги или об отказе в предоставлении государственной услуги.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готовит проект решения в форме соответствующего распоряжения (приложения 3, 4, 5, 6 к настоящему регламенту) с учетом поступивших запрашиваемых документов (сведений), и выполнением условий </w:t>
      </w:r>
      <w:hyperlink w:anchor="Par252" w:history="1">
        <w:r w:rsidRPr="00A921B8">
          <w:rPr>
            <w:rFonts w:ascii="Times New Roman" w:hAnsi="Times New Roman" w:cs="Times New Roman"/>
            <w:color w:val="000000" w:themeColor="text1"/>
            <w:sz w:val="24"/>
            <w:szCs w:val="24"/>
          </w:rPr>
          <w:t>пункта 2.10</w:t>
        </w:r>
      </w:hyperlink>
      <w:r w:rsidRPr="00A921B8">
        <w:rPr>
          <w:rFonts w:ascii="Times New Roman" w:hAnsi="Times New Roman" w:cs="Times New Roman"/>
          <w:color w:val="000000" w:themeColor="text1"/>
          <w:sz w:val="24"/>
          <w:szCs w:val="24"/>
        </w:rPr>
        <w:t xml:space="preserve"> настоящего регламента (в случае отказа в назначении), согласовывает его и подписывает у руководителя ЦСЗН в течение 2 рабочих дней с даты окончания второй административной процедуры.</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3.1.4.3. Лицо, ответственное за выполнение административной процедуры: должностное лицо, ответственное за принятие решения.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3.1.4.4. Критерии принятия решения: наличие (отсутствие) у заявителя права на получение государственной услуги.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3.1.4.5. Результат выполнения административной процедуры: принятие соответствующего решения.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3.1.5. Выдача (направление) результата.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3.1.5.1. Основание для начала административной процедуры: принятие соответствующего решения.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3.1.5.2. Содержание административного действия, продолжительность и(или) максимальный срок его выполнения: работник ЦСЗН в течение 1 рабочего дня с даты окончания третьей административной процедуры размещает в АИС "Соцзащита" соответствующее распоряжение (приложения 3, 4 к настоящему регламенту), оформляет БЭПК и в случае подачи заявления в МФЦ передает работнику МФЦ на основании представленной доверенности </w:t>
      </w:r>
      <w:proofErr w:type="gramStart"/>
      <w:r w:rsidRPr="00A921B8">
        <w:rPr>
          <w:rFonts w:ascii="Times New Roman" w:hAnsi="Times New Roman" w:cs="Times New Roman"/>
          <w:color w:val="000000" w:themeColor="text1"/>
          <w:sz w:val="24"/>
          <w:szCs w:val="24"/>
        </w:rPr>
        <w:t>под роспись</w:t>
      </w:r>
      <w:proofErr w:type="gramEnd"/>
      <w:r w:rsidRPr="00A921B8">
        <w:rPr>
          <w:rFonts w:ascii="Times New Roman" w:hAnsi="Times New Roman" w:cs="Times New Roman"/>
          <w:color w:val="000000" w:themeColor="text1"/>
          <w:sz w:val="24"/>
          <w:szCs w:val="24"/>
        </w:rPr>
        <w:t xml:space="preserve"> оформленную БЭПК, ведомость выдачи БЭПК.</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3.1.5.3. Лицо, ответственное за выполнение административной процедуры: работник ЦСЗН в соответствии с должностной инструкцией.</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lastRenderedPageBreak/>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 запись права на льготный проезд на имеющуюся БЭПК.</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3.1.6. При обращении заявителя с целью замены БЭПК по причине утраты, порчи, предоставление государственной услуги включает в себя следующие административные процедуры:</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14" w:name="Par374"/>
      <w:bookmarkEnd w:id="14"/>
      <w:r w:rsidRPr="00A921B8">
        <w:rPr>
          <w:rFonts w:ascii="Times New Roman" w:hAnsi="Times New Roman" w:cs="Times New Roman"/>
          <w:color w:val="000000" w:themeColor="text1"/>
          <w:sz w:val="24"/>
          <w:szCs w:val="24"/>
        </w:rPr>
        <w:t xml:space="preserve">1) прием и регистрация заявления о предоставлении государственной услуги по форме согласно приложению N 1 к настоящему регламенту - 1 рабочий день в соответствии с </w:t>
      </w:r>
      <w:hyperlink w:anchor="Par272" w:history="1">
        <w:r w:rsidRPr="00A921B8">
          <w:rPr>
            <w:rFonts w:ascii="Times New Roman" w:hAnsi="Times New Roman" w:cs="Times New Roman"/>
            <w:color w:val="000000" w:themeColor="text1"/>
            <w:sz w:val="24"/>
            <w:szCs w:val="24"/>
          </w:rPr>
          <w:t>пунктом 2.13</w:t>
        </w:r>
      </w:hyperlink>
      <w:r w:rsidRPr="00A921B8">
        <w:rPr>
          <w:rFonts w:ascii="Times New Roman" w:hAnsi="Times New Roman" w:cs="Times New Roman"/>
          <w:color w:val="000000" w:themeColor="text1"/>
          <w:sz w:val="24"/>
          <w:szCs w:val="24"/>
        </w:rPr>
        <w:t xml:space="preserve"> настоящего регламента;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2) рассмотрение заявления и принятие решения по форме согласно приложениям N 5, 6 к настоящему регламенту - 2 рабочих дня со дня регистрации заявления;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3) информирование граждан о принятом решении и выдача (направление) результата (выдача новой БЭПК) - 1 рабочий день с даты принятия соответствующего решения.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3.1.7. Прием и регистрация заявления о предоставлении государственной услуги.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3.1.7.1. Основание для начала административной процедуры: поступление в ЦСЗН заявления и документов, предусмотренных </w:t>
      </w:r>
      <w:hyperlink w:anchor="Par120" w:history="1">
        <w:r w:rsidRPr="00A921B8">
          <w:rPr>
            <w:rFonts w:ascii="Times New Roman" w:hAnsi="Times New Roman" w:cs="Times New Roman"/>
            <w:color w:val="000000" w:themeColor="text1"/>
            <w:sz w:val="24"/>
            <w:szCs w:val="24"/>
          </w:rPr>
          <w:t>пунктом 2.6</w:t>
        </w:r>
      </w:hyperlink>
      <w:r w:rsidRPr="00A921B8">
        <w:rPr>
          <w:rFonts w:ascii="Times New Roman" w:hAnsi="Times New Roman" w:cs="Times New Roman"/>
          <w:color w:val="000000" w:themeColor="text1"/>
          <w:sz w:val="24"/>
          <w:szCs w:val="24"/>
        </w:rPr>
        <w:t xml:space="preserve"> - </w:t>
      </w:r>
      <w:hyperlink w:anchor="Par153" w:history="1">
        <w:r w:rsidRPr="00A921B8">
          <w:rPr>
            <w:rFonts w:ascii="Times New Roman" w:hAnsi="Times New Roman" w:cs="Times New Roman"/>
            <w:color w:val="000000" w:themeColor="text1"/>
            <w:sz w:val="24"/>
            <w:szCs w:val="24"/>
          </w:rPr>
          <w:t>2.6.2</w:t>
        </w:r>
      </w:hyperlink>
      <w:r w:rsidRPr="00A921B8">
        <w:rPr>
          <w:rFonts w:ascii="Times New Roman" w:hAnsi="Times New Roman" w:cs="Times New Roman"/>
          <w:color w:val="000000" w:themeColor="text1"/>
          <w:sz w:val="24"/>
          <w:szCs w:val="24"/>
        </w:rPr>
        <w:t xml:space="preserve"> настоящего административного регламента.</w:t>
      </w:r>
    </w:p>
    <w:p w:rsidR="00A921B8" w:rsidRPr="00A921B8" w:rsidRDefault="00A921B8" w:rsidP="00A921B8">
      <w:pPr>
        <w:autoSpaceDE w:val="0"/>
        <w:autoSpaceDN w:val="0"/>
        <w:adjustRightInd w:val="0"/>
        <w:spacing w:before="260" w:after="0" w:line="240" w:lineRule="auto"/>
        <w:ind w:firstLine="540"/>
        <w:jc w:val="both"/>
        <w:rPr>
          <w:rFonts w:ascii="Times New Roman" w:hAnsi="Times New Roman" w:cs="Times New Roman"/>
          <w:color w:val="000000" w:themeColor="text1"/>
          <w:sz w:val="24"/>
          <w:szCs w:val="24"/>
        </w:rPr>
      </w:pPr>
      <w:bookmarkStart w:id="15" w:name="_GoBack"/>
      <w:bookmarkEnd w:id="15"/>
      <w:r w:rsidRPr="00A921B8">
        <w:rPr>
          <w:rFonts w:ascii="Times New Roman" w:hAnsi="Times New Roman" w:cs="Times New Roman"/>
          <w:color w:val="000000" w:themeColor="text1"/>
          <w:sz w:val="24"/>
          <w:szCs w:val="24"/>
        </w:rPr>
        <w:t xml:space="preserve">3.1.7.2.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374" w:history="1">
        <w:r w:rsidRPr="00A921B8">
          <w:rPr>
            <w:rFonts w:ascii="Times New Roman" w:hAnsi="Times New Roman" w:cs="Times New Roman"/>
            <w:color w:val="000000" w:themeColor="text1"/>
            <w:sz w:val="24"/>
            <w:szCs w:val="24"/>
          </w:rPr>
          <w:t>подпункте 1 подпункта 3.6.1 пункта 3.1</w:t>
        </w:r>
      </w:hyperlink>
      <w:r w:rsidRPr="00A921B8">
        <w:rPr>
          <w:rFonts w:ascii="Times New Roman" w:hAnsi="Times New Roman" w:cs="Times New Roman"/>
          <w:color w:val="000000" w:themeColor="text1"/>
          <w:sz w:val="24"/>
          <w:szCs w:val="24"/>
        </w:rPr>
        <w:t xml:space="preserve"> настоящего регламента, принимает в работу заявления и документы в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w:t>
      </w:r>
      <w:hyperlink w:anchor="Par272" w:history="1">
        <w:r w:rsidRPr="00A921B8">
          <w:rPr>
            <w:rFonts w:ascii="Times New Roman" w:hAnsi="Times New Roman" w:cs="Times New Roman"/>
            <w:color w:val="000000" w:themeColor="text1"/>
            <w:sz w:val="24"/>
            <w:szCs w:val="24"/>
          </w:rPr>
          <w:t>пункте 2.13</w:t>
        </w:r>
      </w:hyperlink>
      <w:r w:rsidRPr="00A921B8">
        <w:rPr>
          <w:rFonts w:ascii="Times New Roman" w:hAnsi="Times New Roman" w:cs="Times New Roman"/>
          <w:color w:val="000000" w:themeColor="text1"/>
          <w:sz w:val="24"/>
          <w:szCs w:val="24"/>
        </w:rPr>
        <w:t xml:space="preserve"> настоящего регламента;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3.1.7.3. Лицо, ответственное за выполнение административной процедуры: должностное лицо, ответственное за делопроизводство.</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3.1.7.4.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3.1.8. Рассмотрение заявления и документов о предоставлении государственной услуги и принятие решения: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3.1.8.1.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3.1.8.2. Содержание административного действия (административных действий), продолжительность и(или) максимальный срок его (их) выполнения: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в течение 2 рабочих дней с даты окончания первой административной процедуры.</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2 действие: готовит проект решения в форме соответствующего распоряжения (приложения 5, 6 к настоящему регламенту) с учетом выполнения условий </w:t>
      </w:r>
      <w:hyperlink w:anchor="Par252" w:history="1">
        <w:r w:rsidRPr="00A921B8">
          <w:rPr>
            <w:rFonts w:ascii="Times New Roman" w:hAnsi="Times New Roman" w:cs="Times New Roman"/>
            <w:color w:val="000000" w:themeColor="text1"/>
            <w:sz w:val="24"/>
            <w:szCs w:val="24"/>
          </w:rPr>
          <w:t>пункта 2.10</w:t>
        </w:r>
      </w:hyperlink>
      <w:r w:rsidRPr="00A921B8">
        <w:rPr>
          <w:rFonts w:ascii="Times New Roman" w:hAnsi="Times New Roman" w:cs="Times New Roman"/>
          <w:color w:val="000000" w:themeColor="text1"/>
          <w:sz w:val="24"/>
          <w:szCs w:val="24"/>
        </w:rPr>
        <w:t xml:space="preserve"> настоящего регламента (в </w:t>
      </w:r>
      <w:r w:rsidRPr="00A921B8">
        <w:rPr>
          <w:rFonts w:ascii="Times New Roman" w:hAnsi="Times New Roman" w:cs="Times New Roman"/>
          <w:color w:val="000000" w:themeColor="text1"/>
          <w:sz w:val="24"/>
          <w:szCs w:val="24"/>
        </w:rPr>
        <w:lastRenderedPageBreak/>
        <w:t>случае отказа), согласовывает его и подписывает у руководителя ЦСЗН в течение 2 рабочих дней с даты окончания первой административной процедуры.</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3.1.8.3. Лицо, ответственное за выполнение административной процедуры: должностное лицо, ответственное за формирование проекта решения и принятие решения.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3.1.8.4. Критерий принятия решения: наличие/отсутствие у заявителя права на получение государственной услуги.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3.1.8.5. Результат выполнения административной процедуры: принятие соответствующего решения.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3.1.9. Выдача (направление) результата.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3.1.9.1. Основание для начала административной процедуры: принятие соответствующего решения.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3.1.9.2. Содержание административного действия, продолжительность и(или) максимальный срок его выполнения: работник ЦСЗН в течение 1 рабочего дня с даты принятия соответствующего решения размещает в АИС "Соцзащита" соответствующее распоряжение (приложения 5, 6 к настоящему регламенту), оформляет БЭПК и в случае подачи заявления в МФЦ передает работнику МФЦ на основании представленной доверенности </w:t>
      </w:r>
      <w:proofErr w:type="gramStart"/>
      <w:r w:rsidRPr="00A921B8">
        <w:rPr>
          <w:rFonts w:ascii="Times New Roman" w:hAnsi="Times New Roman" w:cs="Times New Roman"/>
          <w:color w:val="000000" w:themeColor="text1"/>
          <w:sz w:val="24"/>
          <w:szCs w:val="24"/>
        </w:rPr>
        <w:t>под роспись</w:t>
      </w:r>
      <w:proofErr w:type="gramEnd"/>
      <w:r w:rsidRPr="00A921B8">
        <w:rPr>
          <w:rFonts w:ascii="Times New Roman" w:hAnsi="Times New Roman" w:cs="Times New Roman"/>
          <w:color w:val="000000" w:themeColor="text1"/>
          <w:sz w:val="24"/>
          <w:szCs w:val="24"/>
        </w:rPr>
        <w:t xml:space="preserve"> оформленную БЭПК, ведомость выдачи БЭПК.</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3.1.9.3. Лицо, ответственное за выполнение административной процедуры: работник ЦСЗН в соответствии с должностной инструкцией.</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3.1.9.4.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 запись права на льготный проезд на имеющуюся БЭПК.</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3.2. Особенности выполнения административных процедур в электронной форме</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3.2.1. Предоставление государственной услуги на ЕПГУ и ПГУ ЛО осуществляется в соответствии с Федеральным </w:t>
      </w:r>
      <w:hyperlink r:id="rId13" w:history="1">
        <w:r w:rsidRPr="00A921B8">
          <w:rPr>
            <w:rFonts w:ascii="Times New Roman" w:hAnsi="Times New Roman" w:cs="Times New Roman"/>
            <w:color w:val="000000" w:themeColor="text1"/>
            <w:sz w:val="24"/>
            <w:szCs w:val="24"/>
          </w:rPr>
          <w:t>законом</w:t>
        </w:r>
      </w:hyperlink>
      <w:r w:rsidRPr="00A921B8">
        <w:rPr>
          <w:rFonts w:ascii="Times New Roman" w:hAnsi="Times New Roman" w:cs="Times New Roman"/>
          <w:color w:val="000000" w:themeColor="text1"/>
          <w:sz w:val="24"/>
          <w:szCs w:val="24"/>
        </w:rPr>
        <w:t xml:space="preserve"> от 27.07.2010 N 210-ФЗ "Об организации предоставления государственных и муниципальных услуг", Федеральным </w:t>
      </w:r>
      <w:hyperlink r:id="rId14" w:history="1">
        <w:r w:rsidRPr="00A921B8">
          <w:rPr>
            <w:rFonts w:ascii="Times New Roman" w:hAnsi="Times New Roman" w:cs="Times New Roman"/>
            <w:color w:val="000000" w:themeColor="text1"/>
            <w:sz w:val="24"/>
            <w:szCs w:val="24"/>
          </w:rPr>
          <w:t>законом</w:t>
        </w:r>
      </w:hyperlink>
      <w:r w:rsidRPr="00A921B8">
        <w:rPr>
          <w:rFonts w:ascii="Times New Roman" w:hAnsi="Times New Roman" w:cs="Times New Roman"/>
          <w:color w:val="000000" w:themeColor="text1"/>
          <w:sz w:val="24"/>
          <w:szCs w:val="24"/>
        </w:rPr>
        <w:t xml:space="preserve"> от 27.07.2006 N 149-ФЗ "Об информации, информационных технологиях и о защите информации", </w:t>
      </w:r>
      <w:hyperlink r:id="rId15" w:history="1">
        <w:r w:rsidRPr="00A921B8">
          <w:rPr>
            <w:rFonts w:ascii="Times New Roman" w:hAnsi="Times New Roman" w:cs="Times New Roman"/>
            <w:color w:val="000000" w:themeColor="text1"/>
            <w:sz w:val="24"/>
            <w:szCs w:val="24"/>
          </w:rPr>
          <w:t>постановлением</w:t>
        </w:r>
      </w:hyperlink>
      <w:r w:rsidRPr="00A921B8">
        <w:rPr>
          <w:rFonts w:ascii="Times New Roman" w:hAnsi="Times New Roman" w:cs="Times New Roman"/>
          <w:color w:val="000000" w:themeColor="text1"/>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3.2.3. Государственная услуга предоставляется через ПГУ ЛО либо через ЕПГУ.</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bookmarkStart w:id="16" w:name="Par403"/>
      <w:bookmarkEnd w:id="16"/>
      <w:r w:rsidRPr="00A921B8">
        <w:rPr>
          <w:rFonts w:ascii="Times New Roman" w:hAnsi="Times New Roman" w:cs="Times New Roman"/>
          <w:color w:val="000000" w:themeColor="text1"/>
          <w:sz w:val="24"/>
          <w:szCs w:val="24"/>
        </w:rPr>
        <w:t>3.2.4. Для подачи заявления через ЕПГУ или через ПГУ ЛО заявитель должен выполнить следующие действия: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пройти идентификацию и аутентификацию в ЕСИА;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lastRenderedPageBreak/>
        <w:t>направить пакет электронных документов в ЦСЗН посредством функционала ЕПГУ или ПГУ ЛО.</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3.2.5. В результате направления пакета электронных документов посредством ПГУ ЛО либо через ЕПГУ в соответствии с требованиями </w:t>
      </w:r>
      <w:hyperlink w:anchor="Par403" w:history="1">
        <w:r w:rsidRPr="00A921B8">
          <w:rPr>
            <w:rFonts w:ascii="Times New Roman" w:hAnsi="Times New Roman" w:cs="Times New Roman"/>
            <w:color w:val="000000" w:themeColor="text1"/>
            <w:sz w:val="24"/>
            <w:szCs w:val="24"/>
          </w:rPr>
          <w:t>пункта 3.2.4</w:t>
        </w:r>
      </w:hyperlink>
      <w:r w:rsidRPr="00A921B8">
        <w:rPr>
          <w:rFonts w:ascii="Times New Roman" w:hAnsi="Times New Roman" w:cs="Times New Roman"/>
          <w:color w:val="000000" w:themeColor="text1"/>
          <w:sz w:val="24"/>
          <w:szCs w:val="24"/>
        </w:rPr>
        <w:t xml:space="preserve"> в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ar342" w:history="1">
        <w:r w:rsidRPr="00A921B8">
          <w:rPr>
            <w:rFonts w:ascii="Times New Roman" w:hAnsi="Times New Roman" w:cs="Times New Roman"/>
            <w:color w:val="000000" w:themeColor="text1"/>
            <w:sz w:val="24"/>
            <w:szCs w:val="24"/>
          </w:rPr>
          <w:t>пункте 3.1</w:t>
        </w:r>
      </w:hyperlink>
      <w:r w:rsidRPr="00A921B8">
        <w:rPr>
          <w:rFonts w:ascii="Times New Roman" w:hAnsi="Times New Roman" w:cs="Times New Roman"/>
          <w:color w:val="000000" w:themeColor="text1"/>
          <w:sz w:val="24"/>
          <w:szCs w:val="24"/>
        </w:rPr>
        <w:t xml:space="preserve"> настоящего регламента.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"Соцзащита" формы о принятом решении и переводит дело в архив АИС "Соцзащита".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Должностное лицо ЦСЗН уведомляет заявителя о принятом решении с указанием выбранного заявителем пункта выдачи БЭПК способом, указанным в заявлении.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3.2.7. В случае поступления всех документов, указанных в </w:t>
      </w:r>
      <w:hyperlink w:anchor="Par120" w:history="1">
        <w:r w:rsidRPr="00A921B8">
          <w:rPr>
            <w:rFonts w:ascii="Times New Roman" w:hAnsi="Times New Roman" w:cs="Times New Roman"/>
            <w:color w:val="000000" w:themeColor="text1"/>
            <w:sz w:val="24"/>
            <w:szCs w:val="24"/>
          </w:rPr>
          <w:t>пунктах 2.6</w:t>
        </w:r>
      </w:hyperlink>
      <w:r w:rsidRPr="00A921B8">
        <w:rPr>
          <w:rFonts w:ascii="Times New Roman" w:hAnsi="Times New Roman" w:cs="Times New Roman"/>
          <w:color w:val="000000" w:themeColor="text1"/>
          <w:sz w:val="24"/>
          <w:szCs w:val="24"/>
        </w:rPr>
        <w:t xml:space="preserve"> - </w:t>
      </w:r>
      <w:hyperlink w:anchor="Par153" w:history="1">
        <w:r w:rsidRPr="00A921B8">
          <w:rPr>
            <w:rFonts w:ascii="Times New Roman" w:hAnsi="Times New Roman" w:cs="Times New Roman"/>
            <w:color w:val="000000" w:themeColor="text1"/>
            <w:sz w:val="24"/>
            <w:szCs w:val="24"/>
          </w:rPr>
          <w:t>2.6.2</w:t>
        </w:r>
      </w:hyperlink>
      <w:r w:rsidRPr="00A921B8">
        <w:rPr>
          <w:rFonts w:ascii="Times New Roman" w:hAnsi="Times New Roman" w:cs="Times New Roman"/>
          <w:color w:val="000000" w:themeColor="text1"/>
          <w:sz w:val="24"/>
          <w:szCs w:val="24"/>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keepNext w:val="0"/>
        <w:keepLines w:val="0"/>
        <w:autoSpaceDE w:val="0"/>
        <w:autoSpaceDN w:val="0"/>
        <w:adjustRightInd w:val="0"/>
        <w:spacing w:before="0" w:line="240" w:lineRule="auto"/>
        <w:ind w:firstLine="540"/>
        <w:jc w:val="both"/>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либо работник МФЦ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7 - не приводится). </w:t>
      </w:r>
      <w:r w:rsidRPr="00A921B8">
        <w:rPr>
          <w:rFonts w:ascii="Times New Roman" w:hAnsi="Times New Roman" w:cs="Times New Roman"/>
          <w:color w:val="000000" w:themeColor="text1"/>
          <w:sz w:val="24"/>
          <w:szCs w:val="24"/>
        </w:rPr>
        <w:lastRenderedPageBreak/>
        <w:t>Результат предоставления государственной услуги (документ) ЦСЗН направляет способом, указанным в заявлении.</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IV. ФОРМЫ КОНТРОЛЯ ЗА ИСПОЛНЕНИЕМ</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АДМИНИСТРАТИВНОГО РЕГЛАМЕНТА</w:t>
      </w:r>
    </w:p>
    <w:p w:rsidR="00A921B8" w:rsidRPr="00A921B8" w:rsidRDefault="00A921B8" w:rsidP="00A921B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Порядок осуществления текущего контроля за соблюдением</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и исполнением ответственными должностными лицами положений</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административного регламента услуги и иных нормативных</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правовых актов, устанавливающих требования к предоставлению</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государственной услуги, а также принятием решений</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ответственными лицами</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Порядок и периодичность осуществления плановых и внеплановых</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проверок полноты и качества предоставления</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государственной услуги</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О проведении проверки издается правовой акт Комитета о проведении проверки исполнения настоящего регламента.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Ответственность должностных лиц органа, предоставляющего</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lastRenderedPageBreak/>
        <w:t>государственную услугу, за решения и действия (бездействие),</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принимаемые (осуществляемые) в ходе предоставления</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государственной услуги</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A921B8">
        <w:rPr>
          <w:rFonts w:ascii="Times New Roman" w:hAnsi="Times New Roman" w:cs="Times New Roman"/>
          <w:color w:val="000000" w:themeColor="text1"/>
          <w:sz w:val="24"/>
          <w:szCs w:val="24"/>
        </w:rPr>
        <w:t>требований</w:t>
      </w:r>
      <w:proofErr w:type="gramEnd"/>
      <w:r w:rsidRPr="00A921B8">
        <w:rPr>
          <w:rFonts w:ascii="Times New Roman" w:hAnsi="Times New Roman" w:cs="Times New Roman"/>
          <w:color w:val="000000" w:themeColor="text1"/>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Руководитель ЦСЗН несет ответственность за обеспечение предоставления государственной услуги.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Специалисты ЦСЗН при предоставлении государственной услуги несут ответственность:</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за неисполнение или ненадлежащее исполнение административных процедур при предоставлении государственной услуги;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за действия (бездействие), влекущие нарушение прав и законных интересов физических лиц.</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V. ДОСУДЕБНЫЙ (ВНЕСУДЕБНЫЙ) ПОРЯДОК ОБЖАЛОВАНИЯ РЕШЕНИЙ</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И ДЕЙСТВИЙ (БЕЗДЕЙСТВИЯ) ОРГАНА, ПРЕДОСТАВЛЯЮЩЕГО</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ГОСУДАРСТВЕННУЮ УСЛУГУ, ДОЛЖНОСТНЫХ ЛИЦ ОРГАНА,</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ПРЕДОСТАВЛЯЮЩЕГО ГОСУДАРСТВЕННУЮ УСЛУГУ,</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ЛИБО ГОСУДАРСТВЕННЫХ ИЛИ МУНИЦИПАЛЬНЫХ СЛУЖАЩИХ,</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МНОГОФУНКЦИОНАЛЬНОГО ЦЕНТРА ПРЕДОСТАВЛЕНИЯ ГОСУДАРСТВЕННЫХ</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И МУНИЦИПАЛЬНЫХ УСЛУГ, РАБОТНИКА МНОГОФУНКЦИОНАЛЬНОГО ЦЕНТРА</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ПРЕДОСТАВЛЕНИЯ ГОСУДАРСТВЕННЫХ И МУНИЦИПАЛЬНЫХ УСЛУГ</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1) нарушение срока регистрации запроса заявителя о предоставлении государственной услуги, запроса, указанного в </w:t>
      </w:r>
      <w:hyperlink r:id="rId16" w:history="1">
        <w:r w:rsidRPr="00A921B8">
          <w:rPr>
            <w:rFonts w:ascii="Times New Roman" w:hAnsi="Times New Roman" w:cs="Times New Roman"/>
            <w:color w:val="000000" w:themeColor="text1"/>
            <w:sz w:val="24"/>
            <w:szCs w:val="24"/>
          </w:rPr>
          <w:t>статье 15.1</w:t>
        </w:r>
      </w:hyperlink>
      <w:r w:rsidRPr="00A921B8">
        <w:rPr>
          <w:rFonts w:ascii="Times New Roman" w:hAnsi="Times New Roman" w:cs="Times New Roman"/>
          <w:color w:val="000000" w:themeColor="text1"/>
          <w:sz w:val="24"/>
          <w:szCs w:val="24"/>
        </w:rPr>
        <w:t xml:space="preserve"> Федерального закона от 27.07.2010 N 210-ФЗ;</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7" w:history="1">
        <w:r w:rsidRPr="00A921B8">
          <w:rPr>
            <w:rFonts w:ascii="Times New Roman" w:hAnsi="Times New Roman" w:cs="Times New Roman"/>
            <w:color w:val="000000" w:themeColor="text1"/>
            <w:sz w:val="24"/>
            <w:szCs w:val="24"/>
          </w:rPr>
          <w:t>частью 1.3 статьи 16</w:t>
        </w:r>
      </w:hyperlink>
      <w:r w:rsidRPr="00A921B8">
        <w:rPr>
          <w:rFonts w:ascii="Times New Roman" w:hAnsi="Times New Roman" w:cs="Times New Roman"/>
          <w:color w:val="000000" w:themeColor="text1"/>
          <w:sz w:val="24"/>
          <w:szCs w:val="24"/>
        </w:rPr>
        <w:t xml:space="preserve"> Федерального закона от 27.07.2010 N 210-ФЗ;</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8" w:history="1">
        <w:r w:rsidRPr="00A921B8">
          <w:rPr>
            <w:rFonts w:ascii="Times New Roman" w:hAnsi="Times New Roman" w:cs="Times New Roman"/>
            <w:color w:val="000000" w:themeColor="text1"/>
            <w:sz w:val="24"/>
            <w:szCs w:val="24"/>
          </w:rPr>
          <w:t>частью 1.3 статьи 16</w:t>
        </w:r>
      </w:hyperlink>
      <w:r w:rsidRPr="00A921B8">
        <w:rPr>
          <w:rFonts w:ascii="Times New Roman" w:hAnsi="Times New Roman" w:cs="Times New Roman"/>
          <w:color w:val="000000" w:themeColor="text1"/>
          <w:sz w:val="24"/>
          <w:szCs w:val="24"/>
        </w:rPr>
        <w:t xml:space="preserve"> Федерального закона от 27.07.2010 N 210-ФЗ;</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9" w:history="1">
        <w:r w:rsidRPr="00A921B8">
          <w:rPr>
            <w:rFonts w:ascii="Times New Roman" w:hAnsi="Times New Roman" w:cs="Times New Roman"/>
            <w:color w:val="000000" w:themeColor="text1"/>
            <w:sz w:val="24"/>
            <w:szCs w:val="24"/>
          </w:rPr>
          <w:t>частью 1.3 статьи 16</w:t>
        </w:r>
      </w:hyperlink>
      <w:r w:rsidRPr="00A921B8">
        <w:rPr>
          <w:rFonts w:ascii="Times New Roman" w:hAnsi="Times New Roman" w:cs="Times New Roman"/>
          <w:color w:val="000000" w:themeColor="text1"/>
          <w:sz w:val="24"/>
          <w:szCs w:val="24"/>
        </w:rPr>
        <w:t xml:space="preserve"> Федерального закона от 27.07.2010 N 210-ФЗ;</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8) нарушение срока или порядка выдачи документов по результатам предоставления государственной услуги;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0" w:history="1">
        <w:r w:rsidRPr="00A921B8">
          <w:rPr>
            <w:rFonts w:ascii="Times New Roman" w:hAnsi="Times New Roman" w:cs="Times New Roman"/>
            <w:color w:val="000000" w:themeColor="text1"/>
            <w:sz w:val="24"/>
            <w:szCs w:val="24"/>
          </w:rPr>
          <w:t>частью 1.3 статьи 16</w:t>
        </w:r>
      </w:hyperlink>
      <w:r w:rsidRPr="00A921B8">
        <w:rPr>
          <w:rFonts w:ascii="Times New Roman" w:hAnsi="Times New Roman" w:cs="Times New Roman"/>
          <w:color w:val="000000" w:themeColor="text1"/>
          <w:sz w:val="24"/>
          <w:szCs w:val="24"/>
        </w:rPr>
        <w:t xml:space="preserve"> Федерального закона от 27.07.2010 N 210-ФЗ;</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history="1">
        <w:r w:rsidRPr="00A921B8">
          <w:rPr>
            <w:rFonts w:ascii="Times New Roman" w:hAnsi="Times New Roman" w:cs="Times New Roman"/>
            <w:color w:val="000000" w:themeColor="text1"/>
            <w:sz w:val="24"/>
            <w:szCs w:val="24"/>
          </w:rPr>
          <w:t>пунктом 4 части 1 статьи 7</w:t>
        </w:r>
      </w:hyperlink>
      <w:r w:rsidRPr="00A921B8">
        <w:rPr>
          <w:rFonts w:ascii="Times New Roman" w:hAnsi="Times New Roman" w:cs="Times New Roman"/>
          <w:color w:val="000000" w:themeColor="text1"/>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w:t>
      </w:r>
      <w:r w:rsidRPr="00A921B8">
        <w:rPr>
          <w:rFonts w:ascii="Times New Roman" w:hAnsi="Times New Roman" w:cs="Times New Roman"/>
          <w:color w:val="000000" w:themeColor="text1"/>
          <w:sz w:val="24"/>
          <w:szCs w:val="24"/>
        </w:rPr>
        <w:lastRenderedPageBreak/>
        <w:t xml:space="preserve">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2" w:history="1">
        <w:r w:rsidRPr="00A921B8">
          <w:rPr>
            <w:rFonts w:ascii="Times New Roman" w:hAnsi="Times New Roman" w:cs="Times New Roman"/>
            <w:color w:val="000000" w:themeColor="text1"/>
            <w:sz w:val="24"/>
            <w:szCs w:val="24"/>
          </w:rPr>
          <w:t>частью 1.3 статьи 16</w:t>
        </w:r>
      </w:hyperlink>
      <w:r w:rsidRPr="00A921B8">
        <w:rPr>
          <w:rFonts w:ascii="Times New Roman" w:hAnsi="Times New Roman" w:cs="Times New Roman"/>
          <w:color w:val="000000" w:themeColor="text1"/>
          <w:sz w:val="24"/>
          <w:szCs w:val="24"/>
        </w:rPr>
        <w:t xml:space="preserve"> Федерального закона от 27.07.2010 N 210-ФЗ.</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а также может быть принята при личном приеме заявителя.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A921B8">
          <w:rPr>
            <w:rFonts w:ascii="Times New Roman" w:hAnsi="Times New Roman" w:cs="Times New Roman"/>
            <w:color w:val="000000" w:themeColor="text1"/>
            <w:sz w:val="24"/>
            <w:szCs w:val="24"/>
          </w:rPr>
          <w:t>части 5 статьи 11.2</w:t>
        </w:r>
      </w:hyperlink>
      <w:r w:rsidRPr="00A921B8">
        <w:rPr>
          <w:rFonts w:ascii="Times New Roman" w:hAnsi="Times New Roman" w:cs="Times New Roman"/>
          <w:color w:val="000000" w:themeColor="text1"/>
          <w:sz w:val="24"/>
          <w:szCs w:val="24"/>
        </w:rPr>
        <w:t xml:space="preserve"> Федерального закона N 210-ФЗ.</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В письменной жалобе в обязательном порядке указываются: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A921B8">
          <w:rPr>
            <w:rFonts w:ascii="Times New Roman" w:hAnsi="Times New Roman" w:cs="Times New Roman"/>
            <w:color w:val="000000" w:themeColor="text1"/>
            <w:sz w:val="24"/>
            <w:szCs w:val="24"/>
          </w:rPr>
          <w:t>статьей 11.1</w:t>
        </w:r>
      </w:hyperlink>
      <w:r w:rsidRPr="00A921B8">
        <w:rPr>
          <w:rFonts w:ascii="Times New Roman" w:hAnsi="Times New Roman" w:cs="Times New Roman"/>
          <w:color w:val="000000" w:themeColor="text1"/>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5.7. По результатам рассмотрения жалобы принимается одно из следующих решений:</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2) в удовлетворении жалобы отказывается.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VI. ОСОБЕННОСТИ ВЫПОЛНЕНИЯ АДМИНИСТРАТИВНЫХ ПРОЦЕДУР</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В МНОГОФУНКЦИОНАЛЬНЫХ ЦЕНТРАХ ПРЕДОСТАВЛЕНИЯ</w:t>
      </w:r>
    </w:p>
    <w:p w:rsidR="00A921B8" w:rsidRPr="00A921B8" w:rsidRDefault="00A921B8" w:rsidP="00A921B8">
      <w:pPr>
        <w:keepNext w:val="0"/>
        <w:keepLines w:val="0"/>
        <w:autoSpaceDE w:val="0"/>
        <w:autoSpaceDN w:val="0"/>
        <w:adjustRightInd w:val="0"/>
        <w:spacing w:before="0" w:line="240" w:lineRule="auto"/>
        <w:jc w:val="center"/>
        <w:rPr>
          <w:rFonts w:ascii="Times New Roman" w:eastAsiaTheme="minorHAnsi" w:hAnsi="Times New Roman" w:cs="Times New Roman"/>
          <w:b/>
          <w:bCs/>
          <w:color w:val="000000" w:themeColor="text1"/>
          <w:sz w:val="24"/>
          <w:szCs w:val="24"/>
        </w:rPr>
      </w:pPr>
      <w:r w:rsidRPr="00A921B8">
        <w:rPr>
          <w:rFonts w:ascii="Times New Roman" w:eastAsiaTheme="minorHAnsi" w:hAnsi="Times New Roman" w:cs="Times New Roman"/>
          <w:b/>
          <w:bCs/>
          <w:color w:val="000000" w:themeColor="text1"/>
          <w:sz w:val="24"/>
          <w:szCs w:val="24"/>
        </w:rPr>
        <w:t>ГОСУДАРСТВЕННЫХ И МУНИЦИПАЛЬНЫХ УСЛУГ</w:t>
      </w: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921B8" w:rsidRPr="00A921B8" w:rsidRDefault="00A921B8" w:rsidP="00A921B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lastRenderedPageBreak/>
        <w:t>а) удостоверяет личность заявителя или личность и полномочия представителя заявителя - в случае обращения физического лица;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б) определяет предмет обращения;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в) проводит проверку правильности заполнения обращения;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г) проводит проверку укомплектованности пакета документов;</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е) заверяет каждый документ дела своей электронной подписью (далее - ЭП);</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ж) осуществляет фотографирование заявителя, в случае представления заявителем фотографии на бумажном носителе осуществляет сканирование фотографии, с учетом требований, установленных </w:t>
      </w:r>
      <w:hyperlink w:anchor="Par141" w:history="1">
        <w:r w:rsidRPr="00A921B8">
          <w:rPr>
            <w:rFonts w:ascii="Times New Roman" w:hAnsi="Times New Roman" w:cs="Times New Roman"/>
            <w:color w:val="000000" w:themeColor="text1"/>
            <w:sz w:val="24"/>
            <w:szCs w:val="24"/>
          </w:rPr>
          <w:t>подпунктом 6 подпункта 2.6.1</w:t>
        </w:r>
      </w:hyperlink>
      <w:r w:rsidRPr="00A921B8">
        <w:rPr>
          <w:rFonts w:ascii="Times New Roman" w:hAnsi="Times New Roman" w:cs="Times New Roman"/>
          <w:color w:val="000000" w:themeColor="text1"/>
          <w:sz w:val="24"/>
          <w:szCs w:val="24"/>
        </w:rPr>
        <w:t xml:space="preserve"> настоящего административного регламента;</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з)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По окончании приема документов работник МФЦ выдает заявителю расписку в приеме документов.</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6.2.1. При установлении работником МФЦ представления заявителем неполного комплекта документов, указанных в </w:t>
      </w:r>
      <w:hyperlink w:anchor="Par120" w:history="1">
        <w:r w:rsidRPr="00A921B8">
          <w:rPr>
            <w:rFonts w:ascii="Times New Roman" w:hAnsi="Times New Roman" w:cs="Times New Roman"/>
            <w:color w:val="000000" w:themeColor="text1"/>
            <w:sz w:val="24"/>
            <w:szCs w:val="24"/>
          </w:rPr>
          <w:t>пунктах 2.6</w:t>
        </w:r>
      </w:hyperlink>
      <w:r w:rsidRPr="00A921B8">
        <w:rPr>
          <w:rFonts w:ascii="Times New Roman" w:hAnsi="Times New Roman" w:cs="Times New Roman"/>
          <w:color w:val="000000" w:themeColor="text1"/>
          <w:sz w:val="24"/>
          <w:szCs w:val="24"/>
        </w:rPr>
        <w:t xml:space="preserve"> - </w:t>
      </w:r>
      <w:hyperlink w:anchor="Par153" w:history="1">
        <w:r w:rsidRPr="00A921B8">
          <w:rPr>
            <w:rFonts w:ascii="Times New Roman" w:hAnsi="Times New Roman" w:cs="Times New Roman"/>
            <w:color w:val="000000" w:themeColor="text1"/>
            <w:sz w:val="24"/>
            <w:szCs w:val="24"/>
          </w:rPr>
          <w:t>2.6.2</w:t>
        </w:r>
      </w:hyperlink>
      <w:r w:rsidRPr="00A921B8">
        <w:rPr>
          <w:rFonts w:ascii="Times New Roman" w:hAnsi="Times New Roman" w:cs="Times New Roman"/>
          <w:color w:val="000000" w:themeColor="text1"/>
          <w:sz w:val="24"/>
          <w:szCs w:val="24"/>
        </w:rPr>
        <w:t xml:space="preserve"> настоящего регламента, и наличии в </w:t>
      </w:r>
      <w:hyperlink w:anchor="Par245" w:history="1">
        <w:r w:rsidRPr="00A921B8">
          <w:rPr>
            <w:rFonts w:ascii="Times New Roman" w:hAnsi="Times New Roman" w:cs="Times New Roman"/>
            <w:color w:val="000000" w:themeColor="text1"/>
            <w:sz w:val="24"/>
            <w:szCs w:val="24"/>
          </w:rPr>
          <w:t>пункте 2.9</w:t>
        </w:r>
      </w:hyperlink>
      <w:r w:rsidRPr="00A921B8">
        <w:rPr>
          <w:rFonts w:ascii="Times New Roman" w:hAnsi="Times New Roman" w:cs="Times New Roman"/>
          <w:color w:val="000000" w:themeColor="text1"/>
          <w:sz w:val="24"/>
          <w:szCs w:val="24"/>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сообщает заявителю, какие необходимые документы им не представлены;</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выдает решение об отказе в приеме заявления и документов, необходимых для предоставления государственной услуги, по форме в соответствии с приложением 10 (не приводится), с указанием перечня документов, которые заявителю необходимо представить для предоставления государственной услуги.</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 xml:space="preserve">Работник МФЦ заверяет результат предоставления услуги, полученный в АИС "МФЦ", в соответствии с </w:t>
      </w:r>
      <w:hyperlink r:id="rId25" w:history="1">
        <w:r w:rsidRPr="00A921B8">
          <w:rPr>
            <w:rFonts w:ascii="Times New Roman" w:hAnsi="Times New Roman" w:cs="Times New Roman"/>
            <w:color w:val="000000" w:themeColor="text1"/>
            <w:sz w:val="24"/>
            <w:szCs w:val="24"/>
          </w:rPr>
          <w:t>требованиями</w:t>
        </w:r>
      </w:hyperlink>
      <w:r w:rsidRPr="00A921B8">
        <w:rPr>
          <w:rFonts w:ascii="Times New Roman" w:hAnsi="Times New Roman" w:cs="Times New Roman"/>
          <w:color w:val="000000" w:themeColor="text1"/>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w:t>
      </w:r>
      <w:r w:rsidRPr="00A921B8">
        <w:rPr>
          <w:rFonts w:ascii="Times New Roman" w:hAnsi="Times New Roman" w:cs="Times New Roman"/>
          <w:color w:val="000000" w:themeColor="text1"/>
          <w:sz w:val="24"/>
          <w:szCs w:val="24"/>
        </w:rPr>
        <w:lastRenderedPageBreak/>
        <w:t>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6.4. При указании заявителем места получения БЭПК посредством МФЦ работник МФЦ, ответственный за выдачу БЭПК, проверяет документы, удостоверяющие личность заявителя или личность и полномочия представителя заявителя, после чего оформленную БЭПК вручает под подпись непосредственно заявителю (представителю заявителя), которая фиксируется в ведомости выдачи БЭПК.</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В случае замены БЭПК заявитель (представитель заявителя) сдает ранее выданное БЭПК работнику МФЦ под подпись, которая фиксируется в ведомости выдачи БЭПК в графе "Примечание".</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Работник МФЦ после вручения БЭПК гражданам в течение 5 рабочих дней передает работнику ЦСЗН ведомости выдачи БЭПК, сданные гражданами ранее выданные БЭПК с реестром приема и передачи документов.</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Если граждане за получением БЭПК не обратились в МФЦ в течение 6 месяцев со дня уведомления о получении БЭПК, работник МФЦ в срок не позднее 5 рабочих дней со дня истечения установленного выше срока передает работнику ЦСЗН неполученные БЭПК и ведомость выдачи БЭПК.</w:t>
      </w:r>
    </w:p>
    <w:p w:rsidR="00A921B8" w:rsidRPr="00A921B8" w:rsidRDefault="00A921B8" w:rsidP="00A921B8">
      <w:pPr>
        <w:autoSpaceDE w:val="0"/>
        <w:autoSpaceDN w:val="0"/>
        <w:adjustRightInd w:val="0"/>
        <w:spacing w:before="200" w:after="0" w:line="240" w:lineRule="auto"/>
        <w:ind w:firstLine="540"/>
        <w:jc w:val="both"/>
        <w:rPr>
          <w:rFonts w:ascii="Times New Roman" w:hAnsi="Times New Roman" w:cs="Times New Roman"/>
          <w:color w:val="000000" w:themeColor="text1"/>
          <w:sz w:val="24"/>
          <w:szCs w:val="24"/>
        </w:rPr>
      </w:pPr>
      <w:r w:rsidRPr="00A921B8">
        <w:rPr>
          <w:rFonts w:ascii="Times New Roman" w:hAnsi="Times New Roman" w:cs="Times New Roman"/>
          <w:color w:val="000000" w:themeColor="text1"/>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A921B8" w:rsidRPr="00A921B8" w:rsidRDefault="00A921B8" w:rsidP="00A921B8">
      <w:pPr>
        <w:autoSpaceDE w:val="0"/>
        <w:autoSpaceDN w:val="0"/>
        <w:adjustRightInd w:val="0"/>
        <w:spacing w:after="0" w:line="240" w:lineRule="auto"/>
        <w:rPr>
          <w:rFonts w:ascii="Times New Roman" w:hAnsi="Times New Roman" w:cs="Times New Roman"/>
          <w:color w:val="000000" w:themeColor="text1"/>
          <w:sz w:val="24"/>
          <w:szCs w:val="24"/>
        </w:rPr>
      </w:pPr>
    </w:p>
    <w:p w:rsidR="00A921B8" w:rsidRPr="00A921B8" w:rsidRDefault="00A921B8" w:rsidP="00A921B8">
      <w:pPr>
        <w:autoSpaceDE w:val="0"/>
        <w:autoSpaceDN w:val="0"/>
        <w:adjustRightInd w:val="0"/>
        <w:spacing w:after="0" w:line="240" w:lineRule="auto"/>
        <w:rPr>
          <w:rFonts w:ascii="Times New Roman" w:hAnsi="Times New Roman" w:cs="Times New Roman"/>
          <w:color w:val="000000" w:themeColor="text1"/>
          <w:sz w:val="24"/>
          <w:szCs w:val="24"/>
        </w:rPr>
      </w:pPr>
    </w:p>
    <w:p w:rsidR="00A921B8" w:rsidRPr="00A921B8" w:rsidRDefault="00A921B8" w:rsidP="00A921B8">
      <w:pPr>
        <w:autoSpaceDE w:val="0"/>
        <w:autoSpaceDN w:val="0"/>
        <w:adjustRightInd w:val="0"/>
        <w:spacing w:after="0" w:line="240" w:lineRule="auto"/>
        <w:rPr>
          <w:rFonts w:ascii="Times New Roman" w:hAnsi="Times New Roman" w:cs="Times New Roman"/>
          <w:color w:val="000000" w:themeColor="text1"/>
          <w:sz w:val="24"/>
          <w:szCs w:val="24"/>
        </w:rPr>
      </w:pPr>
    </w:p>
    <w:p w:rsidR="0018415B" w:rsidRPr="00A921B8" w:rsidRDefault="0018415B">
      <w:pPr>
        <w:rPr>
          <w:rFonts w:ascii="Times New Roman" w:hAnsi="Times New Roman" w:cs="Times New Roman"/>
          <w:color w:val="000000" w:themeColor="text1"/>
          <w:sz w:val="24"/>
          <w:szCs w:val="24"/>
        </w:rPr>
      </w:pPr>
    </w:p>
    <w:sectPr w:rsidR="0018415B" w:rsidRPr="00A921B8" w:rsidSect="00DE7E4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3B"/>
    <w:rsid w:val="0018415B"/>
    <w:rsid w:val="005B7E3B"/>
    <w:rsid w:val="00A92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EED1BD-9BF0-46BA-972C-2B5F874F5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79CDC37FC69079838261FA11EB6C4FC5B191E32C0C55C9C6CBAC982E32DA4F41E26A0307049366065A39C82AF4BF52804621EB04e9E0J" TargetMode="External"/><Relationship Id="rId13" Type="http://schemas.openxmlformats.org/officeDocument/2006/relationships/hyperlink" Target="consultantplus://offline/ref=5279CDC37FC69079838261FA11EB6C4FC5B191E32C0C55C9C6CBAC982E32DA4F53E2320D0508863356006EC529eFE3J" TargetMode="External"/><Relationship Id="rId18" Type="http://schemas.openxmlformats.org/officeDocument/2006/relationships/hyperlink" Target="consultantplus://offline/ref=5279CDC37FC69079838261FA11EB6C4FC5B191E32C0C55C9C6CBAC982E32DA4F41E26A01040D9B37531538946FA4AC52844622EA1890615AeFE3J"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5279CDC37FC69079838261FA11EB6C4FC5B191E32C0C55C9C6CBAC982E32DA4F41E26A020D0D9366065A39C82AF4BF52804621EB04e9E0J" TargetMode="External"/><Relationship Id="rId7" Type="http://schemas.openxmlformats.org/officeDocument/2006/relationships/hyperlink" Target="consultantplus://offline/ref=5279CDC37FC69079838261FA11EB6C4FC5B191E32C0C55C9C6CBAC982E32DA4F41E26A040706CC63134B61C42EEFA0529F5A23E9e0E4J" TargetMode="External"/><Relationship Id="rId12" Type="http://schemas.openxmlformats.org/officeDocument/2006/relationships/hyperlink" Target="consultantplus://offline/ref=5279CDC37FC69079838261FA11EB6C4FC5B191E32C0C55C9C6CBAC982E32DA4F41E26A01040D9931531538946FA4AC52844622EA1890615AeFE3J" TargetMode="External"/><Relationship Id="rId17" Type="http://schemas.openxmlformats.org/officeDocument/2006/relationships/hyperlink" Target="consultantplus://offline/ref=5279CDC37FC69079838261FA11EB6C4FC5B191E32C0C55C9C6CBAC982E32DA4F41E26A01040D9B37531538946FA4AC52844622EA1890615AeFE3J" TargetMode="External"/><Relationship Id="rId25" Type="http://schemas.openxmlformats.org/officeDocument/2006/relationships/hyperlink" Target="consultantplus://offline/ref=5279CDC37FC69079838261FA11EB6C4FC0B994EC2E0055C9C6CBAC982E32DA4F41E26A01040D98325F1538946FA4AC52844622EA1890615AeFE3J" TargetMode="External"/><Relationship Id="rId2" Type="http://schemas.openxmlformats.org/officeDocument/2006/relationships/settings" Target="settings.xml"/><Relationship Id="rId16" Type="http://schemas.openxmlformats.org/officeDocument/2006/relationships/hyperlink" Target="consultantplus://offline/ref=5279CDC37FC69079838261FA11EB6C4FC5B191E32C0C55C9C6CBAC982E32DA4F41E26A0200099366065A39C82AF4BF52804621EB04e9E0J" TargetMode="External"/><Relationship Id="rId20" Type="http://schemas.openxmlformats.org/officeDocument/2006/relationships/hyperlink" Target="consultantplus://offline/ref=5279CDC37FC69079838261FA11EB6C4FC5B191E32C0C55C9C6CBAC982E32DA4F41E26A01040D9B37531538946FA4AC52844622EA1890615AeFE3J" TargetMode="External"/><Relationship Id="rId1" Type="http://schemas.openxmlformats.org/officeDocument/2006/relationships/styles" Target="styles.xml"/><Relationship Id="rId6" Type="http://schemas.openxmlformats.org/officeDocument/2006/relationships/hyperlink" Target="consultantplus://offline/ref=5279CDC37FC69079838261FA11EB6C4FC5B193EC2A0E55C9C6CBAC982E32DA4F41E26A0403089366065A39C82AF4BF52804621EB04e9E0J" TargetMode="External"/><Relationship Id="rId11" Type="http://schemas.openxmlformats.org/officeDocument/2006/relationships/hyperlink" Target="consultantplus://offline/ref=5279CDC37FC6907983827EEB04EB6C4FC3B596EF290B55C9C6CBAC982E32DA4F53E2320D0508863356006EC529eFE3J" TargetMode="External"/><Relationship Id="rId24" Type="http://schemas.openxmlformats.org/officeDocument/2006/relationships/hyperlink" Target="consultantplus://offline/ref=5279CDC37FC69079838261FA11EB6C4FC5B191E32C0C55C9C6CBAC982E32DA4F41E26A0205049366065A39C82AF4BF52804621EB04e9E0J" TargetMode="External"/><Relationship Id="rId5" Type="http://schemas.openxmlformats.org/officeDocument/2006/relationships/hyperlink" Target="consultantplus://offline/ref=5279CDC37FC69079838261FA11EB6C4FC5B291EA2D0155C9C6CBAC982E32DA4F41E26A01040D983B561538946FA4AC52844622EA1890615AeFE3J" TargetMode="External"/><Relationship Id="rId15" Type="http://schemas.openxmlformats.org/officeDocument/2006/relationships/hyperlink" Target="consultantplus://offline/ref=5279CDC37FC69079838261FA11EB6C4FC2B896EB2A0C55C9C6CBAC982E32DA4F53E2320D0508863356006EC529eFE3J" TargetMode="External"/><Relationship Id="rId23" Type="http://schemas.openxmlformats.org/officeDocument/2006/relationships/hyperlink" Target="consultantplus://offline/ref=5279CDC37FC69079838261FA11EB6C4FC5B191E32C0C55C9C6CBAC982E32DA4F41E26A01050F9366065A39C82AF4BF52804621EB04e9E0J" TargetMode="External"/><Relationship Id="rId10" Type="http://schemas.openxmlformats.org/officeDocument/2006/relationships/hyperlink" Target="consultantplus://offline/ref=5279CDC37FC69079838261FA11EB6C4FC5B191E32C0C55C9C6CBAC982E32DA4F41E26A0301049366065A39C82AF4BF52804621EB04e9E0J" TargetMode="External"/><Relationship Id="rId19" Type="http://schemas.openxmlformats.org/officeDocument/2006/relationships/hyperlink" Target="consultantplus://offline/ref=5279CDC37FC69079838261FA11EB6C4FC5B191E32C0C55C9C6CBAC982E32DA4F41E26A01040D9B37531538946FA4AC52844622EA1890615AeFE3J" TargetMode="External"/><Relationship Id="rId4" Type="http://schemas.openxmlformats.org/officeDocument/2006/relationships/hyperlink" Target="consultantplus://offline/ref=5279CDC37FC69079838261FA11EB6C4FC5B291EB2F0C55C9C6CBAC982E32DA4F41E26A01040D9A335F1538946FA4AC52844622EA1890615AeFE3J" TargetMode="External"/><Relationship Id="rId9" Type="http://schemas.openxmlformats.org/officeDocument/2006/relationships/hyperlink" Target="consultantplus://offline/ref=5279CDC37FC69079838261FA11EB6C4FC5B191E32C0C55C9C6CBAC982E32DA4F41E26A020D0D9366065A39C82AF4BF52804621EB04e9E0J" TargetMode="External"/><Relationship Id="rId14" Type="http://schemas.openxmlformats.org/officeDocument/2006/relationships/hyperlink" Target="consultantplus://offline/ref=5279CDC37FC69079838261FA11EB6C4FC5B291EB2F0C55C9C6CBAC982E32DA4F53E2320D0508863356006EC529eFE3J" TargetMode="External"/><Relationship Id="rId22" Type="http://schemas.openxmlformats.org/officeDocument/2006/relationships/hyperlink" Target="consultantplus://offline/ref=5279CDC37FC69079838261FA11EB6C4FC5B191E32C0C55C9C6CBAC982E32DA4F41E26A01040D9B37531538946FA4AC52844622EA1890615AeFE3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12003</Words>
  <Characters>68423</Characters>
  <Application>Microsoft Office Word</Application>
  <DocSecurity>0</DocSecurity>
  <Lines>570</Lines>
  <Paragraphs>160</Paragraphs>
  <ScaleCrop>false</ScaleCrop>
  <Company/>
  <LinksUpToDate>false</LinksUpToDate>
  <CharactersWithSpaces>80266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3</cp:revision>
  <dcterms:created xsi:type="dcterms:W3CDTF">2022-11-15T09:04:00Z</dcterms:created>
  <dcterms:modified xsi:type="dcterms:W3CDTF">2022-11-15T09:06:00Z</dcterms:modified>
</cp:coreProperties>
</file>