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C3" w:rsidRPr="00D03763" w:rsidRDefault="006951C3" w:rsidP="006951C3">
      <w:pPr>
        <w:autoSpaceDE w:val="0"/>
        <w:autoSpaceDN w:val="0"/>
        <w:adjustRightInd w:val="0"/>
        <w:spacing w:after="0" w:line="240" w:lineRule="auto"/>
        <w:jc w:val="right"/>
        <w:outlineLvl w:val="0"/>
        <w:rPr>
          <w:rFonts w:ascii="Arial" w:hAnsi="Arial" w:cs="Arial"/>
          <w:sz w:val="20"/>
          <w:szCs w:val="20"/>
        </w:rPr>
      </w:pPr>
      <w:r w:rsidRPr="00D03763">
        <w:rPr>
          <w:rFonts w:ascii="Arial" w:hAnsi="Arial" w:cs="Arial"/>
          <w:sz w:val="20"/>
          <w:szCs w:val="20"/>
        </w:rPr>
        <w:t>ПРИЛОЖЕНИЕ 6</w:t>
      </w:r>
    </w:p>
    <w:p w:rsidR="006951C3" w:rsidRPr="00D03763" w:rsidRDefault="006951C3" w:rsidP="006951C3">
      <w:pPr>
        <w:autoSpaceDE w:val="0"/>
        <w:autoSpaceDN w:val="0"/>
        <w:adjustRightInd w:val="0"/>
        <w:spacing w:after="0" w:line="240" w:lineRule="auto"/>
        <w:jc w:val="right"/>
        <w:rPr>
          <w:rFonts w:ascii="Arial" w:hAnsi="Arial" w:cs="Arial"/>
          <w:sz w:val="20"/>
          <w:szCs w:val="20"/>
        </w:rPr>
      </w:pPr>
      <w:r w:rsidRPr="00D03763">
        <w:rPr>
          <w:rFonts w:ascii="Arial" w:hAnsi="Arial" w:cs="Arial"/>
          <w:sz w:val="20"/>
          <w:szCs w:val="20"/>
        </w:rPr>
        <w:t>к приказу комитета</w:t>
      </w:r>
    </w:p>
    <w:p w:rsidR="006951C3" w:rsidRPr="00D03763" w:rsidRDefault="006951C3" w:rsidP="006951C3">
      <w:pPr>
        <w:autoSpaceDE w:val="0"/>
        <w:autoSpaceDN w:val="0"/>
        <w:adjustRightInd w:val="0"/>
        <w:spacing w:after="0" w:line="240" w:lineRule="auto"/>
        <w:jc w:val="right"/>
        <w:rPr>
          <w:rFonts w:ascii="Arial" w:hAnsi="Arial" w:cs="Arial"/>
          <w:sz w:val="20"/>
          <w:szCs w:val="20"/>
        </w:rPr>
      </w:pPr>
      <w:r w:rsidRPr="00D03763">
        <w:rPr>
          <w:rFonts w:ascii="Arial" w:hAnsi="Arial" w:cs="Arial"/>
          <w:sz w:val="20"/>
          <w:szCs w:val="20"/>
        </w:rPr>
        <w:t>по социальной защите населения</w:t>
      </w:r>
    </w:p>
    <w:p w:rsidR="006951C3" w:rsidRPr="00D03763" w:rsidRDefault="006951C3" w:rsidP="006951C3">
      <w:pPr>
        <w:autoSpaceDE w:val="0"/>
        <w:autoSpaceDN w:val="0"/>
        <w:adjustRightInd w:val="0"/>
        <w:spacing w:after="0" w:line="240" w:lineRule="auto"/>
        <w:jc w:val="right"/>
        <w:rPr>
          <w:rFonts w:ascii="Arial" w:hAnsi="Arial" w:cs="Arial"/>
          <w:sz w:val="20"/>
          <w:szCs w:val="20"/>
        </w:rPr>
      </w:pPr>
      <w:r w:rsidRPr="00D03763">
        <w:rPr>
          <w:rFonts w:ascii="Arial" w:hAnsi="Arial" w:cs="Arial"/>
          <w:sz w:val="20"/>
          <w:szCs w:val="20"/>
        </w:rPr>
        <w:t>Ленинградской области</w:t>
      </w:r>
    </w:p>
    <w:p w:rsidR="006951C3" w:rsidRPr="00D03763" w:rsidRDefault="006951C3" w:rsidP="006951C3">
      <w:pPr>
        <w:autoSpaceDE w:val="0"/>
        <w:autoSpaceDN w:val="0"/>
        <w:adjustRightInd w:val="0"/>
        <w:spacing w:after="0" w:line="240" w:lineRule="auto"/>
        <w:jc w:val="right"/>
        <w:rPr>
          <w:rFonts w:ascii="Arial" w:hAnsi="Arial" w:cs="Arial"/>
          <w:sz w:val="20"/>
          <w:szCs w:val="20"/>
        </w:rPr>
      </w:pPr>
      <w:r w:rsidRPr="00D03763">
        <w:rPr>
          <w:rFonts w:ascii="Arial" w:hAnsi="Arial" w:cs="Arial"/>
          <w:sz w:val="20"/>
          <w:szCs w:val="20"/>
        </w:rPr>
        <w:t>от 31.01.2020 N 5</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АДМИНИСТРАТИВНЫЙ РЕГЛАМЕНТ</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ПРЕДОСТАВЛЕНИЯ НА ТЕРРИТОРИИ ЛЕНИНГРАДСКОЙ ОБЛАСТИ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ГОСУДАРСТВЕННЫХ УСЛУГ ПО НАЗНАЧЕНИЮ МЕР СОЦИАЛЬНОЙ ПОДДЕРЖКИ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ОТДЕЛЬНЫМ КАТЕГОРИЯМ ГРАЖДАН ЗА СЧЕТ СРЕДСТВ</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ОБЛАСТНОГО БЮДЖЕТА</w:t>
      </w:r>
    </w:p>
    <w:p w:rsidR="006951C3" w:rsidRPr="00D03763" w:rsidRDefault="006951C3" w:rsidP="006951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51C3" w:rsidRPr="00D03763">
        <w:tc>
          <w:tcPr>
            <w:tcW w:w="60" w:type="dxa"/>
            <w:shd w:val="clear" w:color="auto" w:fill="CED3F1"/>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951C3" w:rsidRPr="00D03763" w:rsidRDefault="006951C3">
            <w:pPr>
              <w:autoSpaceDE w:val="0"/>
              <w:autoSpaceDN w:val="0"/>
              <w:adjustRightInd w:val="0"/>
              <w:spacing w:after="0" w:line="240" w:lineRule="auto"/>
              <w:jc w:val="center"/>
              <w:rPr>
                <w:rFonts w:ascii="Arial" w:hAnsi="Arial" w:cs="Arial"/>
                <w:color w:val="392C69"/>
                <w:sz w:val="20"/>
                <w:szCs w:val="20"/>
              </w:rPr>
            </w:pPr>
            <w:r w:rsidRPr="00D03763">
              <w:rPr>
                <w:rFonts w:ascii="Arial" w:hAnsi="Arial" w:cs="Arial"/>
                <w:color w:val="392C69"/>
                <w:sz w:val="20"/>
                <w:szCs w:val="20"/>
              </w:rPr>
              <w:t>Список изменяющих документов</w:t>
            </w:r>
          </w:p>
          <w:p w:rsidR="006951C3" w:rsidRPr="00D03763" w:rsidRDefault="006951C3">
            <w:pPr>
              <w:autoSpaceDE w:val="0"/>
              <w:autoSpaceDN w:val="0"/>
              <w:adjustRightInd w:val="0"/>
              <w:spacing w:after="0" w:line="240" w:lineRule="auto"/>
              <w:jc w:val="center"/>
              <w:rPr>
                <w:rFonts w:ascii="Arial" w:hAnsi="Arial" w:cs="Arial"/>
                <w:color w:val="392C69"/>
                <w:sz w:val="20"/>
                <w:szCs w:val="20"/>
              </w:rPr>
            </w:pPr>
            <w:r w:rsidRPr="00D03763">
              <w:rPr>
                <w:rFonts w:ascii="Arial" w:hAnsi="Arial" w:cs="Arial"/>
                <w:color w:val="392C69"/>
                <w:sz w:val="20"/>
                <w:szCs w:val="20"/>
              </w:rPr>
              <w:t>(в ред. Приказов комитета по социальной защите населения Ленинградской</w:t>
            </w:r>
          </w:p>
          <w:p w:rsidR="006951C3" w:rsidRPr="00D03763" w:rsidRDefault="006951C3">
            <w:pPr>
              <w:autoSpaceDE w:val="0"/>
              <w:autoSpaceDN w:val="0"/>
              <w:adjustRightInd w:val="0"/>
              <w:spacing w:after="0" w:line="240" w:lineRule="auto"/>
              <w:jc w:val="center"/>
              <w:rPr>
                <w:rFonts w:ascii="Arial" w:hAnsi="Arial" w:cs="Arial"/>
                <w:color w:val="392C69"/>
                <w:sz w:val="20"/>
                <w:szCs w:val="20"/>
              </w:rPr>
            </w:pPr>
            <w:r w:rsidRPr="00D03763">
              <w:rPr>
                <w:rFonts w:ascii="Arial" w:hAnsi="Arial" w:cs="Arial"/>
                <w:color w:val="392C69"/>
                <w:sz w:val="20"/>
                <w:szCs w:val="20"/>
              </w:rPr>
              <w:t xml:space="preserve">области от 30.06.2020 </w:t>
            </w:r>
            <w:hyperlink r:id="rId4" w:history="1">
              <w:r w:rsidRPr="00D03763">
                <w:rPr>
                  <w:rFonts w:ascii="Arial" w:hAnsi="Arial" w:cs="Arial"/>
                  <w:color w:val="0000FF"/>
                  <w:sz w:val="20"/>
                  <w:szCs w:val="20"/>
                </w:rPr>
                <w:t>N 24</w:t>
              </w:r>
            </w:hyperlink>
            <w:r w:rsidRPr="00D03763">
              <w:rPr>
                <w:rFonts w:ascii="Arial" w:hAnsi="Arial" w:cs="Arial"/>
                <w:color w:val="392C69"/>
                <w:sz w:val="20"/>
                <w:szCs w:val="20"/>
              </w:rPr>
              <w:t xml:space="preserve">, от 27.05.2021 </w:t>
            </w:r>
            <w:hyperlink r:id="rId5" w:history="1">
              <w:r w:rsidRPr="00D03763">
                <w:rPr>
                  <w:rFonts w:ascii="Arial" w:hAnsi="Arial" w:cs="Arial"/>
                  <w:color w:val="0000FF"/>
                  <w:sz w:val="20"/>
                  <w:szCs w:val="20"/>
                </w:rPr>
                <w:t>N 04-24</w:t>
              </w:r>
            </w:hyperlink>
            <w:r w:rsidRPr="00D03763">
              <w:rPr>
                <w:rFonts w:ascii="Arial" w:hAnsi="Arial" w:cs="Arial"/>
                <w:color w:val="392C69"/>
                <w:sz w:val="20"/>
                <w:szCs w:val="20"/>
              </w:rPr>
              <w:t xml:space="preserve">, от 22.09.2021 </w:t>
            </w:r>
            <w:hyperlink r:id="rId6" w:history="1">
              <w:r w:rsidRPr="00D03763">
                <w:rPr>
                  <w:rFonts w:ascii="Arial" w:hAnsi="Arial" w:cs="Arial"/>
                  <w:color w:val="0000FF"/>
                  <w:sz w:val="20"/>
                  <w:szCs w:val="20"/>
                </w:rPr>
                <w:t>N 04-38</w:t>
              </w:r>
            </w:hyperlink>
            <w:r w:rsidRPr="00D03763">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jc w:val="center"/>
              <w:rPr>
                <w:rFonts w:ascii="Arial" w:hAnsi="Arial" w:cs="Arial"/>
                <w:color w:val="392C69"/>
                <w:sz w:val="20"/>
                <w:szCs w:val="20"/>
              </w:rPr>
            </w:pPr>
          </w:p>
        </w:tc>
      </w:tr>
    </w:tbl>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after="0" w:line="240" w:lineRule="auto"/>
        <w:jc w:val="center"/>
        <w:rPr>
          <w:rFonts w:ascii="Arial" w:hAnsi="Arial" w:cs="Arial"/>
          <w:sz w:val="20"/>
          <w:szCs w:val="20"/>
        </w:rPr>
      </w:pPr>
      <w:r w:rsidRPr="00D03763">
        <w:rPr>
          <w:rFonts w:ascii="Arial" w:hAnsi="Arial" w:cs="Arial"/>
          <w:sz w:val="20"/>
          <w:szCs w:val="20"/>
        </w:rPr>
        <w:t>(сокращенное наименование - назначение мер социальной</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r w:rsidRPr="00D03763">
        <w:rPr>
          <w:rFonts w:ascii="Arial" w:hAnsi="Arial" w:cs="Arial"/>
          <w:sz w:val="20"/>
          <w:szCs w:val="20"/>
        </w:rPr>
        <w:t>поддержки отдельным категориям граждан за счет средств</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r w:rsidRPr="00D03763">
        <w:rPr>
          <w:rFonts w:ascii="Arial" w:hAnsi="Arial" w:cs="Arial"/>
          <w:sz w:val="20"/>
          <w:szCs w:val="20"/>
        </w:rPr>
        <w:t>областного бюджета)</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r w:rsidRPr="00D03763">
        <w:rPr>
          <w:rFonts w:ascii="Arial" w:hAnsi="Arial" w:cs="Arial"/>
          <w:sz w:val="20"/>
          <w:szCs w:val="20"/>
        </w:rPr>
        <w:t>(далее - регламент, государственная услуга)</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I. ОБЩИЕ ПОЛОЖЕНИЯ</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Предмет регулирования административного регламента</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услуги (описание услуги)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1.1. Настоящий регламент устанавливает порядок и стандарт предоставления государственной услуги.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Категории заявителей и их представителей, имеющих право</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выступать от их имени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0" w:name="Par30"/>
      <w:bookmarkEnd w:id="0"/>
      <w:r w:rsidRPr="00D03763">
        <w:rPr>
          <w:rFonts w:ascii="Arial" w:hAnsi="Arial" w:cs="Arial"/>
          <w:sz w:val="20"/>
          <w:szCs w:val="20"/>
        </w:rPr>
        <w:t>1.2. Заявителями, имеющими право обратиться за получением: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sidRPr="00D03763">
        <w:rPr>
          <w:rFonts w:ascii="Arial" w:hAnsi="Arial" w:cs="Arial"/>
          <w:sz w:val="20"/>
          <w:szCs w:val="20"/>
        </w:rPr>
        <w:t>1.2.1. Государственной услуги по назначению ежемесячной денежной выплаты труженикам тыла, ветеранам труда и жертвам политических репрессий, проживающим в Ленинградской области, являются физические лица (далее - заявители) из числа: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граждан Российской Федерации, проживающие на территории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лица, которым присвоено звание "Ветеран труда", при достижении ими </w:t>
      </w:r>
      <w:proofErr w:type="spellStart"/>
      <w:r w:rsidRPr="00D03763">
        <w:rPr>
          <w:rFonts w:ascii="Arial" w:hAnsi="Arial" w:cs="Arial"/>
          <w:sz w:val="20"/>
          <w:szCs w:val="20"/>
        </w:rPr>
        <w:t>предпенсионного</w:t>
      </w:r>
      <w:proofErr w:type="spellEnd"/>
      <w:r w:rsidRPr="00D03763">
        <w:rPr>
          <w:rFonts w:ascii="Arial" w:hAnsi="Arial" w:cs="Arial"/>
          <w:sz w:val="20"/>
          <w:szCs w:val="20"/>
        </w:rPr>
        <w:t xml:space="preserve"> возраста (60 лет для мужчин, 55 лет для женщин) либо возраста, дающего право на пенсию по старости (далее - ветераны труда);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лица, которым присвоено звание "Ветеран военной службы" до 31 декабря 2004 года, при достижении ими </w:t>
      </w:r>
      <w:proofErr w:type="spellStart"/>
      <w:r w:rsidRPr="00D03763">
        <w:rPr>
          <w:rFonts w:ascii="Arial" w:hAnsi="Arial" w:cs="Arial"/>
          <w:sz w:val="20"/>
          <w:szCs w:val="20"/>
        </w:rPr>
        <w:t>предпенсионного</w:t>
      </w:r>
      <w:proofErr w:type="spellEnd"/>
      <w:r w:rsidRPr="00D03763">
        <w:rPr>
          <w:rFonts w:ascii="Arial" w:hAnsi="Arial" w:cs="Arial"/>
          <w:sz w:val="20"/>
          <w:szCs w:val="20"/>
        </w:rPr>
        <w:t xml:space="preserve"> возраста (60 лет для мужчин, 55 лет для женщин) либо возраста, дающего право на пенсию по старости (далее - ветеран военной службы);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реабилитированные лица и лица, признанные пострадавшими от политических репрессий (далее - жертвы политических репрессий);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2" w:name="Par36"/>
      <w:bookmarkEnd w:id="2"/>
      <w:r w:rsidRPr="00D03763">
        <w:rPr>
          <w:rFonts w:ascii="Arial" w:hAnsi="Arial" w:cs="Arial"/>
          <w:sz w:val="20"/>
          <w:szCs w:val="20"/>
        </w:rPr>
        <w:t xml:space="preserve">2) граждане Российской Федерации, проживающие на территории Ленинградской области, а также иностранные граждане и лица без гражданства, постоянно проживающие на территории Ленинградской </w:t>
      </w:r>
      <w:r w:rsidRPr="00D03763">
        <w:rPr>
          <w:rFonts w:ascii="Arial" w:hAnsi="Arial" w:cs="Arial"/>
          <w:sz w:val="20"/>
          <w:szCs w:val="20"/>
        </w:rPr>
        <w:lastRenderedPageBreak/>
        <w:t>области из числа лиц, проработавших в тылу в период с 22 июня 1941 года по 9 мая 1945 года (далее - труженики тыла).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3" w:name="Par37"/>
      <w:bookmarkEnd w:id="3"/>
      <w:r w:rsidRPr="00D03763">
        <w:rPr>
          <w:rFonts w:ascii="Arial" w:hAnsi="Arial" w:cs="Arial"/>
          <w:sz w:val="20"/>
          <w:szCs w:val="20"/>
        </w:rPr>
        <w:t>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 заявители) из числа граждан Российской Федерации, которым присвоено звание "Ветеран труда Ленинградской области", постоянно проживающих на территории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4" w:name="Par38"/>
      <w:bookmarkEnd w:id="4"/>
      <w:r w:rsidRPr="00D03763">
        <w:rPr>
          <w:rFonts w:ascii="Arial" w:hAnsi="Arial" w:cs="Arial"/>
          <w:sz w:val="20"/>
          <w:szCs w:val="20"/>
        </w:rPr>
        <w:t>1.2.3. 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постоянно проживающих на территории Ленинградской области.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1.2.3 в ред. </w:t>
      </w:r>
      <w:hyperlink r:id="rId7"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5" w:name="Par40"/>
      <w:bookmarkEnd w:id="5"/>
      <w:r w:rsidRPr="00D03763">
        <w:rPr>
          <w:rFonts w:ascii="Arial" w:hAnsi="Arial" w:cs="Arial"/>
          <w:sz w:val="20"/>
          <w:szCs w:val="20"/>
        </w:rPr>
        <w:t>1.2.4. Государственной услуги по назначению ежемесячной денежной выплаты инвалидам с детства по зрению I и II первой групп, проживающим на территории Ленинградской области являются физические лица (далее - заявители) числа граждан Российской Федерации, проживающих на территории Ленинградской области: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8"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инвалиды с детства по зрению I группы;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6" w:name="Par44"/>
      <w:bookmarkEnd w:id="6"/>
      <w:r w:rsidRPr="00D03763">
        <w:rPr>
          <w:rFonts w:ascii="Arial" w:hAnsi="Arial" w:cs="Arial"/>
          <w:sz w:val="20"/>
          <w:szCs w:val="20"/>
        </w:rPr>
        <w:t>1.2.5. Государственной услуги по назначению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проживающим на территории Ленинградской области являются физические лица (далее - заявители) из числа граждан Российской Федерации, проживающих на территории Ленинградской области: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9"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7" w:name="Par46"/>
      <w:bookmarkEnd w:id="7"/>
      <w:r w:rsidRPr="00D03763">
        <w:rPr>
          <w:rFonts w:ascii="Arial" w:hAnsi="Arial" w:cs="Arial"/>
          <w:sz w:val="20"/>
          <w:szCs w:val="20"/>
        </w:rPr>
        <w:t xml:space="preserve">1) инвалидов боевых действий, имеющих удостоверение инвалида о праве на льготы, выданное в соответствии с </w:t>
      </w:r>
      <w:hyperlink r:id="rId10" w:history="1">
        <w:r w:rsidRPr="00D03763">
          <w:rPr>
            <w:rFonts w:ascii="Arial" w:hAnsi="Arial" w:cs="Arial"/>
            <w:color w:val="0000FF"/>
            <w:sz w:val="20"/>
            <w:szCs w:val="20"/>
          </w:rPr>
          <w:t>постановлением</w:t>
        </w:r>
      </w:hyperlink>
      <w:r w:rsidRPr="00D03763">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8" w:name="Par47"/>
      <w:bookmarkEnd w:id="8"/>
      <w:r w:rsidRPr="00D03763">
        <w:rPr>
          <w:rFonts w:ascii="Arial" w:hAnsi="Arial" w:cs="Arial"/>
          <w:sz w:val="20"/>
          <w:szCs w:val="20"/>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1" w:history="1">
        <w:r w:rsidRPr="00D03763">
          <w:rPr>
            <w:rFonts w:ascii="Arial" w:hAnsi="Arial" w:cs="Arial"/>
            <w:color w:val="0000FF"/>
            <w:sz w:val="20"/>
            <w:szCs w:val="20"/>
          </w:rPr>
          <w:t>постановлением</w:t>
        </w:r>
      </w:hyperlink>
      <w:r w:rsidRPr="00D03763">
        <w:rPr>
          <w:rFonts w:ascii="Arial" w:hAnsi="Arial" w:cs="Arial"/>
          <w:sz w:val="20"/>
          <w:szCs w:val="20"/>
        </w:rPr>
        <w:t xml:space="preserve"> Правительства Российской Федерации от 20 июня 2013 года N 519, либо </w:t>
      </w:r>
      <w:hyperlink r:id="rId12" w:history="1">
        <w:r w:rsidRPr="00D03763">
          <w:rPr>
            <w:rFonts w:ascii="Arial" w:hAnsi="Arial" w:cs="Arial"/>
            <w:color w:val="0000FF"/>
            <w:sz w:val="20"/>
            <w:szCs w:val="20"/>
          </w:rPr>
          <w:t>удостоверение</w:t>
        </w:r>
      </w:hyperlink>
      <w:r w:rsidRPr="00D03763">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9" w:name="Par48"/>
      <w:bookmarkEnd w:id="9"/>
      <w:r w:rsidRPr="00D03763">
        <w:rPr>
          <w:rFonts w:ascii="Arial" w:hAnsi="Arial" w:cs="Arial"/>
          <w:sz w:val="20"/>
          <w:szCs w:val="20"/>
        </w:rPr>
        <w:t>3) одного из родителей или супруги (супруга), не вступившей (вступившего) в повторный брак,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3 введен </w:t>
      </w:r>
      <w:hyperlink r:id="rId13"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0" w:name="Par50"/>
      <w:bookmarkEnd w:id="10"/>
      <w:r w:rsidRPr="00D03763">
        <w:rPr>
          <w:rFonts w:ascii="Arial" w:hAnsi="Arial" w:cs="Arial"/>
          <w:sz w:val="20"/>
          <w:szCs w:val="20"/>
        </w:rPr>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постоянно проживающими на территории Ленинградской области и состоящими в браке 50, 60, 70 и 75 лет.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1" w:name="Par51"/>
      <w:bookmarkEnd w:id="11"/>
      <w:r w:rsidRPr="00D03763">
        <w:rPr>
          <w:rFonts w:ascii="Arial" w:hAnsi="Arial" w:cs="Arial"/>
          <w:sz w:val="20"/>
          <w:szCs w:val="20"/>
        </w:rPr>
        <w:t xml:space="preserve">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w:t>
      </w:r>
      <w:proofErr w:type="gramStart"/>
      <w:r w:rsidRPr="00D03763">
        <w:rPr>
          <w:rFonts w:ascii="Arial" w:hAnsi="Arial" w:cs="Arial"/>
          <w:sz w:val="20"/>
          <w:szCs w:val="20"/>
        </w:rPr>
        <w:t>политических репрессий</w:t>
      </w:r>
      <w:proofErr w:type="gramEnd"/>
      <w:r w:rsidRPr="00D03763">
        <w:rPr>
          <w:rFonts w:ascii="Arial" w:hAnsi="Arial" w:cs="Arial"/>
          <w:sz w:val="20"/>
          <w:szCs w:val="20"/>
        </w:rPr>
        <w:t xml:space="preserve"> являются физические лица (далее - заявители) из числа жертв политических репрессий, являющихся гражданами Российской Федерации, проживающими на территории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2" w:name="Par52"/>
      <w:bookmarkEnd w:id="12"/>
      <w:r w:rsidRPr="00D03763">
        <w:rPr>
          <w:rFonts w:ascii="Arial" w:hAnsi="Arial" w:cs="Arial"/>
          <w:sz w:val="20"/>
          <w:szCs w:val="20"/>
        </w:rPr>
        <w:lastRenderedPageBreak/>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1.2.8 в ред. </w:t>
      </w:r>
      <w:hyperlink r:id="rId14"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3" w:name="Par54"/>
      <w:bookmarkEnd w:id="13"/>
      <w:r w:rsidRPr="00D03763">
        <w:rPr>
          <w:rFonts w:ascii="Arial" w:hAnsi="Arial" w:cs="Arial"/>
          <w:sz w:val="20"/>
          <w:szCs w:val="20"/>
        </w:rPr>
        <w:t>1.2.9. Государственной услуги по назначению ежегодной денежной выплаты лицам, удостоенным звания "Почетный гражданин Ленинградской области", их нетрудоспособному супругу (супруге), не вступившему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 являются физические лица (далее - заявители) из числа граждан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а) удостоенных звания "Почетный гражданин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б) нетрудоспособных супругов лиц, удостоенных звания "Почетный гражданин Ленинградской области", не вступивших в новый брак в случае смерти Почетного гражданина Ленинградской области (для получения ежегодной денежной выплаты).</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1.2.9 в ред. </w:t>
      </w:r>
      <w:hyperlink r:id="rId15"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4" w:name="Par58"/>
      <w:bookmarkEnd w:id="14"/>
      <w:r w:rsidRPr="00D03763">
        <w:rPr>
          <w:rFonts w:ascii="Arial" w:hAnsi="Arial" w:cs="Arial"/>
          <w:sz w:val="20"/>
          <w:szCs w:val="20"/>
        </w:rPr>
        <w:t>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погребение умершего Почетного гражданина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5" w:name="Par59"/>
      <w:bookmarkEnd w:id="15"/>
      <w:r w:rsidRPr="00D03763">
        <w:rPr>
          <w:rFonts w:ascii="Arial" w:hAnsi="Arial" w:cs="Arial"/>
          <w:sz w:val="20"/>
          <w:szCs w:val="20"/>
        </w:rPr>
        <w:t>1.2.11. 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проживающих на территории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6" w:name="Par60"/>
      <w:bookmarkEnd w:id="16"/>
      <w:r w:rsidRPr="00D03763">
        <w:rPr>
          <w:rFonts w:ascii="Arial" w:hAnsi="Arial" w:cs="Arial"/>
          <w:sz w:val="20"/>
          <w:szCs w:val="20"/>
        </w:rPr>
        <w:t>1.2.12. 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1.2.12 введен </w:t>
      </w:r>
      <w:hyperlink r:id="rId16"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законные представители недееспособных или не полностью дееспособных заявителей согласно Федеральному </w:t>
      </w:r>
      <w:hyperlink r:id="rId17" w:history="1">
        <w:r w:rsidRPr="00D03763">
          <w:rPr>
            <w:rFonts w:ascii="Arial" w:hAnsi="Arial" w:cs="Arial"/>
            <w:color w:val="0000FF"/>
            <w:sz w:val="20"/>
            <w:szCs w:val="20"/>
          </w:rPr>
          <w:t>закону</w:t>
        </w:r>
      </w:hyperlink>
      <w:r w:rsidRPr="00D03763">
        <w:rPr>
          <w:rFonts w:ascii="Arial" w:hAnsi="Arial" w:cs="Arial"/>
          <w:sz w:val="20"/>
          <w:szCs w:val="20"/>
        </w:rPr>
        <w:t xml:space="preserve"> "Об опеке и попечительстве";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случае если заявитель имеет право на ежемесячную денежную выплату по нескольким основаниям, так как относится к одной из следующих категорий: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18"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ветеран труда,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19"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ветеран военной службы,</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0"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жертва политических репрессий,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1"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труженик тыла,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2"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ветеран труда Ленинградской области,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3"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лицо, родившееся в период с 3 сентября 1927 г. по 3 сентября 1945 г.,</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4"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мера социальной поддержки предоставляется в случае неполучения заявителем аналогичной меры за счет средств федерального бюджета либо иного субъекта Российской Федерации и только по одному основанию по выбору лица.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5"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случае если заявитель имеет право на ежемесячную денежную выплату, так как относится к одной из следующих категорий: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6"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инвалид с детства по зрению первой группы,</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7"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неработающий инвалид с детства по зрению второй группы,</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8"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инвалид боевых действий,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29"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супруга (супруг) или один из родителей погибшего (умершего) инвалида боевых действий,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30"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мера социальной поддержки предоставляется независимо от получения ежемесячных денежных выплат по иным основаниям.</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31"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Порядок информирования о предоставлении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на сайте Ленинградского областного государственного казенного учреждения "Центр социальной защиты населения" (далее - ЦСЗН);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на сайте комитета по социальной защите населения Ленинградской области: http://social.lenobl.ru/;</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32"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33"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II. СТАНДАРТ ПРЕДОСТАВЛЕНИЯ ГОСУДАРСТВЕННОЙ УСЛУГИ</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Полное наименование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сокращенное наименование 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и определению права на льготный проезд (далее - государственная услуга).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Сокращенное наименование государственной услуги: назначение мер социальной поддержки отдельным категориям граждан за счет средств областного бюджета и определению права на льготный проезд.</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Наименование органа исполнительной власти Ленинградской</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области (органа местного самоуправления), предоставляющего</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государственную услугу, а также способы обращения заявителя</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2.2.1. В предоставлении государственной услуги участвуют: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ЦСЗН;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Действующие филиалы, отделы и удаленные рабочие места МФЦ.</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2.2.1 в ред. </w:t>
      </w:r>
      <w:hyperlink r:id="rId34"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2.2.2. Заявление на получение государственной услуги с комплектом документов принимается: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при личной явке: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без личной явки: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абзац утратил силу. - </w:t>
      </w:r>
      <w:hyperlink r:id="rId35"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в электронной форме через личный кабинет заявителя на ПГУ ЛО/ЕПГУ.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посредством ПГУ ЛО/ЕПГУ -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по телефону -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 посредством сайта ГБУ ЛО "МФЦ" -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6" w:history="1">
        <w:r w:rsidRPr="00D03763">
          <w:rPr>
            <w:rFonts w:ascii="Arial" w:hAnsi="Arial" w:cs="Arial"/>
            <w:color w:val="0000FF"/>
            <w:sz w:val="20"/>
            <w:szCs w:val="20"/>
          </w:rPr>
          <w:t>частью 18 статьи 14.1</w:t>
        </w:r>
      </w:hyperlink>
      <w:r w:rsidRPr="00D03763">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2.2.4 введен </w:t>
      </w:r>
      <w:hyperlink r:id="rId37"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2.2.5 введен </w:t>
      </w:r>
      <w:hyperlink r:id="rId38"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Результат предоставления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а также способы получения результата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2.3. Результатом предоставления государственной услуги является: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при личной явке: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без личной явки: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абзац утратил силу. - </w:t>
      </w:r>
      <w:hyperlink r:id="rId39"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электронной форме через личный кабинет заявителя на ПГУ ЛО/ЕПГУ;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на электронную почту заявителя (представителя заявителя).</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Срок предоставления 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17" w:name="Par175"/>
      <w:bookmarkEnd w:id="17"/>
      <w:r w:rsidRPr="00D03763">
        <w:rPr>
          <w:rFonts w:ascii="Arial" w:hAnsi="Arial" w:cs="Arial"/>
          <w:sz w:val="20"/>
          <w:szCs w:val="20"/>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33" w:history="1">
        <w:r w:rsidRPr="00D03763">
          <w:rPr>
            <w:rFonts w:ascii="Arial" w:hAnsi="Arial" w:cs="Arial"/>
            <w:color w:val="0000FF"/>
            <w:sz w:val="20"/>
            <w:szCs w:val="20"/>
          </w:rPr>
          <w:t>пунктом 2.13</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(п. 2.4 в ред. </w:t>
      </w:r>
      <w:hyperlink r:id="rId40"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Правовые основания для предоставления государственной услуги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2.5. Правовые основания для предоставления государственной услуг.</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Исчерпывающий перечень документов, необходимых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в соответствии с законодательными или иными нормативными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правовыми актами для предоставления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подлежащих представлению заявителем</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18" w:name="Par188"/>
      <w:bookmarkEnd w:id="18"/>
      <w:r w:rsidRPr="00D03763">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19" w:name="Par189"/>
      <w:bookmarkEnd w:id="19"/>
      <w:r w:rsidRPr="00D03763">
        <w:rPr>
          <w:rFonts w:ascii="Arial" w:hAnsi="Arial" w:cs="Arial"/>
          <w:sz w:val="20"/>
          <w:szCs w:val="20"/>
        </w:rPr>
        <w:t xml:space="preserve">1) Для предоставления государственных услуг, указанных в </w:t>
      </w:r>
      <w:hyperlink w:anchor="Par30" w:history="1">
        <w:r w:rsidRPr="00D03763">
          <w:rPr>
            <w:rFonts w:ascii="Arial" w:hAnsi="Arial" w:cs="Arial"/>
            <w:color w:val="0000FF"/>
            <w:sz w:val="20"/>
            <w:szCs w:val="20"/>
          </w:rPr>
          <w:t>подпункте 1.2</w:t>
        </w:r>
      </w:hyperlink>
      <w:r w:rsidRPr="00D03763">
        <w:rPr>
          <w:rFonts w:ascii="Arial" w:hAnsi="Arial" w:cs="Arial"/>
          <w:sz w:val="20"/>
          <w:szCs w:val="20"/>
        </w:rPr>
        <w:t xml:space="preserve">, заполняется заявление с одновременным заполнением согласия заявителя на обработку персональных данных в соответствии с </w:t>
      </w:r>
      <w:hyperlink r:id="rId41" w:history="1">
        <w:r w:rsidRPr="00D03763">
          <w:rPr>
            <w:rFonts w:ascii="Arial" w:hAnsi="Arial" w:cs="Arial"/>
            <w:color w:val="0000FF"/>
            <w:sz w:val="20"/>
            <w:szCs w:val="20"/>
          </w:rPr>
          <w:t>пунктом 4 статьи 9</w:t>
        </w:r>
      </w:hyperlink>
      <w:r w:rsidRPr="00D03763">
        <w:rPr>
          <w:rFonts w:ascii="Arial" w:hAnsi="Arial" w:cs="Arial"/>
          <w:sz w:val="20"/>
          <w:szCs w:val="20"/>
        </w:rPr>
        <w:t xml:space="preserve"> Федерального закона от 27.07.2006 N 152-ФЗ "О персональных данных", в электронной форме согласно </w:t>
      </w:r>
      <w:hyperlink r:id="rId42" w:history="1">
        <w:r w:rsidRPr="00D03763">
          <w:rPr>
            <w:rFonts w:ascii="Arial" w:hAnsi="Arial" w:cs="Arial"/>
            <w:color w:val="0000FF"/>
            <w:sz w:val="20"/>
            <w:szCs w:val="20"/>
          </w:rPr>
          <w:t>приложениям 1</w:t>
        </w:r>
      </w:hyperlink>
      <w:r w:rsidRPr="00D03763">
        <w:rPr>
          <w:rFonts w:ascii="Arial" w:hAnsi="Arial" w:cs="Arial"/>
          <w:sz w:val="20"/>
          <w:szCs w:val="20"/>
        </w:rPr>
        <w:t xml:space="preserve"> и 2 (не приводится) к настоящему регламенту: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лично заявителем при обращении на ЕПГУ/ПГУ ЛО;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Заявление заполняется на основании: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паспортных данных;</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сведений о месте проживания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сведений, указанных в СНИЛС, ИНН;</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 в ред. </w:t>
      </w:r>
      <w:hyperlink r:id="rId43"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 утратил силу. - </w:t>
      </w:r>
      <w:hyperlink r:id="rId44"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20" w:name="Par198"/>
      <w:bookmarkEnd w:id="20"/>
      <w:r w:rsidRPr="00D03763">
        <w:rPr>
          <w:rFonts w:ascii="Arial" w:hAnsi="Arial" w:cs="Arial"/>
          <w:sz w:val="20"/>
          <w:szCs w:val="20"/>
        </w:rPr>
        <w:t>3) документы, удостоверяющие личность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гражданина Российской Федерации, в том числе военнослужащего, -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(в случае представления документов представителем </w:t>
      </w:r>
      <w:r w:rsidRPr="00D03763">
        <w:rPr>
          <w:rFonts w:ascii="Arial" w:hAnsi="Arial" w:cs="Arial"/>
          <w:sz w:val="20"/>
          <w:szCs w:val="20"/>
        </w:rPr>
        <w:lastRenderedPageBreak/>
        <w:t>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36" w:history="1">
        <w:r w:rsidRPr="00D03763">
          <w:rPr>
            <w:rFonts w:ascii="Arial" w:hAnsi="Arial" w:cs="Arial"/>
            <w:color w:val="0000FF"/>
            <w:sz w:val="20"/>
            <w:szCs w:val="20"/>
          </w:rPr>
          <w:t>подпункте 2 подпункта 1.2.1</w:t>
        </w:r>
      </w:hyperlink>
      <w:r w:rsidRPr="00D03763">
        <w:rPr>
          <w:rFonts w:ascii="Arial" w:hAnsi="Arial" w:cs="Arial"/>
          <w:sz w:val="20"/>
          <w:szCs w:val="20"/>
        </w:rPr>
        <w:t xml:space="preserve">, </w:t>
      </w:r>
      <w:hyperlink w:anchor="Par52" w:history="1">
        <w:r w:rsidRPr="00D03763">
          <w:rPr>
            <w:rFonts w:ascii="Arial" w:hAnsi="Arial" w:cs="Arial"/>
            <w:color w:val="0000FF"/>
            <w:sz w:val="20"/>
            <w:szCs w:val="20"/>
          </w:rPr>
          <w:t>подпунктах 1.2.8</w:t>
        </w:r>
      </w:hyperlink>
      <w:r w:rsidRPr="00D03763">
        <w:rPr>
          <w:rFonts w:ascii="Arial" w:hAnsi="Arial" w:cs="Arial"/>
          <w:sz w:val="20"/>
          <w:szCs w:val="20"/>
        </w:rPr>
        <w:t xml:space="preserve"> и </w:t>
      </w:r>
      <w:hyperlink w:anchor="Par58" w:history="1">
        <w:r w:rsidRPr="00D03763">
          <w:rPr>
            <w:rFonts w:ascii="Arial" w:hAnsi="Arial" w:cs="Arial"/>
            <w:color w:val="0000FF"/>
            <w:sz w:val="20"/>
            <w:szCs w:val="20"/>
          </w:rPr>
          <w:t>1.2.10 пункта 1.2</w:t>
        </w:r>
      </w:hyperlink>
      <w:r w:rsidRPr="00D03763">
        <w:rPr>
          <w:rFonts w:ascii="Arial" w:hAnsi="Arial" w:cs="Arial"/>
          <w:sz w:val="20"/>
          <w:szCs w:val="20"/>
        </w:rPr>
        <w:t xml:space="preserve"> настоящего регламента, с одновременным представлением копии документов, удостоверяющих личность;</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3 в ред. </w:t>
      </w:r>
      <w:hyperlink r:id="rId45"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4) для получения государственных услуг, указанных в </w:t>
      </w:r>
      <w:hyperlink w:anchor="Par31" w:history="1">
        <w:r w:rsidRPr="00D03763">
          <w:rPr>
            <w:rFonts w:ascii="Arial" w:hAnsi="Arial" w:cs="Arial"/>
            <w:color w:val="0000FF"/>
            <w:sz w:val="20"/>
            <w:szCs w:val="20"/>
          </w:rPr>
          <w:t>подпунктах 1.2.1</w:t>
        </w:r>
      </w:hyperlink>
      <w:r w:rsidRPr="00D03763">
        <w:rPr>
          <w:rFonts w:ascii="Arial" w:hAnsi="Arial" w:cs="Arial"/>
          <w:sz w:val="20"/>
          <w:szCs w:val="20"/>
        </w:rPr>
        <w:t xml:space="preserve"> и </w:t>
      </w:r>
      <w:hyperlink w:anchor="Par37" w:history="1">
        <w:r w:rsidRPr="00D03763">
          <w:rPr>
            <w:rFonts w:ascii="Arial" w:hAnsi="Arial" w:cs="Arial"/>
            <w:color w:val="0000FF"/>
            <w:sz w:val="20"/>
            <w:szCs w:val="20"/>
          </w:rPr>
          <w:t>1.2.2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 документы, подтверждающие право на меры социальной поддержки: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ветеранов труда и ветеранов военной службы - удостоверение ветерана труда либо удостоверение ветерана военной службы установленного образца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тружеников тыла - удостоверение о праве на льготы либо удостоверение ветерана Великой Отечественной войны установленного образца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для жертв политических репрессий - свидетельство о праве на льготы либо справку о </w:t>
      </w:r>
      <w:proofErr w:type="gramStart"/>
      <w:r w:rsidRPr="00D03763">
        <w:rPr>
          <w:rFonts w:ascii="Arial" w:hAnsi="Arial" w:cs="Arial"/>
          <w:sz w:val="20"/>
          <w:szCs w:val="20"/>
        </w:rPr>
        <w:t>реабилитации</w:t>
      </w:r>
      <w:proofErr w:type="gramEnd"/>
      <w:r w:rsidRPr="00D03763">
        <w:rPr>
          <w:rFonts w:ascii="Arial" w:hAnsi="Arial" w:cs="Arial"/>
          <w:sz w:val="20"/>
          <w:szCs w:val="20"/>
        </w:rPr>
        <w:t xml:space="preserve"> либо справку о признании пострадавшим от политических репрессий;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ветеранов труда Ленинградской области - удостоверение к почетному знаку "Ветеран труда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заявителей, получающих пожизненное содержание за работу (службу), - справка о пожизненном содержании за работу (службу);</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4 в ред. </w:t>
      </w:r>
      <w:hyperlink r:id="rId46"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5) утратил силу. - </w:t>
      </w:r>
      <w:hyperlink r:id="rId47"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6) для получения государственной услуги, указанной в </w:t>
      </w:r>
      <w:hyperlink w:anchor="Par40" w:history="1">
        <w:r w:rsidRPr="00D03763">
          <w:rPr>
            <w:rFonts w:ascii="Arial" w:hAnsi="Arial" w:cs="Arial"/>
            <w:color w:val="0000FF"/>
            <w:sz w:val="20"/>
            <w:szCs w:val="20"/>
          </w:rPr>
          <w:t>подпункте 1.2.4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а) - б) утратили силу с 1 июля 2020 года. - </w:t>
      </w:r>
      <w:hyperlink r:id="rId48"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30.06.2020 N 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документы, подтверждающие родство заявителя и члена (членов) его семьи, - при наличии: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свидетельства о государственной регистрации актов гражданского состояния (о перемене имени, заключении (расторжении) брака, рождении, смерти), выданные компетентными органами иностранного государства, и их нотариально удостоверенный перевод на русский язык (в </w:t>
      </w:r>
      <w:proofErr w:type="gramStart"/>
      <w:r w:rsidRPr="00D03763">
        <w:rPr>
          <w:rFonts w:ascii="Arial" w:hAnsi="Arial" w:cs="Arial"/>
          <w:sz w:val="20"/>
          <w:szCs w:val="20"/>
        </w:rPr>
        <w:t>случае</w:t>
      </w:r>
      <w:proofErr w:type="gramEnd"/>
      <w:r w:rsidRPr="00D03763">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решение суда;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трудовую книжку (при наличии) и(или) сведения о трудовой деятельности, предусмотренные Трудовым </w:t>
      </w:r>
      <w:hyperlink r:id="rId49" w:history="1">
        <w:r w:rsidRPr="00D03763">
          <w:rPr>
            <w:rFonts w:ascii="Arial" w:hAnsi="Arial" w:cs="Arial"/>
            <w:color w:val="0000FF"/>
            <w:sz w:val="20"/>
            <w:szCs w:val="20"/>
          </w:rPr>
          <w:t>кодексом</w:t>
        </w:r>
      </w:hyperlink>
      <w:r w:rsidRPr="00D03763">
        <w:rPr>
          <w:rFonts w:ascii="Arial" w:hAnsi="Arial" w:cs="Arial"/>
          <w:sz w:val="20"/>
          <w:szCs w:val="20"/>
        </w:rPr>
        <w:t xml:space="preserve"> Российской Федерации (при наличии) (за периоды до 1 января 2020 года), или 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"в" в ред. </w:t>
      </w:r>
      <w:hyperlink r:id="rId50"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7) для получения государственной услуги, указанной в </w:t>
      </w:r>
      <w:hyperlink w:anchor="Par44" w:history="1">
        <w:r w:rsidRPr="00D03763">
          <w:rPr>
            <w:rFonts w:ascii="Arial" w:hAnsi="Arial" w:cs="Arial"/>
            <w:color w:val="0000FF"/>
            <w:sz w:val="20"/>
            <w:szCs w:val="20"/>
          </w:rPr>
          <w:t>подпункте 1.2.5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а) удостоверение, дающее право на меры социальной поддержки, для заявителей, указанных в </w:t>
      </w:r>
      <w:hyperlink w:anchor="Par46"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и </w:t>
      </w:r>
      <w:hyperlink w:anchor="Par47" w:history="1">
        <w:r w:rsidRPr="00D03763">
          <w:rPr>
            <w:rFonts w:ascii="Arial" w:hAnsi="Arial" w:cs="Arial"/>
            <w:color w:val="0000FF"/>
            <w:sz w:val="20"/>
            <w:szCs w:val="20"/>
          </w:rPr>
          <w:t>2 подпункта 1.2.5 пункта 1.2</w:t>
        </w:r>
      </w:hyperlink>
      <w:r w:rsidRPr="00D03763">
        <w:rPr>
          <w:rFonts w:ascii="Arial" w:hAnsi="Arial" w:cs="Arial"/>
          <w:sz w:val="20"/>
          <w:szCs w:val="20"/>
        </w:rPr>
        <w:t>;</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"а" в ред. </w:t>
      </w:r>
      <w:hyperlink r:id="rId51"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б) утратил силу с 1 июля 2020 года. - </w:t>
      </w:r>
      <w:hyperlink r:id="rId52"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30.06.2020 N 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в) утратил силу. - </w:t>
      </w:r>
      <w:hyperlink r:id="rId53"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г) свидетельства о государственной регистрации актов гражданского состояния (заключении брака, рождении (для всех детей)), выданные компетентными органами иностранного государства, и их нотариально удостоверенный перевод на русский язык (в </w:t>
      </w:r>
      <w:proofErr w:type="gramStart"/>
      <w:r w:rsidRPr="00D03763">
        <w:rPr>
          <w:rFonts w:ascii="Arial" w:hAnsi="Arial" w:cs="Arial"/>
          <w:sz w:val="20"/>
          <w:szCs w:val="20"/>
        </w:rPr>
        <w:t>случае</w:t>
      </w:r>
      <w:proofErr w:type="gramEnd"/>
      <w:r w:rsidRPr="00D03763">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"г" в ред. </w:t>
      </w:r>
      <w:hyperlink r:id="rId54"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 справку (справки) об обучении ребенка (детей) в образовательной организации очной формы обучения - для детей в возрасте от 18 до 23 лет;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е) документы, подтверждающие доход семьи либо его отсутствие за двенадцать календарных месяцев, предшествующих четырем месяцам перед месяцем обращения за ежемесячной денежной выплатой: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для плательщиков налога на профессиональный доход (</w:t>
      </w:r>
      <w:proofErr w:type="spellStart"/>
      <w:r w:rsidRPr="00D03763">
        <w:rPr>
          <w:rFonts w:ascii="Arial" w:hAnsi="Arial" w:cs="Arial"/>
          <w:sz w:val="20"/>
          <w:szCs w:val="20"/>
        </w:rPr>
        <w:t>самозанятые</w:t>
      </w:r>
      <w:proofErr w:type="spellEnd"/>
      <w:r w:rsidRPr="00D03763">
        <w:rPr>
          <w:rFonts w:ascii="Arial" w:hAnsi="Arial" w:cs="Arial"/>
          <w:sz w:val="20"/>
          <w:szCs w:val="20"/>
        </w:rPr>
        <w:t>)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"е" в ред. </w:t>
      </w:r>
      <w:hyperlink r:id="rId55"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ж) документ, подтверждающий получение гражданами, являющимися членами семей граждан, указанных в </w:t>
      </w:r>
      <w:hyperlink r:id="rId56" w:history="1">
        <w:r w:rsidRPr="00D03763">
          <w:rPr>
            <w:rFonts w:ascii="Arial" w:hAnsi="Arial" w:cs="Arial"/>
            <w:color w:val="0000FF"/>
            <w:sz w:val="20"/>
            <w:szCs w:val="20"/>
          </w:rPr>
          <w:t>пункте "а" статьи 1</w:t>
        </w:r>
      </w:hyperlink>
      <w:r w:rsidRPr="00D03763">
        <w:rPr>
          <w:rFonts w:ascii="Arial" w:hAnsi="Arial" w:cs="Arial"/>
          <w:sz w:val="20"/>
          <w:szCs w:val="20"/>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умерших (погибших) вследствие ранения, контузии, увечья или заболевания, полученных при исполнении обязанностей военной службы (служебных обязанностей), пенсии по случаю потери кормильца в соответствии с Законом Российской Федерации, для заявителей, указанных в </w:t>
      </w:r>
      <w:hyperlink w:anchor="Par48" w:history="1">
        <w:r w:rsidRPr="00D03763">
          <w:rPr>
            <w:rFonts w:ascii="Arial" w:hAnsi="Arial" w:cs="Arial"/>
            <w:color w:val="0000FF"/>
            <w:sz w:val="20"/>
            <w:szCs w:val="20"/>
          </w:rPr>
          <w:t>подпункте 3 подпункта 1.2.5 пункта 1.2</w:t>
        </w:r>
      </w:hyperlink>
      <w:r w:rsidRPr="00D03763">
        <w:rPr>
          <w:rFonts w:ascii="Arial" w:hAnsi="Arial" w:cs="Arial"/>
          <w:sz w:val="20"/>
          <w:szCs w:val="20"/>
        </w:rPr>
        <w:t>;</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"ж" введен </w:t>
      </w:r>
      <w:hyperlink r:id="rId57"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8) для получения государственной услуги, указанной в </w:t>
      </w:r>
      <w:hyperlink w:anchor="Par50" w:history="1">
        <w:r w:rsidRPr="00D03763">
          <w:rPr>
            <w:rFonts w:ascii="Arial" w:hAnsi="Arial" w:cs="Arial"/>
            <w:color w:val="0000FF"/>
            <w:sz w:val="20"/>
            <w:szCs w:val="20"/>
          </w:rPr>
          <w:t>подпункте 1.2.6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 свидетельство о заключении брака,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58"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9) для получения государственной услуги, указанной в </w:t>
      </w:r>
      <w:hyperlink w:anchor="Par51" w:history="1">
        <w:r w:rsidRPr="00D03763">
          <w:rPr>
            <w:rFonts w:ascii="Arial" w:hAnsi="Arial" w:cs="Arial"/>
            <w:color w:val="0000FF"/>
            <w:sz w:val="20"/>
            <w:szCs w:val="20"/>
          </w:rPr>
          <w:t>подпункте 1.2.7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проездные документы (билеты), подтверждающие фактические расходы на проезд в пассажирских или скорых поездах дальнего следования (туда и обратно), оформленные на имя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10) для получения государственной услуги, указанной в </w:t>
      </w:r>
      <w:hyperlink w:anchor="Par52" w:history="1">
        <w:r w:rsidRPr="00D03763">
          <w:rPr>
            <w:rFonts w:ascii="Arial" w:hAnsi="Arial" w:cs="Arial"/>
            <w:color w:val="0000FF"/>
            <w:sz w:val="20"/>
            <w:szCs w:val="20"/>
          </w:rPr>
          <w:t>подпункте 1.2.8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w:t>
      </w:r>
      <w:proofErr w:type="gramStart"/>
      <w:r w:rsidRPr="00D03763">
        <w:rPr>
          <w:rFonts w:ascii="Arial" w:hAnsi="Arial" w:cs="Arial"/>
          <w:sz w:val="20"/>
          <w:szCs w:val="20"/>
        </w:rPr>
        <w:t>случае</w:t>
      </w:r>
      <w:proofErr w:type="gramEnd"/>
      <w:r w:rsidRPr="00D03763">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10 в ред. </w:t>
      </w:r>
      <w:hyperlink r:id="rId59"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11) для получения государственной услуги, указанной в </w:t>
      </w:r>
      <w:hyperlink w:anchor="Par54" w:history="1">
        <w:r w:rsidRPr="00D03763">
          <w:rPr>
            <w:rFonts w:ascii="Arial" w:hAnsi="Arial" w:cs="Arial"/>
            <w:color w:val="0000FF"/>
            <w:sz w:val="20"/>
            <w:szCs w:val="20"/>
          </w:rPr>
          <w:t>подпункте 1.2.9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удостоверение Почетного гражданина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документ о найме жилого помещения и документы, подтверждающие фактические расходы (чеки, квитанции, счета-фактуры, договоры)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Документы о найме жилого помещения и документы, подтверждающие фактические расходы по проезду, представляются в течение трех месяцев с даты убытия из Ленинградской области, указанной в проездном документе, для предоставления компенсационной выплаты на расходы по проезду от своего места жительства 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лицам, удостоенными звания "Почетный гражданин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документы, подтверждающие понесенные затраты (чеки, квитанции, счета-фактуры, договоры) по оплате стоимости путевки в организации санаторно-курортного лечения, находящиеся на территории Российской Федерации, для предоставления денежной компенсации стоимости путевки в организации санаторно-курортного лечения лицам, удостоенными звания "Почетный гражданин Ленинградской области";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11 в ред. </w:t>
      </w:r>
      <w:hyperlink r:id="rId60"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12) для получения государственной услуги, указанной в </w:t>
      </w:r>
      <w:hyperlink w:anchor="Par58" w:history="1">
        <w:r w:rsidRPr="00D03763">
          <w:rPr>
            <w:rFonts w:ascii="Arial" w:hAnsi="Arial" w:cs="Arial"/>
            <w:color w:val="0000FF"/>
            <w:sz w:val="20"/>
            <w:szCs w:val="20"/>
          </w:rPr>
          <w:t>подпункте 1.2.10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w:t>
      </w:r>
      <w:proofErr w:type="gramStart"/>
      <w:r w:rsidRPr="00D03763">
        <w:rPr>
          <w:rFonts w:ascii="Arial" w:hAnsi="Arial" w:cs="Arial"/>
          <w:sz w:val="20"/>
          <w:szCs w:val="20"/>
        </w:rPr>
        <w:t>случае</w:t>
      </w:r>
      <w:proofErr w:type="gramEnd"/>
      <w:r w:rsidRPr="00D03763">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61"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62" w:history="1">
        <w:r w:rsidRPr="00D03763">
          <w:rPr>
            <w:rFonts w:ascii="Arial" w:hAnsi="Arial" w:cs="Arial"/>
            <w:color w:val="0000FF"/>
            <w:sz w:val="20"/>
            <w:szCs w:val="20"/>
          </w:rPr>
          <w:t>законом</w:t>
        </w:r>
      </w:hyperlink>
      <w:r w:rsidRPr="00D03763">
        <w:rPr>
          <w:rFonts w:ascii="Arial" w:hAnsi="Arial" w:cs="Arial"/>
          <w:sz w:val="20"/>
          <w:szCs w:val="20"/>
        </w:rPr>
        <w:t xml:space="preserve"> от 20 марта 2009 года N 21-оз "О звании "Почетный гражданин Ленинградской области", предоставление копии удостоверения не требуется;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63" w:history="1">
        <w:r w:rsidRPr="00D03763">
          <w:rPr>
            <w:rFonts w:ascii="Arial" w:hAnsi="Arial" w:cs="Arial"/>
            <w:color w:val="0000FF"/>
            <w:sz w:val="20"/>
            <w:szCs w:val="20"/>
          </w:rPr>
          <w:t>перечнем</w:t>
        </w:r>
      </w:hyperlink>
      <w:r w:rsidRPr="00D03763">
        <w:rPr>
          <w:rFonts w:ascii="Arial" w:hAnsi="Arial" w:cs="Arial"/>
          <w:sz w:val="20"/>
          <w:szCs w:val="20"/>
        </w:rP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13) для получения государственной услуги, указанной в </w:t>
      </w:r>
      <w:hyperlink w:anchor="Par59" w:history="1">
        <w:r w:rsidRPr="00D03763">
          <w:rPr>
            <w:rFonts w:ascii="Arial" w:hAnsi="Arial" w:cs="Arial"/>
            <w:color w:val="0000FF"/>
            <w:sz w:val="20"/>
            <w:szCs w:val="20"/>
          </w:rPr>
          <w:t>подпункте 1.2.11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удостоверение к знаку отличия Ленинградской области "За заслуги перед Ленинградской областью";</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абзац утратил силу с 1 июля 2020 года. - </w:t>
      </w:r>
      <w:hyperlink r:id="rId64"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30.06.2020 N 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14) для получения государственной услуги, указанной в </w:t>
      </w:r>
      <w:hyperlink w:anchor="Par60" w:history="1">
        <w:r w:rsidRPr="00D03763">
          <w:rPr>
            <w:rFonts w:ascii="Arial" w:hAnsi="Arial" w:cs="Arial"/>
            <w:color w:val="0000FF"/>
            <w:sz w:val="20"/>
            <w:szCs w:val="20"/>
          </w:rPr>
          <w:t>подпункте 1.2.12 пункта 1.2</w:t>
        </w:r>
      </w:hyperlink>
      <w:r w:rsidRPr="00D03763">
        <w:rPr>
          <w:rFonts w:ascii="Arial" w:hAnsi="Arial" w:cs="Arial"/>
          <w:sz w:val="20"/>
          <w:szCs w:val="20"/>
        </w:rPr>
        <w:t xml:space="preserve"> настоящего регламента, заявитель дополнительно к документам, перечисленным в </w:t>
      </w:r>
      <w:hyperlink w:anchor="Par189"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198" w:history="1">
        <w:r w:rsidRPr="00D03763">
          <w:rPr>
            <w:rFonts w:ascii="Arial" w:hAnsi="Arial" w:cs="Arial"/>
            <w:color w:val="0000FF"/>
            <w:sz w:val="20"/>
            <w:szCs w:val="20"/>
          </w:rPr>
          <w:t>3 пункта 2.6</w:t>
        </w:r>
      </w:hyperlink>
      <w:r w:rsidRPr="00D03763">
        <w:rPr>
          <w:rFonts w:ascii="Arial" w:hAnsi="Arial" w:cs="Arial"/>
          <w:sz w:val="20"/>
          <w:szCs w:val="20"/>
        </w:rPr>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справка учреждения здравоохранения о рождении гражданина в Ленинграде;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трудовой деятельности гражданина и(или) трудовая книжка;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справка или иной документ, подтверждающий призыв военнослужащего в Ленинграде;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справка или иной документ, подтверждающий нахождение гражданина в лечебном учреждении Ленинграда;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документ, подтверждающий нахождение в детском доме Ленинграда;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справка или иной документ об эвакуации гражданина из Ленинграда с детским дошкольным и школьным учреждением, </w:t>
      </w:r>
      <w:proofErr w:type="spellStart"/>
      <w:r w:rsidRPr="00D03763">
        <w:rPr>
          <w:rFonts w:ascii="Arial" w:hAnsi="Arial" w:cs="Arial"/>
          <w:sz w:val="20"/>
          <w:szCs w:val="20"/>
        </w:rPr>
        <w:t>эвакоудостоверение</w:t>
      </w:r>
      <w:proofErr w:type="spellEnd"/>
      <w:r w:rsidRPr="00D03763">
        <w:rPr>
          <w:rFonts w:ascii="Arial" w:hAnsi="Arial" w:cs="Arial"/>
          <w:sz w:val="20"/>
          <w:szCs w:val="20"/>
        </w:rPr>
        <w:t>, справка об эвакуации;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14 введен </w:t>
      </w:r>
      <w:hyperlink r:id="rId65"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2.6.1. Заявитель дополнительно к документам, перечисленным в </w:t>
      </w:r>
      <w:hyperlink w:anchor="Par188" w:history="1">
        <w:r w:rsidRPr="00D03763">
          <w:rPr>
            <w:rFonts w:ascii="Arial" w:hAnsi="Arial" w:cs="Arial"/>
            <w:color w:val="0000FF"/>
            <w:sz w:val="20"/>
            <w:szCs w:val="20"/>
          </w:rPr>
          <w:t>пункте 2.6</w:t>
        </w:r>
      </w:hyperlink>
      <w:r w:rsidRPr="00D03763">
        <w:rPr>
          <w:rFonts w:ascii="Arial" w:hAnsi="Arial" w:cs="Arial"/>
          <w:sz w:val="20"/>
          <w:szCs w:val="20"/>
        </w:rPr>
        <w:t xml:space="preserve"> настоящего регламента, представляет: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 </w:t>
      </w:r>
      <w:proofErr w:type="gramStart"/>
      <w:r w:rsidRPr="00D03763">
        <w:rPr>
          <w:rFonts w:ascii="Arial" w:hAnsi="Arial" w:cs="Arial"/>
          <w:sz w:val="20"/>
          <w:szCs w:val="20"/>
        </w:rPr>
        <w:t>В</w:t>
      </w:r>
      <w:proofErr w:type="gramEnd"/>
      <w:r w:rsidRPr="00D03763">
        <w:rPr>
          <w:rFonts w:ascii="Arial" w:hAnsi="Arial" w:cs="Arial"/>
          <w:sz w:val="20"/>
          <w:szCs w:val="20"/>
        </w:rPr>
        <w:t xml:space="preserve">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lastRenderedPageBreak/>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2 в ред. </w:t>
      </w:r>
      <w:hyperlink r:id="rId66"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 </w:t>
      </w:r>
      <w:proofErr w:type="gramStart"/>
      <w:r w:rsidRPr="00D03763">
        <w:rPr>
          <w:rFonts w:ascii="Arial" w:hAnsi="Arial" w:cs="Arial"/>
          <w:sz w:val="20"/>
          <w:szCs w:val="20"/>
        </w:rPr>
        <w:t>В</w:t>
      </w:r>
      <w:proofErr w:type="gramEnd"/>
      <w:r w:rsidRPr="00D03763">
        <w:rPr>
          <w:rFonts w:ascii="Arial" w:hAnsi="Arial" w:cs="Arial"/>
          <w:sz w:val="20"/>
          <w:szCs w:val="20"/>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3 в ред. </w:t>
      </w:r>
      <w:hyperlink r:id="rId67"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4) </w:t>
      </w:r>
      <w:proofErr w:type="gramStart"/>
      <w:r w:rsidRPr="00D03763">
        <w:rPr>
          <w:rFonts w:ascii="Arial" w:hAnsi="Arial" w:cs="Arial"/>
          <w:sz w:val="20"/>
          <w:szCs w:val="20"/>
        </w:rPr>
        <w:t>В</w:t>
      </w:r>
      <w:proofErr w:type="gramEnd"/>
      <w:r w:rsidRPr="00D03763">
        <w:rPr>
          <w:rFonts w:ascii="Arial" w:hAnsi="Arial" w:cs="Arial"/>
          <w:sz w:val="20"/>
          <w:szCs w:val="20"/>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(копия паспорта гражданина Российской Федерации с отметкой о снятии с регистрации по месту жительства, архивная справка о регистрации по месту жительства).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4 в ред. </w:t>
      </w:r>
      <w:hyperlink r:id="rId68"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5) </w:t>
      </w:r>
      <w:proofErr w:type="gramStart"/>
      <w:r w:rsidRPr="00D03763">
        <w:rPr>
          <w:rFonts w:ascii="Arial" w:hAnsi="Arial" w:cs="Arial"/>
          <w:sz w:val="20"/>
          <w:szCs w:val="20"/>
        </w:rPr>
        <w:t>В</w:t>
      </w:r>
      <w:proofErr w:type="gramEnd"/>
      <w:r w:rsidRPr="00D03763">
        <w:rPr>
          <w:rFonts w:ascii="Arial" w:hAnsi="Arial" w:cs="Arial"/>
          <w:sz w:val="20"/>
          <w:szCs w:val="20"/>
        </w:rPr>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21" w:name="Par274"/>
      <w:bookmarkEnd w:id="21"/>
      <w:r w:rsidRPr="00D03763">
        <w:rPr>
          <w:rFonts w:ascii="Arial" w:hAnsi="Arial" w:cs="Arial"/>
          <w:sz w:val="20"/>
          <w:szCs w:val="20"/>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б) доверенность, удостоверенную в соответствии с </w:t>
      </w:r>
      <w:hyperlink r:id="rId69" w:history="1">
        <w:r w:rsidRPr="00D03763">
          <w:rPr>
            <w:rFonts w:ascii="Arial" w:hAnsi="Arial" w:cs="Arial"/>
            <w:color w:val="0000FF"/>
            <w:sz w:val="20"/>
            <w:szCs w:val="20"/>
          </w:rPr>
          <w:t>пунктом 2 статьи 185.1</w:t>
        </w:r>
      </w:hyperlink>
      <w:r w:rsidRPr="00D03763">
        <w:rPr>
          <w:rFonts w:ascii="Arial" w:hAnsi="Arial" w:cs="Arial"/>
          <w:sz w:val="20"/>
          <w:szCs w:val="20"/>
        </w:rPr>
        <w:t xml:space="preserve"> Гражданского кодекса Российской Федерации и являющуюся приравненной к нотариальной: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в) доверенность в простой письменной форме согласно приложениям 6 (не приводится) и </w:t>
      </w:r>
      <w:hyperlink r:id="rId70" w:history="1">
        <w:r w:rsidRPr="00D03763">
          <w:rPr>
            <w:rFonts w:ascii="Arial" w:hAnsi="Arial" w:cs="Arial"/>
            <w:color w:val="0000FF"/>
            <w:sz w:val="20"/>
            <w:szCs w:val="20"/>
          </w:rPr>
          <w:t>7</w:t>
        </w:r>
      </w:hyperlink>
      <w:r w:rsidRPr="00D03763">
        <w:rPr>
          <w:rFonts w:ascii="Arial" w:hAnsi="Arial" w:cs="Arial"/>
          <w:sz w:val="20"/>
          <w:szCs w:val="20"/>
        </w:rPr>
        <w:t xml:space="preserve"> к настоящему регламенту.</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"в" в ред. </w:t>
      </w:r>
      <w:hyperlink r:id="rId71"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30.06.2020 N 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Заполненное заявление должно отвечать следующим требованиям: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написано на бланке по форме согласно </w:t>
      </w:r>
      <w:hyperlink r:id="rId72" w:history="1">
        <w:r w:rsidRPr="00D03763">
          <w:rPr>
            <w:rFonts w:ascii="Arial" w:hAnsi="Arial" w:cs="Arial"/>
            <w:color w:val="0000FF"/>
            <w:sz w:val="20"/>
            <w:szCs w:val="20"/>
          </w:rPr>
          <w:t>приложению 1</w:t>
        </w:r>
      </w:hyperlink>
      <w:r w:rsidRPr="00D03763">
        <w:rPr>
          <w:rFonts w:ascii="Arial" w:hAnsi="Arial" w:cs="Arial"/>
          <w:sz w:val="20"/>
          <w:szCs w:val="20"/>
        </w:rPr>
        <w:t xml:space="preserve"> к настоящему регламенту;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Абзац утратил силу. - </w:t>
      </w:r>
      <w:hyperlink r:id="rId73"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2.6.4. Справки, подтверждающие доходы граждан за расчетный период, должны содержать:</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помесячные сведения о всех выплатах, предусмотренных трудовым законодательством и системой оплаты труда;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периоде, за который приходятся выплаты;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дату выдачи;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исходящий регистрационный номер документа;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подписи руководителя организации или иного уполномоченного лица;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тексты документов написаны разборчиво, записи и печати в них хорошо читаемы;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фамилия, имя и отчество заявителя написаны полностью;</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документы не имеют серьезных повреждений, наличие которых допускает многозначность истолкования их содержания.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Исчерпывающий перечень документов, необходимых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в соответствии с законодательными или иными нормативными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правовыми актами для предоставления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находящихся в распоряжении государственных органов, органов</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местного самоуправления и подведомственных им организаций</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(за исключением организаций, оказывающих услуги, необходимые</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 обязательные для предоставления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 подлежащих представлению в рамках межведомственного</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информационного взаимодействия</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22" w:name="Par319"/>
      <w:bookmarkEnd w:id="22"/>
      <w:r w:rsidRPr="00D03763">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в органах внутренних дел:</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регистрации по месту жительства, по месту пребывания гражданина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выдаче или продлении срока действия вида на жительство иностранному гражданину или лицу без гражданства, для получения государственных услуг, указанных в </w:t>
      </w:r>
      <w:hyperlink w:anchor="Par31" w:history="1">
        <w:r w:rsidRPr="00D03763">
          <w:rPr>
            <w:rFonts w:ascii="Arial" w:hAnsi="Arial" w:cs="Arial"/>
            <w:color w:val="0000FF"/>
            <w:sz w:val="20"/>
            <w:szCs w:val="20"/>
          </w:rPr>
          <w:t>подпунктах 1.2.1</w:t>
        </w:r>
      </w:hyperlink>
      <w:r w:rsidRPr="00D03763">
        <w:rPr>
          <w:rFonts w:ascii="Arial" w:hAnsi="Arial" w:cs="Arial"/>
          <w:sz w:val="20"/>
          <w:szCs w:val="20"/>
        </w:rPr>
        <w:t xml:space="preserve">, </w:t>
      </w:r>
      <w:hyperlink w:anchor="Par52" w:history="1">
        <w:r w:rsidRPr="00D03763">
          <w:rPr>
            <w:rFonts w:ascii="Arial" w:hAnsi="Arial" w:cs="Arial"/>
            <w:color w:val="0000FF"/>
            <w:sz w:val="20"/>
            <w:szCs w:val="20"/>
          </w:rPr>
          <w:t>1.2.8</w:t>
        </w:r>
      </w:hyperlink>
      <w:r w:rsidRPr="00D03763">
        <w:rPr>
          <w:rFonts w:ascii="Arial" w:hAnsi="Arial" w:cs="Arial"/>
          <w:sz w:val="20"/>
          <w:szCs w:val="20"/>
        </w:rPr>
        <w:t xml:space="preserve"> и </w:t>
      </w:r>
      <w:hyperlink w:anchor="Par58" w:history="1">
        <w:r w:rsidRPr="00D03763">
          <w:rPr>
            <w:rFonts w:ascii="Arial" w:hAnsi="Arial" w:cs="Arial"/>
            <w:color w:val="0000FF"/>
            <w:sz w:val="20"/>
            <w:szCs w:val="20"/>
          </w:rPr>
          <w:t>1.2.10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в органе Пенсионного фонда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44" w:history="1">
        <w:r w:rsidRPr="00D03763">
          <w:rPr>
            <w:rFonts w:ascii="Arial" w:hAnsi="Arial" w:cs="Arial"/>
            <w:color w:val="0000FF"/>
            <w:sz w:val="20"/>
            <w:szCs w:val="20"/>
          </w:rPr>
          <w:t>подпунктах 1.2.5</w:t>
        </w:r>
      </w:hyperlink>
      <w:r w:rsidRPr="00D03763">
        <w:rPr>
          <w:rFonts w:ascii="Arial" w:hAnsi="Arial" w:cs="Arial"/>
          <w:sz w:val="20"/>
          <w:szCs w:val="20"/>
        </w:rPr>
        <w:t xml:space="preserve"> и </w:t>
      </w:r>
      <w:hyperlink w:anchor="Par54" w:history="1">
        <w:r w:rsidRPr="00D03763">
          <w:rPr>
            <w:rFonts w:ascii="Arial" w:hAnsi="Arial" w:cs="Arial"/>
            <w:color w:val="0000FF"/>
            <w:sz w:val="20"/>
            <w:szCs w:val="20"/>
          </w:rPr>
          <w:t>1.2.9</w:t>
        </w:r>
      </w:hyperlink>
      <w:r w:rsidRPr="00D03763">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заработной плате или доходе, на которые начислены страховые взносы, для получения государственной услуги, указанной в </w:t>
      </w:r>
      <w:hyperlink w:anchor="Par44" w:history="1">
        <w:r w:rsidRPr="00D03763">
          <w:rPr>
            <w:rFonts w:ascii="Arial" w:hAnsi="Arial" w:cs="Arial"/>
            <w:color w:val="0000FF"/>
            <w:sz w:val="20"/>
            <w:szCs w:val="20"/>
          </w:rPr>
          <w:t>подпункте 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получении (неполучении, прекращении получения) ежемесячной денежной выплаты из федерального бюджета - при отсутствии сведений в АИС "Соцзащита", для получения государственных услуг, указанных в </w:t>
      </w:r>
      <w:hyperlink w:anchor="Par31" w:history="1">
        <w:r w:rsidRPr="00D03763">
          <w:rPr>
            <w:rFonts w:ascii="Arial" w:hAnsi="Arial" w:cs="Arial"/>
            <w:color w:val="0000FF"/>
            <w:sz w:val="20"/>
            <w:szCs w:val="20"/>
          </w:rPr>
          <w:t>подпунктах 1.2.1</w:t>
        </w:r>
      </w:hyperlink>
      <w:r w:rsidRPr="00D03763">
        <w:rPr>
          <w:rFonts w:ascii="Arial" w:hAnsi="Arial" w:cs="Arial"/>
          <w:sz w:val="20"/>
          <w:szCs w:val="20"/>
        </w:rPr>
        <w:t xml:space="preserve"> - </w:t>
      </w:r>
      <w:hyperlink w:anchor="Par38" w:history="1">
        <w:r w:rsidRPr="00D03763">
          <w:rPr>
            <w:rFonts w:ascii="Arial" w:hAnsi="Arial" w:cs="Arial"/>
            <w:color w:val="0000FF"/>
            <w:sz w:val="20"/>
            <w:szCs w:val="20"/>
          </w:rPr>
          <w:t>1.2.3</w:t>
        </w:r>
      </w:hyperlink>
      <w:r w:rsidRPr="00D03763">
        <w:rPr>
          <w:rFonts w:ascii="Arial" w:hAnsi="Arial" w:cs="Arial"/>
          <w:sz w:val="20"/>
          <w:szCs w:val="20"/>
        </w:rPr>
        <w:t xml:space="preserve"> и </w:t>
      </w:r>
      <w:hyperlink w:anchor="Par44" w:history="1">
        <w:r w:rsidRPr="00D03763">
          <w:rPr>
            <w:rFonts w:ascii="Arial" w:hAnsi="Arial" w:cs="Arial"/>
            <w:color w:val="0000FF"/>
            <w:sz w:val="20"/>
            <w:szCs w:val="20"/>
          </w:rPr>
          <w:t>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факте трудовой деятельности, для получения государственных услуг, указанных в </w:t>
      </w:r>
      <w:hyperlink w:anchor="Par40" w:history="1">
        <w:r w:rsidRPr="00D03763">
          <w:rPr>
            <w:rFonts w:ascii="Arial" w:hAnsi="Arial" w:cs="Arial"/>
            <w:color w:val="0000FF"/>
            <w:sz w:val="20"/>
            <w:szCs w:val="20"/>
          </w:rPr>
          <w:t>подпунктах 1.2.4</w:t>
        </w:r>
      </w:hyperlink>
      <w:r w:rsidRPr="00D03763">
        <w:rPr>
          <w:rFonts w:ascii="Arial" w:hAnsi="Arial" w:cs="Arial"/>
          <w:sz w:val="20"/>
          <w:szCs w:val="20"/>
        </w:rPr>
        <w:t xml:space="preserve"> и </w:t>
      </w:r>
      <w:hyperlink w:anchor="Par44" w:history="1">
        <w:r w:rsidRPr="00D03763">
          <w:rPr>
            <w:rFonts w:ascii="Arial" w:hAnsi="Arial" w:cs="Arial"/>
            <w:color w:val="0000FF"/>
            <w:sz w:val="20"/>
            <w:szCs w:val="20"/>
          </w:rPr>
          <w:t>1.2.5</w:t>
        </w:r>
      </w:hyperlink>
      <w:r w:rsidRPr="00D03763">
        <w:rPr>
          <w:rFonts w:ascii="Arial" w:hAnsi="Arial" w:cs="Arial"/>
          <w:sz w:val="20"/>
          <w:szCs w:val="20"/>
        </w:rPr>
        <w:t xml:space="preserve"> (запрашивается при отсутствии дохода) пункта 1.2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40" w:history="1">
        <w:r w:rsidRPr="00D03763">
          <w:rPr>
            <w:rFonts w:ascii="Arial" w:hAnsi="Arial" w:cs="Arial"/>
            <w:color w:val="0000FF"/>
            <w:sz w:val="20"/>
            <w:szCs w:val="20"/>
          </w:rPr>
          <w:t>подпунктах 1.2.4</w:t>
        </w:r>
      </w:hyperlink>
      <w:r w:rsidRPr="00D03763">
        <w:rPr>
          <w:rFonts w:ascii="Arial" w:hAnsi="Arial" w:cs="Arial"/>
          <w:sz w:val="20"/>
          <w:szCs w:val="20"/>
        </w:rPr>
        <w:t xml:space="preserve">, </w:t>
      </w:r>
      <w:hyperlink w:anchor="Par44" w:history="1">
        <w:r w:rsidRPr="00D03763">
          <w:rPr>
            <w:rFonts w:ascii="Arial" w:hAnsi="Arial" w:cs="Arial"/>
            <w:color w:val="0000FF"/>
            <w:sz w:val="20"/>
            <w:szCs w:val="20"/>
          </w:rPr>
          <w:t>1.2.5</w:t>
        </w:r>
      </w:hyperlink>
      <w:r w:rsidRPr="00D03763">
        <w:rPr>
          <w:rFonts w:ascii="Arial" w:hAnsi="Arial" w:cs="Arial"/>
          <w:sz w:val="20"/>
          <w:szCs w:val="20"/>
        </w:rPr>
        <w:t xml:space="preserve">, </w:t>
      </w:r>
      <w:hyperlink w:anchor="Par54" w:history="1">
        <w:r w:rsidRPr="00D03763">
          <w:rPr>
            <w:rFonts w:ascii="Arial" w:hAnsi="Arial" w:cs="Arial"/>
            <w:color w:val="0000FF"/>
            <w:sz w:val="20"/>
            <w:szCs w:val="20"/>
          </w:rPr>
          <w:t>1.2.9</w:t>
        </w:r>
      </w:hyperlink>
      <w:r w:rsidRPr="00D03763">
        <w:rPr>
          <w:rFonts w:ascii="Arial" w:hAnsi="Arial" w:cs="Arial"/>
          <w:sz w:val="20"/>
          <w:szCs w:val="20"/>
        </w:rPr>
        <w:t xml:space="preserve"> (для получения </w:t>
      </w:r>
      <w:r w:rsidRPr="00D03763">
        <w:rPr>
          <w:rFonts w:ascii="Arial" w:hAnsi="Arial" w:cs="Arial"/>
          <w:sz w:val="20"/>
          <w:szCs w:val="20"/>
        </w:rPr>
        <w:lastRenderedPageBreak/>
        <w:t xml:space="preserve">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59" w:history="1">
        <w:r w:rsidRPr="00D03763">
          <w:rPr>
            <w:rFonts w:ascii="Arial" w:hAnsi="Arial" w:cs="Arial"/>
            <w:color w:val="0000FF"/>
            <w:sz w:val="20"/>
            <w:szCs w:val="20"/>
          </w:rPr>
          <w:t>1.2.11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 в органе социальной защиты населения субъекта Российской Федерации и подведомственных ему учреждений: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4) в органе, осуществляющем пенсионное обеспечение (за исключением Пенсионного фонда):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размере пенсии и иных выплатах, получения государственных услуг, указанных в </w:t>
      </w:r>
      <w:hyperlink w:anchor="Par44" w:history="1">
        <w:r w:rsidRPr="00D03763">
          <w:rPr>
            <w:rFonts w:ascii="Arial" w:hAnsi="Arial" w:cs="Arial"/>
            <w:color w:val="0000FF"/>
            <w:sz w:val="20"/>
            <w:szCs w:val="20"/>
          </w:rPr>
          <w:t>подпунктах 1.2.5</w:t>
        </w:r>
      </w:hyperlink>
      <w:r w:rsidRPr="00D03763">
        <w:rPr>
          <w:rFonts w:ascii="Arial" w:hAnsi="Arial" w:cs="Arial"/>
          <w:sz w:val="20"/>
          <w:szCs w:val="20"/>
        </w:rPr>
        <w:t xml:space="preserve"> и </w:t>
      </w:r>
      <w:hyperlink w:anchor="Par54" w:history="1">
        <w:r w:rsidRPr="00D03763">
          <w:rPr>
            <w:rFonts w:ascii="Arial" w:hAnsi="Arial" w:cs="Arial"/>
            <w:color w:val="0000FF"/>
            <w:sz w:val="20"/>
            <w:szCs w:val="20"/>
          </w:rPr>
          <w:t>1.2.9</w:t>
        </w:r>
      </w:hyperlink>
      <w:r w:rsidRPr="00D03763">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получении (неполучении, прекращении получения) ежемесячной денежной выплаты из федерального бюджета, для государственных услуг, указанных в </w:t>
      </w:r>
      <w:hyperlink w:anchor="Par31" w:history="1">
        <w:r w:rsidRPr="00D03763">
          <w:rPr>
            <w:rFonts w:ascii="Arial" w:hAnsi="Arial" w:cs="Arial"/>
            <w:color w:val="0000FF"/>
            <w:sz w:val="20"/>
            <w:szCs w:val="20"/>
          </w:rPr>
          <w:t>подпунктах 1.2.1</w:t>
        </w:r>
      </w:hyperlink>
      <w:r w:rsidRPr="00D03763">
        <w:rPr>
          <w:rFonts w:ascii="Arial" w:hAnsi="Arial" w:cs="Arial"/>
          <w:sz w:val="20"/>
          <w:szCs w:val="20"/>
        </w:rPr>
        <w:t xml:space="preserve"> - </w:t>
      </w:r>
      <w:hyperlink w:anchor="Par38" w:history="1">
        <w:r w:rsidRPr="00D03763">
          <w:rPr>
            <w:rFonts w:ascii="Arial" w:hAnsi="Arial" w:cs="Arial"/>
            <w:color w:val="0000FF"/>
            <w:sz w:val="20"/>
            <w:szCs w:val="20"/>
          </w:rPr>
          <w:t>1.2.3</w:t>
        </w:r>
      </w:hyperlink>
      <w:r w:rsidRPr="00D03763">
        <w:rPr>
          <w:rFonts w:ascii="Arial" w:hAnsi="Arial" w:cs="Arial"/>
          <w:sz w:val="20"/>
          <w:szCs w:val="20"/>
        </w:rPr>
        <w:t xml:space="preserve"> и </w:t>
      </w:r>
      <w:hyperlink w:anchor="Par44" w:history="1">
        <w:r w:rsidRPr="00D03763">
          <w:rPr>
            <w:rFonts w:ascii="Arial" w:hAnsi="Arial" w:cs="Arial"/>
            <w:color w:val="0000FF"/>
            <w:sz w:val="20"/>
            <w:szCs w:val="20"/>
          </w:rPr>
          <w:t>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5) в органе Федеральной налоговой службы: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доходах лица, являющегося индивидуальным предпринимателем, по форме 3-НДФЛ (общий режим налогообложения, упрощенная система налогообложения, единый сельскохозяйственный налог), для получения государственной услуги, указанной в </w:t>
      </w:r>
      <w:hyperlink w:anchor="Par44" w:history="1">
        <w:r w:rsidRPr="00D03763">
          <w:rPr>
            <w:rFonts w:ascii="Arial" w:hAnsi="Arial" w:cs="Arial"/>
            <w:color w:val="0000FF"/>
            <w:sz w:val="20"/>
            <w:szCs w:val="20"/>
          </w:rPr>
          <w:t>подпункте 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из декларации о доходах физических лиц 3-НДФЛ, для получения государственной услуги, указанной в </w:t>
      </w:r>
      <w:hyperlink w:anchor="Par44" w:history="1">
        <w:r w:rsidRPr="00D03763">
          <w:rPr>
            <w:rFonts w:ascii="Arial" w:hAnsi="Arial" w:cs="Arial"/>
            <w:color w:val="0000FF"/>
            <w:sz w:val="20"/>
            <w:szCs w:val="20"/>
          </w:rPr>
          <w:t>подпункте 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2-НДФЛ, для получения государственной услуги, указанной в </w:t>
      </w:r>
      <w:hyperlink w:anchor="Par44" w:history="1">
        <w:r w:rsidRPr="00D03763">
          <w:rPr>
            <w:rFonts w:ascii="Arial" w:hAnsi="Arial" w:cs="Arial"/>
            <w:color w:val="0000FF"/>
            <w:sz w:val="20"/>
            <w:szCs w:val="20"/>
          </w:rPr>
          <w:t>подпункте 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6) в Единой государственной информационной системе социального обеспечения: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государственной регистрации заключения брака;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государственной регистрации расторжения брака;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государственной регистрации перемены имени;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государственной регистрации рождения, для получения государственных услуг, указанных в </w:t>
      </w:r>
      <w:hyperlink w:anchor="Par40" w:history="1">
        <w:r w:rsidRPr="00D03763">
          <w:rPr>
            <w:rFonts w:ascii="Arial" w:hAnsi="Arial" w:cs="Arial"/>
            <w:color w:val="0000FF"/>
            <w:sz w:val="20"/>
            <w:szCs w:val="20"/>
          </w:rPr>
          <w:t>подпунктах 1.2.4</w:t>
        </w:r>
      </w:hyperlink>
      <w:r w:rsidRPr="00D03763">
        <w:rPr>
          <w:rFonts w:ascii="Arial" w:hAnsi="Arial" w:cs="Arial"/>
          <w:sz w:val="20"/>
          <w:szCs w:val="20"/>
        </w:rPr>
        <w:t xml:space="preserve"> и </w:t>
      </w:r>
      <w:hyperlink w:anchor="Par44" w:history="1">
        <w:r w:rsidRPr="00D03763">
          <w:rPr>
            <w:rFonts w:ascii="Arial" w:hAnsi="Arial" w:cs="Arial"/>
            <w:color w:val="0000FF"/>
            <w:sz w:val="20"/>
            <w:szCs w:val="20"/>
          </w:rPr>
          <w:t>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государственной регистрации смерти, для получения государственных услуг, указанных в </w:t>
      </w:r>
      <w:hyperlink w:anchor="Par40" w:history="1">
        <w:r w:rsidRPr="00D03763">
          <w:rPr>
            <w:rFonts w:ascii="Arial" w:hAnsi="Arial" w:cs="Arial"/>
            <w:color w:val="0000FF"/>
            <w:sz w:val="20"/>
            <w:szCs w:val="20"/>
          </w:rPr>
          <w:t>подпунктах 1.2.4</w:t>
        </w:r>
      </w:hyperlink>
      <w:r w:rsidRPr="00D03763">
        <w:rPr>
          <w:rFonts w:ascii="Arial" w:hAnsi="Arial" w:cs="Arial"/>
          <w:sz w:val="20"/>
          <w:szCs w:val="20"/>
        </w:rPr>
        <w:t xml:space="preserve">, </w:t>
      </w:r>
      <w:hyperlink w:anchor="Par44" w:history="1">
        <w:r w:rsidRPr="00D03763">
          <w:rPr>
            <w:rFonts w:ascii="Arial" w:hAnsi="Arial" w:cs="Arial"/>
            <w:color w:val="0000FF"/>
            <w:sz w:val="20"/>
            <w:szCs w:val="20"/>
          </w:rPr>
          <w:t>1.2.5</w:t>
        </w:r>
      </w:hyperlink>
      <w:r w:rsidRPr="00D03763">
        <w:rPr>
          <w:rFonts w:ascii="Arial" w:hAnsi="Arial" w:cs="Arial"/>
          <w:sz w:val="20"/>
          <w:szCs w:val="20"/>
        </w:rPr>
        <w:t xml:space="preserve">, </w:t>
      </w:r>
      <w:hyperlink w:anchor="Par52" w:history="1">
        <w:r w:rsidRPr="00D03763">
          <w:rPr>
            <w:rFonts w:ascii="Arial" w:hAnsi="Arial" w:cs="Arial"/>
            <w:color w:val="0000FF"/>
            <w:sz w:val="20"/>
            <w:szCs w:val="20"/>
          </w:rPr>
          <w:t>1.2.8</w:t>
        </w:r>
      </w:hyperlink>
      <w:r w:rsidRPr="00D03763">
        <w:rPr>
          <w:rFonts w:ascii="Arial" w:hAnsi="Arial" w:cs="Arial"/>
          <w:sz w:val="20"/>
          <w:szCs w:val="20"/>
        </w:rPr>
        <w:t xml:space="preserve">, </w:t>
      </w:r>
      <w:hyperlink w:anchor="Par54" w:history="1">
        <w:r w:rsidRPr="00D03763">
          <w:rPr>
            <w:rFonts w:ascii="Arial" w:hAnsi="Arial" w:cs="Arial"/>
            <w:color w:val="0000FF"/>
            <w:sz w:val="20"/>
            <w:szCs w:val="20"/>
          </w:rPr>
          <w:t>1.2.9</w:t>
        </w:r>
      </w:hyperlink>
      <w:r w:rsidRPr="00D03763">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58" w:history="1">
        <w:r w:rsidRPr="00D03763">
          <w:rPr>
            <w:rFonts w:ascii="Arial" w:hAnsi="Arial" w:cs="Arial"/>
            <w:color w:val="0000FF"/>
            <w:sz w:val="20"/>
            <w:szCs w:val="20"/>
          </w:rPr>
          <w:t>1.2.10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сведения о государственной регистрации установления отцовства, для получения государственных услуг, указанных в </w:t>
      </w:r>
      <w:hyperlink w:anchor="Par40" w:history="1">
        <w:r w:rsidRPr="00D03763">
          <w:rPr>
            <w:rFonts w:ascii="Arial" w:hAnsi="Arial" w:cs="Arial"/>
            <w:color w:val="0000FF"/>
            <w:sz w:val="20"/>
            <w:szCs w:val="20"/>
          </w:rPr>
          <w:t>подпунктах 1.2.4</w:t>
        </w:r>
      </w:hyperlink>
      <w:r w:rsidRPr="00D03763">
        <w:rPr>
          <w:rFonts w:ascii="Arial" w:hAnsi="Arial" w:cs="Arial"/>
          <w:sz w:val="20"/>
          <w:szCs w:val="20"/>
        </w:rPr>
        <w:t xml:space="preserve"> и </w:t>
      </w:r>
      <w:hyperlink w:anchor="Par44" w:history="1">
        <w:r w:rsidRPr="00D03763">
          <w:rPr>
            <w:rFonts w:ascii="Arial" w:hAnsi="Arial" w:cs="Arial"/>
            <w:color w:val="0000FF"/>
            <w:sz w:val="20"/>
            <w:szCs w:val="20"/>
          </w:rPr>
          <w:t>1.2.5 пункта 1.2</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выписка (сведения) из решения органа опеки и попечительства об установлении опеки.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(п. 2.7 в ред. </w:t>
      </w:r>
      <w:hyperlink r:id="rId74"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2.7.1. Заявитель вправе представить документы (сведения), указанные в </w:t>
      </w:r>
      <w:hyperlink w:anchor="Par319" w:history="1">
        <w:r w:rsidRPr="00D03763">
          <w:rPr>
            <w:rFonts w:ascii="Arial" w:hAnsi="Arial" w:cs="Arial"/>
            <w:color w:val="0000FF"/>
            <w:sz w:val="20"/>
            <w:szCs w:val="20"/>
          </w:rPr>
          <w:t>пункте 2.7</w:t>
        </w:r>
      </w:hyperlink>
      <w:r w:rsidRPr="00D03763">
        <w:rPr>
          <w:rFonts w:ascii="Arial" w:hAnsi="Arial" w:cs="Arial"/>
          <w:sz w:val="20"/>
          <w:szCs w:val="20"/>
        </w:rPr>
        <w:t xml:space="preserve"> настоящего регламента, по собственной инициативе.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Для получения государственной услуги, указанной в </w:t>
      </w:r>
      <w:hyperlink w:anchor="Par31" w:history="1">
        <w:r w:rsidRPr="00D03763">
          <w:rPr>
            <w:rFonts w:ascii="Arial" w:hAnsi="Arial" w:cs="Arial"/>
            <w:color w:val="0000FF"/>
            <w:sz w:val="20"/>
            <w:szCs w:val="20"/>
          </w:rPr>
          <w:t>подпункте 1.2.1 пункта 1.2</w:t>
        </w:r>
      </w:hyperlink>
      <w:r w:rsidRPr="00D03763">
        <w:rPr>
          <w:rFonts w:ascii="Arial" w:hAnsi="Arial" w:cs="Arial"/>
          <w:sz w:val="20"/>
          <w:szCs w:val="20"/>
        </w:rPr>
        <w:t xml:space="preserve"> настоящего регламента, заявитель, проживающий в Ленинградской области, имеет право предоставить:</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75"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справку (сведения) о получении (неполучении) государственной услуги, предусмотренной настоящим регламентом, по прежнему месту жительства либо месту пребывания в Российской Федерации;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76"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Для получения государственной услуги, указанной в </w:t>
      </w:r>
      <w:hyperlink w:anchor="Par44" w:history="1">
        <w:r w:rsidRPr="00D03763">
          <w:rPr>
            <w:rFonts w:ascii="Arial" w:hAnsi="Arial" w:cs="Arial"/>
            <w:color w:val="0000FF"/>
            <w:sz w:val="20"/>
            <w:szCs w:val="20"/>
          </w:rPr>
          <w:t>подпункте 1.2.5 пункта 1.2</w:t>
        </w:r>
      </w:hyperlink>
      <w:r w:rsidRPr="00D03763">
        <w:rPr>
          <w:rFonts w:ascii="Arial" w:hAnsi="Arial" w:cs="Arial"/>
          <w:sz w:val="20"/>
          <w:szCs w:val="20"/>
        </w:rPr>
        <w:t xml:space="preserve"> настоящего регламента заявитель, проживающий в Ленинградской области, имеет право предоставить:</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77"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справку с основного места работы и со всех мест дополнительной работы о доходах;</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78"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79"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80"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81"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82"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(абзац введен </w:t>
      </w:r>
      <w:hyperlink r:id="rId83"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188" w:history="1">
        <w:r w:rsidRPr="00D03763">
          <w:rPr>
            <w:rFonts w:ascii="Arial" w:hAnsi="Arial" w:cs="Arial"/>
            <w:color w:val="0000FF"/>
            <w:sz w:val="20"/>
            <w:szCs w:val="20"/>
          </w:rPr>
          <w:t>пунктах 2.6</w:t>
        </w:r>
      </w:hyperlink>
      <w:r w:rsidRPr="00D03763">
        <w:rPr>
          <w:rFonts w:ascii="Arial" w:hAnsi="Arial" w:cs="Arial"/>
          <w:sz w:val="20"/>
          <w:szCs w:val="20"/>
        </w:rPr>
        <w:t xml:space="preserve"> - </w:t>
      </w:r>
      <w:hyperlink w:anchor="Par274" w:history="1">
        <w:r w:rsidRPr="00D03763">
          <w:rPr>
            <w:rFonts w:ascii="Arial" w:hAnsi="Arial" w:cs="Arial"/>
            <w:color w:val="0000FF"/>
            <w:sz w:val="20"/>
            <w:szCs w:val="20"/>
          </w:rPr>
          <w:t>2.6.2</w:t>
        </w:r>
      </w:hyperlink>
      <w:r w:rsidRPr="00D03763">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(п. 2.7.2 в ред. </w:t>
      </w:r>
      <w:hyperlink r:id="rId84"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2.7.3. Органы, предоставляющие государственную услугу, не вправе требовать от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85" w:history="1">
        <w:r w:rsidRPr="00D03763">
          <w:rPr>
            <w:rFonts w:ascii="Arial" w:hAnsi="Arial" w:cs="Arial"/>
            <w:color w:val="0000FF"/>
            <w:sz w:val="20"/>
            <w:szCs w:val="20"/>
          </w:rPr>
          <w:t>частью 6 статьи 7</w:t>
        </w:r>
      </w:hyperlink>
      <w:r w:rsidRPr="00D03763">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6" w:history="1">
        <w:r w:rsidRPr="00D03763">
          <w:rPr>
            <w:rFonts w:ascii="Arial" w:hAnsi="Arial" w:cs="Arial"/>
            <w:color w:val="0000FF"/>
            <w:sz w:val="20"/>
            <w:szCs w:val="20"/>
          </w:rPr>
          <w:t>частью 1 статьи 9</w:t>
        </w:r>
      </w:hyperlink>
      <w:r w:rsidRPr="00D03763">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history="1">
        <w:r w:rsidRPr="00D03763">
          <w:rPr>
            <w:rFonts w:ascii="Arial" w:hAnsi="Arial" w:cs="Arial"/>
            <w:color w:val="0000FF"/>
            <w:sz w:val="20"/>
            <w:szCs w:val="20"/>
          </w:rPr>
          <w:t>пунктом 4 части 1 статьи 7</w:t>
        </w:r>
      </w:hyperlink>
      <w:r w:rsidRPr="00D03763">
        <w:rPr>
          <w:rFonts w:ascii="Arial" w:hAnsi="Arial" w:cs="Arial"/>
          <w:sz w:val="20"/>
          <w:szCs w:val="20"/>
        </w:rPr>
        <w:t xml:space="preserve"> Федерального закона N 210-ФЗ;</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4 в ред. </w:t>
      </w:r>
      <w:hyperlink r:id="rId88"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89" w:history="1">
        <w:r w:rsidRPr="00D03763">
          <w:rPr>
            <w:rFonts w:ascii="Arial" w:hAnsi="Arial" w:cs="Arial"/>
            <w:color w:val="0000FF"/>
            <w:sz w:val="20"/>
            <w:szCs w:val="20"/>
          </w:rPr>
          <w:t>пунктом 7.2 части 1 статьи 16</w:t>
        </w:r>
      </w:hyperlink>
      <w:r w:rsidRPr="00D03763">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5 введен </w:t>
      </w:r>
      <w:hyperlink r:id="rId90"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27.05.2021 N 04-24)</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2.7.4 введен </w:t>
      </w:r>
      <w:hyperlink r:id="rId91" w:history="1">
        <w:r w:rsidRPr="00D03763">
          <w:rPr>
            <w:rFonts w:ascii="Arial" w:hAnsi="Arial" w:cs="Arial"/>
            <w:color w:val="0000FF"/>
            <w:sz w:val="20"/>
            <w:szCs w:val="20"/>
          </w:rPr>
          <w:t>Приказом</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Исчерпывающий перечень оснований для приостановления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предоставления государственной услуги с указанием допустимых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сроков приостановления в случае, если возможность</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приостановления предоставления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lastRenderedPageBreak/>
        <w:t>предусмотрена действующим законодательством</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2.8. Основанием для приостановления предоставления государственной услуги является: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установление факта наличия в заявлении и(или) документах (сведениях), предоставленных заявителем, недостоверной и(или) неполной информации и возврат в соответствии с </w:t>
      </w:r>
      <w:hyperlink r:id="rId92" w:history="1">
        <w:r w:rsidRPr="00D03763">
          <w:rPr>
            <w:rFonts w:ascii="Arial" w:hAnsi="Arial" w:cs="Arial"/>
            <w:color w:val="0000FF"/>
            <w:sz w:val="20"/>
            <w:szCs w:val="20"/>
          </w:rPr>
          <w:t>пунктом 2.5</w:t>
        </w:r>
      </w:hyperlink>
      <w:r w:rsidRPr="00D03763">
        <w:rPr>
          <w:rFonts w:ascii="Arial" w:hAnsi="Arial" w:cs="Arial"/>
          <w:sz w:val="20"/>
          <w:szCs w:val="20"/>
        </w:rPr>
        <w:t xml:space="preserve"> Порядка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ЛОГКУ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11" w:history="1">
        <w:r w:rsidRPr="00D03763">
          <w:rPr>
            <w:rFonts w:ascii="Arial" w:hAnsi="Arial" w:cs="Arial"/>
            <w:color w:val="0000FF"/>
            <w:sz w:val="20"/>
            <w:szCs w:val="20"/>
          </w:rPr>
          <w:t>пункте 3.1.1</w:t>
        </w:r>
      </w:hyperlink>
      <w:r w:rsidRPr="00D03763">
        <w:rPr>
          <w:rFonts w:ascii="Arial" w:hAnsi="Arial" w:cs="Arial"/>
          <w:sz w:val="20"/>
          <w:szCs w:val="20"/>
        </w:rPr>
        <w:t xml:space="preserve"> настоящего регламента, со дня их поступления в ЦСЗН.</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(п. 2.8 в ред. </w:t>
      </w:r>
      <w:hyperlink r:id="rId93"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Исчерпывающий перечень оснований для отказа в приеме</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документов, необходимых для предоставления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23" w:name="Par399"/>
      <w:bookmarkEnd w:id="23"/>
      <w:r w:rsidRPr="00D03763">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 является: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Заявление подано лицом, не уполномоченным на осуществление таких действий (при подаче документов представителем гражданина);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 Представление неполного комплекта документов, указанных в </w:t>
      </w:r>
      <w:hyperlink w:anchor="Par188" w:history="1">
        <w:r w:rsidRPr="00D03763">
          <w:rPr>
            <w:rFonts w:ascii="Arial" w:hAnsi="Arial" w:cs="Arial"/>
            <w:color w:val="0000FF"/>
            <w:sz w:val="20"/>
            <w:szCs w:val="20"/>
          </w:rPr>
          <w:t>пункте 2.6</w:t>
        </w:r>
      </w:hyperlink>
      <w:r w:rsidRPr="00D03763">
        <w:rPr>
          <w:rFonts w:ascii="Arial" w:hAnsi="Arial" w:cs="Arial"/>
          <w:sz w:val="20"/>
          <w:szCs w:val="20"/>
        </w:rPr>
        <w:t xml:space="preserve"> настоящего административного регламента для предоставления соответствующей 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(п. 2.9 в ред. </w:t>
      </w:r>
      <w:hyperlink r:id="rId94"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Исчерпывающий перечень оснований для отказа в предоставлении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24" w:name="Par407"/>
      <w:bookmarkEnd w:id="24"/>
      <w:r w:rsidRPr="00D03763">
        <w:rPr>
          <w:rFonts w:ascii="Arial" w:hAnsi="Arial" w:cs="Arial"/>
          <w:sz w:val="20"/>
          <w:szCs w:val="20"/>
        </w:rPr>
        <w:t>2.10. Исчерпывающий перечень оснований для отказа в предоставлении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отсутствие права на предоставление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 превышение среднедушевого денежного дохода семьи (среднего денежного дохода пенсионера) у лиц, указанных в </w:t>
      </w:r>
      <w:hyperlink w:anchor="Par46" w:history="1">
        <w:r w:rsidRPr="00D03763">
          <w:rPr>
            <w:rFonts w:ascii="Arial" w:hAnsi="Arial" w:cs="Arial"/>
            <w:color w:val="0000FF"/>
            <w:sz w:val="20"/>
            <w:szCs w:val="20"/>
          </w:rPr>
          <w:t>подпунктах 1</w:t>
        </w:r>
      </w:hyperlink>
      <w:r w:rsidRPr="00D03763">
        <w:rPr>
          <w:rFonts w:ascii="Arial" w:hAnsi="Arial" w:cs="Arial"/>
          <w:sz w:val="20"/>
          <w:szCs w:val="20"/>
        </w:rPr>
        <w:t xml:space="preserve"> - </w:t>
      </w:r>
      <w:hyperlink w:anchor="Par48" w:history="1">
        <w:r w:rsidRPr="00D03763">
          <w:rPr>
            <w:rFonts w:ascii="Arial" w:hAnsi="Arial" w:cs="Arial"/>
            <w:color w:val="0000FF"/>
            <w:sz w:val="20"/>
            <w:szCs w:val="20"/>
          </w:rPr>
          <w:t>3 подпункта 1.2.5</w:t>
        </w:r>
      </w:hyperlink>
      <w:r w:rsidRPr="00D03763">
        <w:rPr>
          <w:rFonts w:ascii="Arial" w:hAnsi="Arial" w:cs="Arial"/>
          <w:sz w:val="20"/>
          <w:szCs w:val="20"/>
        </w:rPr>
        <w:t xml:space="preserve"> настоящего регламента, по отношению к критерию нуждаемости, установленному в соответствии со </w:t>
      </w:r>
      <w:hyperlink r:id="rId95" w:history="1">
        <w:r w:rsidRPr="00D03763">
          <w:rPr>
            <w:rFonts w:ascii="Arial" w:hAnsi="Arial" w:cs="Arial"/>
            <w:color w:val="0000FF"/>
            <w:sz w:val="20"/>
            <w:szCs w:val="20"/>
          </w:rPr>
          <w:t>статьей 1.7</w:t>
        </w:r>
      </w:hyperlink>
      <w:r w:rsidRPr="00D03763">
        <w:rPr>
          <w:rFonts w:ascii="Arial" w:hAnsi="Arial" w:cs="Arial"/>
          <w:sz w:val="20"/>
          <w:szCs w:val="20"/>
        </w:rPr>
        <w:t xml:space="preserve"> Социального кодекса;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 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96" w:history="1">
        <w:r w:rsidRPr="00D03763">
          <w:rPr>
            <w:rFonts w:ascii="Arial" w:hAnsi="Arial" w:cs="Arial"/>
            <w:color w:val="0000FF"/>
            <w:sz w:val="20"/>
            <w:szCs w:val="20"/>
          </w:rPr>
          <w:t>кодексом</w:t>
        </w:r>
      </w:hyperlink>
      <w:r w:rsidRPr="00D03763">
        <w:rPr>
          <w:rFonts w:ascii="Arial" w:hAnsi="Arial" w:cs="Arial"/>
          <w:sz w:val="20"/>
          <w:szCs w:val="20"/>
        </w:rPr>
        <w:t xml:space="preserve"> (за исключением лиц, указанных в </w:t>
      </w:r>
      <w:hyperlink w:anchor="Par40" w:history="1">
        <w:r w:rsidRPr="00D03763">
          <w:rPr>
            <w:rFonts w:ascii="Arial" w:hAnsi="Arial" w:cs="Arial"/>
            <w:color w:val="0000FF"/>
            <w:sz w:val="20"/>
            <w:szCs w:val="20"/>
          </w:rPr>
          <w:t>подпунктах 1.2.4</w:t>
        </w:r>
      </w:hyperlink>
      <w:r w:rsidRPr="00D03763">
        <w:rPr>
          <w:rFonts w:ascii="Arial" w:hAnsi="Arial" w:cs="Arial"/>
          <w:sz w:val="20"/>
          <w:szCs w:val="20"/>
        </w:rPr>
        <w:t xml:space="preserve"> и </w:t>
      </w:r>
      <w:hyperlink w:anchor="Par46" w:history="1">
        <w:r w:rsidRPr="00D03763">
          <w:rPr>
            <w:rFonts w:ascii="Arial" w:hAnsi="Arial" w:cs="Arial"/>
            <w:color w:val="0000FF"/>
            <w:sz w:val="20"/>
            <w:szCs w:val="20"/>
          </w:rPr>
          <w:t>подпункте 1 подпункта 1.2.5</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4) 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47" w:history="1">
        <w:r w:rsidRPr="00D03763">
          <w:rPr>
            <w:rFonts w:ascii="Arial" w:hAnsi="Arial" w:cs="Arial"/>
            <w:color w:val="0000FF"/>
            <w:sz w:val="20"/>
            <w:szCs w:val="20"/>
          </w:rPr>
          <w:t>подпунктах 2</w:t>
        </w:r>
      </w:hyperlink>
      <w:r w:rsidRPr="00D03763">
        <w:rPr>
          <w:rFonts w:ascii="Arial" w:hAnsi="Arial" w:cs="Arial"/>
          <w:sz w:val="20"/>
          <w:szCs w:val="20"/>
        </w:rPr>
        <w:t xml:space="preserve"> и </w:t>
      </w:r>
      <w:hyperlink w:anchor="Par48" w:history="1">
        <w:r w:rsidRPr="00D03763">
          <w:rPr>
            <w:rFonts w:ascii="Arial" w:hAnsi="Arial" w:cs="Arial"/>
            <w:color w:val="0000FF"/>
            <w:sz w:val="20"/>
            <w:szCs w:val="20"/>
          </w:rPr>
          <w:t>3 подпункта 1.2.5</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5)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 случае назначения ежемесячной выплаты одному из родителей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47" w:history="1">
        <w:r w:rsidRPr="00D03763">
          <w:rPr>
            <w:rFonts w:ascii="Arial" w:hAnsi="Arial" w:cs="Arial"/>
            <w:color w:val="0000FF"/>
            <w:sz w:val="20"/>
            <w:szCs w:val="20"/>
          </w:rPr>
          <w:t>подпунктах 2</w:t>
        </w:r>
      </w:hyperlink>
      <w:r w:rsidRPr="00D03763">
        <w:rPr>
          <w:rFonts w:ascii="Arial" w:hAnsi="Arial" w:cs="Arial"/>
          <w:sz w:val="20"/>
          <w:szCs w:val="20"/>
        </w:rPr>
        <w:t xml:space="preserve"> и </w:t>
      </w:r>
      <w:hyperlink w:anchor="Par48" w:history="1">
        <w:r w:rsidRPr="00D03763">
          <w:rPr>
            <w:rFonts w:ascii="Arial" w:hAnsi="Arial" w:cs="Arial"/>
            <w:color w:val="0000FF"/>
            <w:sz w:val="20"/>
            <w:szCs w:val="20"/>
          </w:rPr>
          <w:t>3 подпункта 1.2.5</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6) поступление сведений о смерти лиц, указанных в </w:t>
      </w:r>
      <w:hyperlink w:anchor="Par30" w:history="1">
        <w:r w:rsidRPr="00D03763">
          <w:rPr>
            <w:rFonts w:ascii="Arial" w:hAnsi="Arial" w:cs="Arial"/>
            <w:color w:val="0000FF"/>
            <w:sz w:val="20"/>
            <w:szCs w:val="20"/>
          </w:rPr>
          <w:t>пункте 1.2</w:t>
        </w:r>
      </w:hyperlink>
      <w:r w:rsidRPr="00D03763">
        <w:rPr>
          <w:rFonts w:ascii="Arial" w:hAnsi="Arial" w:cs="Arial"/>
          <w:sz w:val="20"/>
          <w:szCs w:val="20"/>
        </w:rPr>
        <w:t xml:space="preserve"> настоящего регламента, до принятия ЛОГКУ "ЦСЗН" решения о назначении ежемесячной выплаты в сроки, установленные </w:t>
      </w:r>
      <w:hyperlink w:anchor="Par175" w:history="1">
        <w:r w:rsidRPr="00D03763">
          <w:rPr>
            <w:rFonts w:ascii="Arial" w:hAnsi="Arial" w:cs="Arial"/>
            <w:color w:val="0000FF"/>
            <w:sz w:val="20"/>
            <w:szCs w:val="20"/>
          </w:rPr>
          <w:t>пунктом 2.4</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7) обращение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w:anchor="Par48" w:history="1">
        <w:r w:rsidRPr="00D03763">
          <w:rPr>
            <w:rFonts w:ascii="Arial" w:hAnsi="Arial" w:cs="Arial"/>
            <w:color w:val="0000FF"/>
            <w:sz w:val="20"/>
            <w:szCs w:val="20"/>
          </w:rPr>
          <w:t>подпункте 3 подпункта 1.2.5</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8)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2.10 в ред. </w:t>
      </w:r>
      <w:hyperlink r:id="rId97"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Порядок, размер и основания взимания государственной пошлины</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или иной платы, взимаемой за предоставление</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2.11. Государственная услуга предоставляется бесплатно.</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Максимальный срок ожидания в очереди при подаче запроса</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 предоставлении государственной услуги и при получении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результата предоставления 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Срок регистрации заявления заявителя о предоставлении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25" w:name="Par433"/>
      <w:bookmarkEnd w:id="25"/>
      <w:r w:rsidRPr="00D03763">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абзац утратил силу. - </w:t>
      </w:r>
      <w:hyperlink r:id="rId98"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при направлении заявления через МФЦ в ЦСЗН - в день поступления заявления в АИС "</w:t>
      </w:r>
      <w:proofErr w:type="spellStart"/>
      <w:r w:rsidRPr="00D03763">
        <w:rPr>
          <w:rFonts w:ascii="Arial" w:hAnsi="Arial" w:cs="Arial"/>
          <w:sz w:val="20"/>
          <w:szCs w:val="20"/>
        </w:rPr>
        <w:t>Межвед</w:t>
      </w:r>
      <w:proofErr w:type="spellEnd"/>
      <w:r w:rsidRPr="00D03763">
        <w:rPr>
          <w:rFonts w:ascii="Arial" w:hAnsi="Arial" w:cs="Arial"/>
          <w:sz w:val="20"/>
          <w:szCs w:val="20"/>
        </w:rPr>
        <w:t xml:space="preserve"> ЛО" или на следующий рабочий день (в случае направления документов в нерабочее время, в выходные, праздничные дни);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Требования к помещениям, в которых предоставляются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государственные услуги, к залу ожидания, местам</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для заполнения запросов о предоставлении государственной</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или муниципальной услуги, информационным стендам с образцами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их заполнения и перечнем документов, необходимых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для предоставления государственной услуги, в том числе</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к обеспечению доступности для инвалидов указанных объектов</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в соответствии с законодательством Российской Федерации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 социальной защите инвалидов</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26" w:name="Par448"/>
      <w:bookmarkEnd w:id="26"/>
      <w:r w:rsidRPr="00D03763">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2.14.1. Предоставление государственной услуги осуществляется в специально выделенных для этих целей помещениях МФЦ.</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99"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3763">
        <w:rPr>
          <w:rFonts w:ascii="Arial" w:hAnsi="Arial" w:cs="Arial"/>
          <w:sz w:val="20"/>
          <w:szCs w:val="20"/>
        </w:rPr>
        <w:t>сурдопереводчика</w:t>
      </w:r>
      <w:proofErr w:type="spellEnd"/>
      <w:r w:rsidRPr="00D03763">
        <w:rPr>
          <w:rFonts w:ascii="Arial" w:hAnsi="Arial" w:cs="Arial"/>
          <w:sz w:val="20"/>
          <w:szCs w:val="20"/>
        </w:rPr>
        <w:t xml:space="preserve"> и </w:t>
      </w:r>
      <w:proofErr w:type="spellStart"/>
      <w:r w:rsidRPr="00D03763">
        <w:rPr>
          <w:rFonts w:ascii="Arial" w:hAnsi="Arial" w:cs="Arial"/>
          <w:sz w:val="20"/>
          <w:szCs w:val="20"/>
        </w:rPr>
        <w:t>тифлосурдопереводчика</w:t>
      </w:r>
      <w:proofErr w:type="spellEnd"/>
      <w:r w:rsidRPr="00D03763">
        <w:rPr>
          <w:rFonts w:ascii="Arial" w:hAnsi="Arial" w:cs="Arial"/>
          <w:sz w:val="20"/>
          <w:szCs w:val="20"/>
        </w:rPr>
        <w:t>.</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D03763">
        <w:rPr>
          <w:rFonts w:ascii="Arial" w:hAnsi="Arial" w:cs="Arial"/>
          <w:sz w:val="20"/>
          <w:szCs w:val="20"/>
        </w:rPr>
        <w:lastRenderedPageBreak/>
        <w:t>соответствовать требованиям нормативных документов, действующих на территории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Показатели доступности и качества государственной услуги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2.15. Показатели доступности и качества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2.15.1. Показатели доступности государственной услуги (общие, применимые в отношении всех заявителей):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транспортная доступность к месту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6) возможность получения государственной услуги по экстерриториальному принципу;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100" w:history="1">
        <w:r w:rsidRPr="00D03763">
          <w:rPr>
            <w:rFonts w:ascii="Arial" w:hAnsi="Arial" w:cs="Arial"/>
            <w:color w:val="0000FF"/>
            <w:sz w:val="20"/>
            <w:szCs w:val="20"/>
          </w:rPr>
          <w:t>постановлением</w:t>
        </w:r>
      </w:hyperlink>
      <w:r w:rsidRPr="00D03763">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2.15.2. Показатели доступности государственной услуги (специальные, применимые в отношении инвалидов):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 наличие инфраструктуры, указанной в </w:t>
      </w:r>
      <w:hyperlink w:anchor="Par448" w:history="1">
        <w:r w:rsidRPr="00D03763">
          <w:rPr>
            <w:rFonts w:ascii="Arial" w:hAnsi="Arial" w:cs="Arial"/>
            <w:color w:val="0000FF"/>
            <w:sz w:val="20"/>
            <w:szCs w:val="20"/>
          </w:rPr>
          <w:t>пункте 2.14</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исполнение требований доступности услуг для инвалидов;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2.15.3. Показатели качества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соблюдение срока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соблюдение времени ожидания в очереди при подаче запроса и получении результата;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51C3" w:rsidRPr="00D03763" w:rsidRDefault="006951C3" w:rsidP="006951C3">
      <w:pPr>
        <w:autoSpaceDE w:val="0"/>
        <w:autoSpaceDN w:val="0"/>
        <w:adjustRightInd w:val="0"/>
        <w:spacing w:after="0" w:line="240" w:lineRule="auto"/>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Информация об услугах, являющихся необходимыми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 обязательными для предоставления государственной услуги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Иные требования, в том числе учитывающие особенности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предоставления государственной услуги по экстерриториальному</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принципу и особенности предоставления государственной услуги</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в электронной форме</w:t>
      </w:r>
    </w:p>
    <w:p w:rsidR="006951C3" w:rsidRPr="00D03763" w:rsidRDefault="006951C3" w:rsidP="006951C3">
      <w:pPr>
        <w:autoSpaceDE w:val="0"/>
        <w:autoSpaceDN w:val="0"/>
        <w:adjustRightInd w:val="0"/>
        <w:spacing w:after="0" w:line="240" w:lineRule="auto"/>
        <w:jc w:val="center"/>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2.17.1. Предоставление услуги по экстерриториальному принципу предусмотрено.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01" w:history="1">
        <w:r w:rsidRPr="00D03763">
          <w:rPr>
            <w:rFonts w:ascii="Arial" w:hAnsi="Arial" w:cs="Arial"/>
            <w:color w:val="0000FF"/>
            <w:sz w:val="20"/>
            <w:szCs w:val="20"/>
          </w:rPr>
          <w:t>статье 15</w:t>
        </w:r>
      </w:hyperlink>
      <w:r w:rsidRPr="00D03763">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III. СОСТАВ, ПОСЛЕДОВАТЕЛЬНОСТЬ И СРОКИ ВЫПОЛНЕНИЯ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АДМИНИСТРАТИВНЫХ ПРОЦЕДУР, ТРЕБОВАНИЯ К ПОРЯДКУ</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ИХ ВЫПОЛНЕНИЯ, В ТОМ ЧИСЛЕ ОСОБЕННОСТИ ВЫПОЛНЕНИЯ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АДМИНИСТРАТИВНЫХ ПРОЦЕДУР В ЭЛЕКТРОННОМ ВИДЕ</w:t>
      </w:r>
    </w:p>
    <w:p w:rsidR="006951C3" w:rsidRPr="00D03763" w:rsidRDefault="006951C3" w:rsidP="006951C3">
      <w:pPr>
        <w:autoSpaceDE w:val="0"/>
        <w:autoSpaceDN w:val="0"/>
        <w:adjustRightInd w:val="0"/>
        <w:spacing w:after="0" w:line="240" w:lineRule="auto"/>
        <w:rPr>
          <w:rFonts w:ascii="Arial" w:hAnsi="Arial" w:cs="Arial"/>
          <w:sz w:val="20"/>
          <w:szCs w:val="20"/>
        </w:rPr>
      </w:pPr>
    </w:p>
    <w:p w:rsidR="006951C3" w:rsidRPr="00D03763" w:rsidRDefault="006951C3" w:rsidP="006951C3">
      <w:pPr>
        <w:autoSpaceDE w:val="0"/>
        <w:autoSpaceDN w:val="0"/>
        <w:adjustRightInd w:val="0"/>
        <w:spacing w:line="240" w:lineRule="auto"/>
        <w:ind w:firstLine="540"/>
        <w:jc w:val="both"/>
        <w:rPr>
          <w:rFonts w:ascii="Arial" w:hAnsi="Arial" w:cs="Arial"/>
          <w:b/>
          <w:bCs/>
          <w:sz w:val="20"/>
          <w:szCs w:val="20"/>
        </w:rPr>
      </w:pPr>
      <w:bookmarkStart w:id="27" w:name="Par508"/>
      <w:bookmarkEnd w:id="27"/>
      <w:r w:rsidRPr="00D03763">
        <w:rPr>
          <w:rFonts w:ascii="Arial" w:hAnsi="Arial" w:cs="Arial"/>
          <w:b/>
          <w:bCs/>
          <w:sz w:val="20"/>
          <w:szCs w:val="20"/>
        </w:rPr>
        <w:t>3.1. Состав, последовательность и сроки выполнения административных процедур, требования к порядку их выполнения</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 xml:space="preserve">(в ред. </w:t>
      </w:r>
      <w:hyperlink r:id="rId102"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bookmarkStart w:id="28" w:name="Par511"/>
      <w:bookmarkEnd w:id="28"/>
      <w:r w:rsidRPr="00D03763">
        <w:rPr>
          <w:rFonts w:ascii="Arial" w:hAnsi="Arial" w:cs="Arial"/>
          <w:sz w:val="20"/>
          <w:szCs w:val="20"/>
        </w:rPr>
        <w:t>3.1.1. Предоставление государственной услуги включает в себя следующие административные процедуры: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29" w:name="Par512"/>
      <w:bookmarkEnd w:id="29"/>
      <w:r w:rsidRPr="00D03763">
        <w:rPr>
          <w:rFonts w:ascii="Arial" w:hAnsi="Arial" w:cs="Arial"/>
          <w:sz w:val="20"/>
          <w:szCs w:val="20"/>
        </w:rPr>
        <w:lastRenderedPageBreak/>
        <w:t xml:space="preserve">1) прием и регистрация </w:t>
      </w:r>
      <w:hyperlink r:id="rId103" w:history="1">
        <w:r w:rsidRPr="00D03763">
          <w:rPr>
            <w:rFonts w:ascii="Arial" w:hAnsi="Arial" w:cs="Arial"/>
            <w:color w:val="0000FF"/>
            <w:sz w:val="20"/>
            <w:szCs w:val="20"/>
          </w:rPr>
          <w:t>заявления</w:t>
        </w:r>
      </w:hyperlink>
      <w:r w:rsidRPr="00D03763">
        <w:rPr>
          <w:rFonts w:ascii="Arial" w:hAnsi="Arial" w:cs="Arial"/>
          <w:sz w:val="20"/>
          <w:szCs w:val="20"/>
        </w:rPr>
        <w:t xml:space="preserve"> о предоставлении государственной услуги по форме согласно приложению N 1 к настоящему регламенту - 1 рабочий день;</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 принятие решения по форме согласно приложениям N 3, 4 к настоящему регламенту - 2 рабочих дня;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4) информирование граждан о принятом решении и выдача (направление) результата - 1 рабочий день с даты принятия соответствующего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3.1.2. Прием и регистрация заявления о предоставлении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88" w:history="1">
        <w:r w:rsidRPr="00D03763">
          <w:rPr>
            <w:rFonts w:ascii="Arial" w:hAnsi="Arial" w:cs="Arial"/>
            <w:color w:val="0000FF"/>
            <w:sz w:val="20"/>
            <w:szCs w:val="20"/>
          </w:rPr>
          <w:t>пунктом 2.6</w:t>
        </w:r>
      </w:hyperlink>
      <w:r w:rsidRPr="00D03763">
        <w:rPr>
          <w:rFonts w:ascii="Arial" w:hAnsi="Arial" w:cs="Arial"/>
          <w:sz w:val="20"/>
          <w:szCs w:val="20"/>
        </w:rPr>
        <w:t xml:space="preserve"> настоящего административного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12" w:history="1">
        <w:r w:rsidRPr="00D03763">
          <w:rPr>
            <w:rFonts w:ascii="Arial" w:hAnsi="Arial" w:cs="Arial"/>
            <w:color w:val="0000FF"/>
            <w:sz w:val="20"/>
            <w:szCs w:val="20"/>
          </w:rPr>
          <w:t>подпункте 1 подпункта 3.1.1 пункта 3.1</w:t>
        </w:r>
      </w:hyperlink>
      <w:r w:rsidRPr="00D03763">
        <w:rPr>
          <w:rFonts w:ascii="Arial" w:hAnsi="Arial" w:cs="Arial"/>
          <w:sz w:val="20"/>
          <w:szCs w:val="20"/>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33" w:history="1">
        <w:r w:rsidRPr="00D03763">
          <w:rPr>
            <w:rFonts w:ascii="Arial" w:hAnsi="Arial" w:cs="Arial"/>
            <w:color w:val="0000FF"/>
            <w:sz w:val="20"/>
            <w:szCs w:val="20"/>
          </w:rPr>
          <w:t>пункте 2.13</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3.1.2.3. Лицо, ответственное за выполнение административной процедуры: должностное лицо, ответственное за делопроизводство.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3.1.3. Рассмотрение документов о предоставлении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19" w:history="1">
        <w:r w:rsidRPr="00D03763">
          <w:rPr>
            <w:rFonts w:ascii="Arial" w:hAnsi="Arial" w:cs="Arial"/>
            <w:color w:val="0000FF"/>
            <w:sz w:val="20"/>
            <w:szCs w:val="20"/>
          </w:rPr>
          <w:t>пунктом 2.7</w:t>
        </w:r>
      </w:hyperlink>
      <w:r w:rsidRPr="00D03763">
        <w:rPr>
          <w:rFonts w:ascii="Arial" w:hAnsi="Arial" w:cs="Arial"/>
          <w:sz w:val="20"/>
          <w:szCs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3.1.4. Принятие решения о предоставлении государственной услуги или об отказе в предоставлении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ar407" w:history="1">
        <w:r w:rsidRPr="00D03763">
          <w:rPr>
            <w:rFonts w:ascii="Arial" w:hAnsi="Arial" w:cs="Arial"/>
            <w:color w:val="0000FF"/>
            <w:sz w:val="20"/>
            <w:szCs w:val="20"/>
          </w:rPr>
          <w:t>пункта 2.10</w:t>
        </w:r>
      </w:hyperlink>
      <w:r w:rsidRPr="00D03763">
        <w:rPr>
          <w:rFonts w:ascii="Arial" w:hAnsi="Arial" w:cs="Arial"/>
          <w:sz w:val="20"/>
          <w:szCs w:val="20"/>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3.1.5. Информирование граждан о принятом решении и выдача (направление) результата.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3.1.5.1. Основание для начала административной процедуры: принятие соответствующего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3.1.5.3. Лицо, ответственное за выполнение административной процедуры: должностное лицо, ответственное за делопроизводство.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line="240" w:lineRule="auto"/>
        <w:ind w:firstLine="540"/>
        <w:jc w:val="both"/>
        <w:rPr>
          <w:rFonts w:ascii="Arial" w:hAnsi="Arial" w:cs="Arial"/>
          <w:b/>
          <w:bCs/>
          <w:sz w:val="20"/>
          <w:szCs w:val="20"/>
        </w:rPr>
      </w:pPr>
      <w:r w:rsidRPr="00D03763">
        <w:rPr>
          <w:rFonts w:ascii="Arial" w:hAnsi="Arial" w:cs="Arial"/>
          <w:b/>
          <w:bCs/>
          <w:sz w:val="20"/>
          <w:szCs w:val="20"/>
        </w:rPr>
        <w:t>3.2. Особенности выполнения административных процедур в электронной форме</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104" w:history="1">
        <w:r w:rsidRPr="00D03763">
          <w:rPr>
            <w:rFonts w:ascii="Arial" w:hAnsi="Arial" w:cs="Arial"/>
            <w:color w:val="0000FF"/>
            <w:sz w:val="20"/>
            <w:szCs w:val="20"/>
          </w:rPr>
          <w:t>законом</w:t>
        </w:r>
      </w:hyperlink>
      <w:r w:rsidRPr="00D03763">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105" w:history="1">
        <w:r w:rsidRPr="00D03763">
          <w:rPr>
            <w:rFonts w:ascii="Arial" w:hAnsi="Arial" w:cs="Arial"/>
            <w:color w:val="0000FF"/>
            <w:sz w:val="20"/>
            <w:szCs w:val="20"/>
          </w:rPr>
          <w:t>законом</w:t>
        </w:r>
      </w:hyperlink>
      <w:r w:rsidRPr="00D03763">
        <w:rPr>
          <w:rFonts w:ascii="Arial" w:hAnsi="Arial" w:cs="Arial"/>
          <w:sz w:val="20"/>
          <w:szCs w:val="20"/>
        </w:rPr>
        <w:t xml:space="preserve"> от 27.07.2006 N 149-ФЗ "Об информации, информационных технологиях и о защите информации", </w:t>
      </w:r>
      <w:hyperlink r:id="rId106" w:history="1">
        <w:r w:rsidRPr="00D03763">
          <w:rPr>
            <w:rFonts w:ascii="Arial" w:hAnsi="Arial" w:cs="Arial"/>
            <w:color w:val="0000FF"/>
            <w:sz w:val="20"/>
            <w:szCs w:val="20"/>
          </w:rPr>
          <w:t>постановлением</w:t>
        </w:r>
      </w:hyperlink>
      <w:r w:rsidRPr="00D03763">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3.2.3. Государственная услуга предоставляется через ПГУ ЛО либо через 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bookmarkStart w:id="30" w:name="Par546"/>
      <w:bookmarkEnd w:id="30"/>
      <w:r w:rsidRPr="00D03763">
        <w:rPr>
          <w:rFonts w:ascii="Arial" w:hAnsi="Arial" w:cs="Arial"/>
          <w:sz w:val="20"/>
          <w:szCs w:val="20"/>
        </w:rPr>
        <w:t>3.2.4. Для подачи заявления через ЕПГУ или через ПГУ ЛО заявитель должен выполнить следующие действия: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пройти идентификацию и аутентификацию в ЕСИА;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107"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Для государственной услуги, указанной в </w:t>
      </w:r>
      <w:hyperlink w:anchor="Par37" w:history="1">
        <w:r w:rsidRPr="00D03763">
          <w:rPr>
            <w:rFonts w:ascii="Arial" w:hAnsi="Arial" w:cs="Arial"/>
            <w:color w:val="0000FF"/>
            <w:sz w:val="20"/>
            <w:szCs w:val="20"/>
          </w:rPr>
          <w:t>подпункте 1.2.2 пункта 1.2</w:t>
        </w:r>
      </w:hyperlink>
      <w:r w:rsidRPr="00D03763">
        <w:rPr>
          <w:rFonts w:ascii="Arial" w:hAnsi="Arial" w:cs="Arial"/>
          <w:sz w:val="20"/>
          <w:szCs w:val="20"/>
        </w:rPr>
        <w:t xml:space="preserve"> настоящего регламента,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108"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направить пакет электронных документов в ЦСЗН посредством функционала ЕПГУ или ПГУ ЛО.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46" w:history="1">
        <w:r w:rsidRPr="00D03763">
          <w:rPr>
            <w:rFonts w:ascii="Arial" w:hAnsi="Arial" w:cs="Arial"/>
            <w:color w:val="0000FF"/>
            <w:sz w:val="20"/>
            <w:szCs w:val="20"/>
          </w:rPr>
          <w:t>пункта 3.2.4</w:t>
        </w:r>
      </w:hyperlink>
      <w:r w:rsidRPr="00D03763">
        <w:rPr>
          <w:rFonts w:ascii="Arial" w:hAnsi="Arial" w:cs="Arial"/>
          <w:sz w:val="20"/>
          <w:szCs w:val="20"/>
        </w:rPr>
        <w:t xml:space="preserve"> в АИС "</w:t>
      </w:r>
      <w:proofErr w:type="spellStart"/>
      <w:r w:rsidRPr="00D03763">
        <w:rPr>
          <w:rFonts w:ascii="Arial" w:hAnsi="Arial" w:cs="Arial"/>
          <w:sz w:val="20"/>
          <w:szCs w:val="20"/>
        </w:rPr>
        <w:t>Межвед</w:t>
      </w:r>
      <w:proofErr w:type="spellEnd"/>
      <w:r w:rsidRPr="00D03763">
        <w:rPr>
          <w:rFonts w:ascii="Arial" w:hAnsi="Arial" w:cs="Arial"/>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08" w:history="1">
        <w:r w:rsidRPr="00D03763">
          <w:rPr>
            <w:rFonts w:ascii="Arial" w:hAnsi="Arial" w:cs="Arial"/>
            <w:color w:val="0000FF"/>
            <w:sz w:val="20"/>
            <w:szCs w:val="20"/>
          </w:rPr>
          <w:t>пункте 3.1</w:t>
        </w:r>
      </w:hyperlink>
      <w:r w:rsidRPr="00D03763">
        <w:rPr>
          <w:rFonts w:ascii="Arial" w:hAnsi="Arial" w:cs="Arial"/>
          <w:sz w:val="20"/>
          <w:szCs w:val="20"/>
        </w:rPr>
        <w:t xml:space="preserve">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D03763">
        <w:rPr>
          <w:rFonts w:ascii="Arial" w:hAnsi="Arial" w:cs="Arial"/>
          <w:sz w:val="20"/>
          <w:szCs w:val="20"/>
        </w:rPr>
        <w:t>Межвед</w:t>
      </w:r>
      <w:proofErr w:type="spellEnd"/>
      <w:r w:rsidRPr="00D03763">
        <w:rPr>
          <w:rFonts w:ascii="Arial" w:hAnsi="Arial" w:cs="Arial"/>
          <w:sz w:val="20"/>
          <w:szCs w:val="20"/>
        </w:rPr>
        <w:t xml:space="preserve"> ЛО" формы о принятом решении и переводит дело в архив АИС "</w:t>
      </w:r>
      <w:proofErr w:type="spellStart"/>
      <w:r w:rsidRPr="00D03763">
        <w:rPr>
          <w:rFonts w:ascii="Arial" w:hAnsi="Arial" w:cs="Arial"/>
          <w:sz w:val="20"/>
          <w:szCs w:val="20"/>
        </w:rPr>
        <w:t>Межвед</w:t>
      </w:r>
      <w:proofErr w:type="spellEnd"/>
      <w:r w:rsidRPr="00D03763">
        <w:rPr>
          <w:rFonts w:ascii="Arial" w:hAnsi="Arial" w:cs="Arial"/>
          <w:sz w:val="20"/>
          <w:szCs w:val="20"/>
        </w:rPr>
        <w:t xml:space="preserve"> ЛО".</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(в ред. </w:t>
      </w:r>
      <w:hyperlink r:id="rId109"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3.2.7. Утратил силу. - </w:t>
      </w:r>
      <w:hyperlink r:id="rId110"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3.2.9. Утратил силу. - </w:t>
      </w:r>
      <w:hyperlink r:id="rId111" w:history="1">
        <w:r w:rsidRPr="00D03763">
          <w:rPr>
            <w:rFonts w:ascii="Arial" w:hAnsi="Arial" w:cs="Arial"/>
            <w:color w:val="0000FF"/>
            <w:sz w:val="20"/>
            <w:szCs w:val="20"/>
          </w:rPr>
          <w:t>Приказ</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ind w:firstLine="540"/>
        <w:jc w:val="both"/>
        <w:rPr>
          <w:rFonts w:ascii="Arial" w:hAnsi="Arial" w:cs="Arial"/>
          <w:b/>
          <w:bCs/>
          <w:sz w:val="20"/>
          <w:szCs w:val="20"/>
        </w:rPr>
      </w:pPr>
      <w:r w:rsidRPr="00D03763">
        <w:rPr>
          <w:rFonts w:ascii="Arial" w:hAnsi="Arial" w:cs="Arial"/>
          <w:b/>
          <w:bCs/>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w:t>
      </w:r>
      <w:proofErr w:type="spellStart"/>
      <w:r w:rsidRPr="00D03763">
        <w:rPr>
          <w:rFonts w:ascii="Arial" w:hAnsi="Arial" w:cs="Arial"/>
          <w:sz w:val="20"/>
          <w:szCs w:val="20"/>
        </w:rPr>
        <w:t>пп</w:t>
      </w:r>
      <w:proofErr w:type="spellEnd"/>
      <w:r w:rsidRPr="00D03763">
        <w:rPr>
          <w:rFonts w:ascii="Arial" w:hAnsi="Arial" w:cs="Arial"/>
          <w:sz w:val="20"/>
          <w:szCs w:val="20"/>
        </w:rPr>
        <w:t xml:space="preserve">. 3.3.1 в ред. </w:t>
      </w:r>
      <w:hyperlink r:id="rId112"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w:t>
      </w:r>
      <w:r w:rsidRPr="00D03763">
        <w:rPr>
          <w:rFonts w:ascii="Arial" w:hAnsi="Arial" w:cs="Arial"/>
          <w:sz w:val="20"/>
          <w:szCs w:val="20"/>
        </w:rPr>
        <w:lastRenderedPageBreak/>
        <w:t>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IV. ФОРМЫ КОНТРОЛЯ ЗА ИСПОЛНЕНИЕМ АДМИНИСТРАТИВНОГО</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РЕГЛАМЕНТА</w:t>
      </w:r>
    </w:p>
    <w:p w:rsidR="006951C3" w:rsidRPr="00D03763" w:rsidRDefault="006951C3" w:rsidP="006951C3">
      <w:pPr>
        <w:autoSpaceDE w:val="0"/>
        <w:autoSpaceDN w:val="0"/>
        <w:adjustRightInd w:val="0"/>
        <w:spacing w:after="0" w:line="240" w:lineRule="auto"/>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Порядок осуществления текущего контроля за соблюдением</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 исполнением ответственными должностными лицами положений</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административного регламента услуги и иных нормативных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правовых актов, устанавливающих требования к предоставлению</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 а также принятием решений</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ответственными лицами</w:t>
      </w:r>
    </w:p>
    <w:p w:rsidR="006951C3" w:rsidRPr="00D03763" w:rsidRDefault="006951C3" w:rsidP="006951C3">
      <w:pPr>
        <w:autoSpaceDE w:val="0"/>
        <w:autoSpaceDN w:val="0"/>
        <w:adjustRightInd w:val="0"/>
        <w:spacing w:after="0" w:line="240" w:lineRule="auto"/>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Порядок и периодичность осуществления плановых и внеплановых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проверок полноты и качества предоставления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государственной услуги</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Ответственность должностных лиц органа, предоставляющего</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государственную услугу, за решения и действия (бездействие),</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принимаемые (осуществляемые) в ходе предоставления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lastRenderedPageBreak/>
        <w:t>государственной услуги</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03763">
        <w:rPr>
          <w:rFonts w:ascii="Arial" w:hAnsi="Arial" w:cs="Arial"/>
          <w:sz w:val="20"/>
          <w:szCs w:val="20"/>
        </w:rPr>
        <w:t>требований</w:t>
      </w:r>
      <w:proofErr w:type="gramEnd"/>
      <w:r w:rsidRPr="00D03763">
        <w:rPr>
          <w:rFonts w:ascii="Arial" w:hAnsi="Arial" w:cs="Arial"/>
          <w:sz w:val="20"/>
          <w:szCs w:val="2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Руководитель ЦСЗН несет ответственность за обеспечение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Специалисты ЦСЗН при предоставлении государственной услуги несут ответственность:</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за действия (бездействие), влекущие нарушение прав и законных интересов физических лиц.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951C3" w:rsidRPr="00D03763" w:rsidRDefault="006951C3" w:rsidP="006951C3">
      <w:pPr>
        <w:autoSpaceDE w:val="0"/>
        <w:autoSpaceDN w:val="0"/>
        <w:adjustRightInd w:val="0"/>
        <w:spacing w:after="0" w:line="240" w:lineRule="auto"/>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V. ДОСУДЕБНЫЙ (ВНЕСУДЕБНЫЙ) ПОРЯДОК ОБЖАЛОВАНИЯ РЕШЕНИЙ</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 ДЕЙСТВИЙ (БЕЗДЕЙСТВИЯ) ОРГАНА, ПРЕДОСТАВЛЯЮЩЕГО</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ГОСУДАРСТВЕННУЮ УСЛУГУ, ДОЛЖНОСТНЫХ ЛИЦ ОРГАНА,</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ПРЕДОСТАВЛЯЮЩЕГО ГОСУДАРСТВЕННУЮ УСЛУГУ,</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ЛИБО ГОСУДАРСТВЕННЫХ ИЛИ МУНИЦИПАЛЬНЫХ СЛУЖАЩИХ,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МНОГОФУНКЦИОНАЛЬНОГО ЦЕНТРА ПРЕДОСТАВЛЕНИЯ ГОСУДАРСТВЕННЫХ</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И МУНИЦИПАЛЬНЫХ УСЛУГ, РАБОТНИКА МНОГОФУНКЦИОНАЛЬНОГО ЦЕНТРА</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ПРЕДОСТАВЛЕНИЯ ГОСУДАРСТВЕННЫХ И МУНИЦИПАЛЬНЫХ УСЛУГ</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113" w:history="1">
        <w:r w:rsidRPr="00D03763">
          <w:rPr>
            <w:rFonts w:ascii="Arial" w:hAnsi="Arial" w:cs="Arial"/>
            <w:color w:val="0000FF"/>
            <w:sz w:val="20"/>
            <w:szCs w:val="20"/>
          </w:rPr>
          <w:t>статье 15.1</w:t>
        </w:r>
      </w:hyperlink>
      <w:r w:rsidRPr="00D03763">
        <w:rPr>
          <w:rFonts w:ascii="Arial" w:hAnsi="Arial" w:cs="Arial"/>
          <w:sz w:val="20"/>
          <w:szCs w:val="20"/>
        </w:rPr>
        <w:t xml:space="preserve"> Федерального закона от 27.07.2010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4" w:history="1">
        <w:r w:rsidRPr="00D03763">
          <w:rPr>
            <w:rFonts w:ascii="Arial" w:hAnsi="Arial" w:cs="Arial"/>
            <w:color w:val="0000FF"/>
            <w:sz w:val="20"/>
            <w:szCs w:val="20"/>
          </w:rPr>
          <w:t>частью 1.3 статьи 16</w:t>
        </w:r>
      </w:hyperlink>
      <w:r w:rsidRPr="00D03763">
        <w:rPr>
          <w:rFonts w:ascii="Arial" w:hAnsi="Arial" w:cs="Arial"/>
          <w:sz w:val="20"/>
          <w:szCs w:val="20"/>
        </w:rPr>
        <w:t xml:space="preserve"> Федерального закона от 27.07.2010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5" w:history="1">
        <w:r w:rsidRPr="00D03763">
          <w:rPr>
            <w:rFonts w:ascii="Arial" w:hAnsi="Arial" w:cs="Arial"/>
            <w:color w:val="0000FF"/>
            <w:sz w:val="20"/>
            <w:szCs w:val="20"/>
          </w:rPr>
          <w:t>частью 1.3 статьи 16</w:t>
        </w:r>
      </w:hyperlink>
      <w:r w:rsidRPr="00D03763">
        <w:rPr>
          <w:rFonts w:ascii="Arial" w:hAnsi="Arial" w:cs="Arial"/>
          <w:sz w:val="20"/>
          <w:szCs w:val="20"/>
        </w:rPr>
        <w:t xml:space="preserve"> Федерального закона от 27.07.2010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6" w:history="1">
        <w:r w:rsidRPr="00D03763">
          <w:rPr>
            <w:rFonts w:ascii="Arial" w:hAnsi="Arial" w:cs="Arial"/>
            <w:color w:val="0000FF"/>
            <w:sz w:val="20"/>
            <w:szCs w:val="20"/>
          </w:rPr>
          <w:t>частью 1.3 статьи 16</w:t>
        </w:r>
      </w:hyperlink>
      <w:r w:rsidRPr="00D03763">
        <w:rPr>
          <w:rFonts w:ascii="Arial" w:hAnsi="Arial" w:cs="Arial"/>
          <w:sz w:val="20"/>
          <w:szCs w:val="20"/>
        </w:rPr>
        <w:t xml:space="preserve"> Федерального закона от 27.07.2010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7" w:history="1">
        <w:r w:rsidRPr="00D03763">
          <w:rPr>
            <w:rFonts w:ascii="Arial" w:hAnsi="Arial" w:cs="Arial"/>
            <w:color w:val="0000FF"/>
            <w:sz w:val="20"/>
            <w:szCs w:val="20"/>
          </w:rPr>
          <w:t>частью 1.3 статьи 16</w:t>
        </w:r>
      </w:hyperlink>
      <w:r w:rsidRPr="00D03763">
        <w:rPr>
          <w:rFonts w:ascii="Arial" w:hAnsi="Arial" w:cs="Arial"/>
          <w:sz w:val="20"/>
          <w:szCs w:val="20"/>
        </w:rPr>
        <w:t xml:space="preserve"> Федерального закона от 27.07.2010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8" w:history="1">
        <w:r w:rsidRPr="00D03763">
          <w:rPr>
            <w:rFonts w:ascii="Arial" w:hAnsi="Arial" w:cs="Arial"/>
            <w:color w:val="0000FF"/>
            <w:sz w:val="20"/>
            <w:szCs w:val="20"/>
          </w:rPr>
          <w:t>пунктом 4 части 1 статьи 7</w:t>
        </w:r>
      </w:hyperlink>
      <w:r w:rsidRPr="00D03763">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history="1">
        <w:r w:rsidRPr="00D03763">
          <w:rPr>
            <w:rFonts w:ascii="Arial" w:hAnsi="Arial" w:cs="Arial"/>
            <w:color w:val="0000FF"/>
            <w:sz w:val="20"/>
            <w:szCs w:val="20"/>
          </w:rPr>
          <w:t>частью 1.3 статьи 16</w:t>
        </w:r>
      </w:hyperlink>
      <w:r w:rsidRPr="00D03763">
        <w:rPr>
          <w:rFonts w:ascii="Arial" w:hAnsi="Arial" w:cs="Arial"/>
          <w:sz w:val="20"/>
          <w:szCs w:val="20"/>
        </w:rPr>
        <w:t xml:space="preserve"> Федерального закона от 27.07.2010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w:t>
      </w:r>
      <w:r w:rsidRPr="00D03763">
        <w:rPr>
          <w:rFonts w:ascii="Arial" w:hAnsi="Arial" w:cs="Arial"/>
          <w:sz w:val="20"/>
          <w:szCs w:val="20"/>
        </w:rPr>
        <w:lastRenderedPageBreak/>
        <w:t>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0" w:history="1">
        <w:r w:rsidRPr="00D03763">
          <w:rPr>
            <w:rFonts w:ascii="Arial" w:hAnsi="Arial" w:cs="Arial"/>
            <w:color w:val="0000FF"/>
            <w:sz w:val="20"/>
            <w:szCs w:val="20"/>
          </w:rPr>
          <w:t>части 5 статьи 11.2</w:t>
        </w:r>
      </w:hyperlink>
      <w:r w:rsidRPr="00D03763">
        <w:rPr>
          <w:rFonts w:ascii="Arial" w:hAnsi="Arial" w:cs="Arial"/>
          <w:sz w:val="20"/>
          <w:szCs w:val="20"/>
        </w:rPr>
        <w:t xml:space="preserve"> Федерального закона N 210-ФЗ.</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письменной жалобе в обязательном порядке указываются: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1" w:history="1">
        <w:r w:rsidRPr="00D03763">
          <w:rPr>
            <w:rFonts w:ascii="Arial" w:hAnsi="Arial" w:cs="Arial"/>
            <w:color w:val="0000FF"/>
            <w:sz w:val="20"/>
            <w:szCs w:val="20"/>
          </w:rPr>
          <w:t>статьей 11.1</w:t>
        </w:r>
      </w:hyperlink>
      <w:r w:rsidRPr="00D03763">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5.7. По результатам рассмотрения жалобы принимается одно из следующих решений: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2) в удовлетворении жалобы отказывается.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VI. ОСОБЕННОСТИ ВЫПОЛНЕНИЯ АДМИНИСТРАТИВНЫХ ПРОЦЕДУР</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В МНОГОФУНКЦИОНАЛЬНЫХ ЦЕНТРАХ ПРЕДОСТАВЛЕНИЯ</w:t>
      </w:r>
    </w:p>
    <w:p w:rsidR="006951C3" w:rsidRPr="00D03763" w:rsidRDefault="006951C3" w:rsidP="006951C3">
      <w:pPr>
        <w:autoSpaceDE w:val="0"/>
        <w:autoSpaceDN w:val="0"/>
        <w:adjustRightInd w:val="0"/>
        <w:spacing w:line="240" w:lineRule="auto"/>
        <w:jc w:val="center"/>
        <w:rPr>
          <w:rFonts w:ascii="Arial" w:hAnsi="Arial" w:cs="Arial"/>
          <w:b/>
          <w:bCs/>
          <w:sz w:val="20"/>
          <w:szCs w:val="20"/>
        </w:rPr>
      </w:pPr>
      <w:r w:rsidRPr="00D03763">
        <w:rPr>
          <w:rFonts w:ascii="Arial" w:hAnsi="Arial" w:cs="Arial"/>
          <w:b/>
          <w:bCs/>
          <w:sz w:val="20"/>
          <w:szCs w:val="20"/>
        </w:rPr>
        <w:t>ГОСУДАРСТВЕННЫХ И МУНИЦИПАЛЬНЫХ УСЛУГ</w:t>
      </w: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p>
    <w:p w:rsidR="006951C3" w:rsidRPr="00D03763" w:rsidRDefault="006951C3" w:rsidP="006951C3">
      <w:pPr>
        <w:autoSpaceDE w:val="0"/>
        <w:autoSpaceDN w:val="0"/>
        <w:adjustRightInd w:val="0"/>
        <w:spacing w:after="0" w:line="240" w:lineRule="auto"/>
        <w:ind w:firstLine="540"/>
        <w:jc w:val="both"/>
        <w:rPr>
          <w:rFonts w:ascii="Arial" w:hAnsi="Arial" w:cs="Arial"/>
          <w:sz w:val="20"/>
          <w:szCs w:val="20"/>
        </w:rPr>
      </w:pPr>
      <w:r w:rsidRPr="00D03763">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а) удостоверяет личность заявителя или личность и полномочия представителя заявителя;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б) определяет предмет обращения;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 В случае выявления факта предоставления взаимоисключающей региональной меры социальной поддержки согласно </w:t>
      </w:r>
      <w:hyperlink r:id="rId122" w:history="1">
        <w:r w:rsidRPr="00D03763">
          <w:rPr>
            <w:rFonts w:ascii="Arial" w:hAnsi="Arial" w:cs="Arial"/>
            <w:color w:val="0000FF"/>
            <w:sz w:val="20"/>
            <w:szCs w:val="20"/>
          </w:rPr>
          <w:t>Перечню</w:t>
        </w:r>
      </w:hyperlink>
      <w:r w:rsidRPr="00D03763">
        <w:rPr>
          <w:rFonts w:ascii="Arial" w:hAnsi="Arial" w:cs="Arial"/>
          <w:sz w:val="20"/>
          <w:szCs w:val="20"/>
        </w:rPr>
        <w:t xml:space="preserve"> взаимоисключающих мер социальной поддержки, утвержденному приложением 8 к настоящему регламенту, работник МФЦ предлагает заявителю отказаться от ее получения, отметив соответствующий пункт в заявлении;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г) проводит проверку укомплектованности пакета документов;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е) заверяет каждый документ дела своей электронной подписью (далее - ЭП);</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По окончании приема документов специалист МФЦ выдает заявителю расписку в приеме документов.</w:t>
      </w:r>
    </w:p>
    <w:p w:rsidR="006951C3" w:rsidRPr="00D03763" w:rsidRDefault="006951C3" w:rsidP="006951C3">
      <w:pPr>
        <w:autoSpaceDE w:val="0"/>
        <w:autoSpaceDN w:val="0"/>
        <w:adjustRightInd w:val="0"/>
        <w:spacing w:after="0" w:line="240" w:lineRule="auto"/>
        <w:jc w:val="both"/>
        <w:rPr>
          <w:rFonts w:ascii="Arial" w:hAnsi="Arial" w:cs="Arial"/>
          <w:sz w:val="20"/>
          <w:szCs w:val="20"/>
        </w:rPr>
      </w:pPr>
      <w:r w:rsidRPr="00D03763">
        <w:rPr>
          <w:rFonts w:ascii="Arial" w:hAnsi="Arial" w:cs="Arial"/>
          <w:sz w:val="20"/>
          <w:szCs w:val="20"/>
        </w:rPr>
        <w:t xml:space="preserve">(п. 6.2 в ред. </w:t>
      </w:r>
      <w:hyperlink r:id="rId123" w:history="1">
        <w:r w:rsidRPr="00D03763">
          <w:rPr>
            <w:rFonts w:ascii="Arial" w:hAnsi="Arial" w:cs="Arial"/>
            <w:color w:val="0000FF"/>
            <w:sz w:val="20"/>
            <w:szCs w:val="20"/>
          </w:rPr>
          <w:t>Приказа</w:t>
        </w:r>
      </w:hyperlink>
      <w:r w:rsidRPr="00D03763">
        <w:rPr>
          <w:rFonts w:ascii="Arial" w:hAnsi="Arial" w:cs="Arial"/>
          <w:sz w:val="20"/>
          <w:szCs w:val="20"/>
        </w:rPr>
        <w:t xml:space="preserve"> комитета по социальной защите населения Ленинградской области от 22.09.2021 N 04-38)</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88" w:history="1">
        <w:r w:rsidRPr="00D03763">
          <w:rPr>
            <w:rFonts w:ascii="Arial" w:hAnsi="Arial" w:cs="Arial"/>
            <w:color w:val="0000FF"/>
            <w:sz w:val="20"/>
            <w:szCs w:val="20"/>
          </w:rPr>
          <w:t>пунктах 2.6</w:t>
        </w:r>
      </w:hyperlink>
      <w:r w:rsidRPr="00D03763">
        <w:rPr>
          <w:rFonts w:ascii="Arial" w:hAnsi="Arial" w:cs="Arial"/>
          <w:sz w:val="20"/>
          <w:szCs w:val="20"/>
        </w:rPr>
        <w:t xml:space="preserve"> - </w:t>
      </w:r>
      <w:hyperlink w:anchor="Par274" w:history="1">
        <w:r w:rsidRPr="00D03763">
          <w:rPr>
            <w:rFonts w:ascii="Arial" w:hAnsi="Arial" w:cs="Arial"/>
            <w:color w:val="0000FF"/>
            <w:sz w:val="20"/>
            <w:szCs w:val="20"/>
          </w:rPr>
          <w:t>2.6.2</w:t>
        </w:r>
      </w:hyperlink>
      <w:r w:rsidRPr="00D03763">
        <w:rPr>
          <w:rFonts w:ascii="Arial" w:hAnsi="Arial" w:cs="Arial"/>
          <w:sz w:val="20"/>
          <w:szCs w:val="20"/>
        </w:rPr>
        <w:t xml:space="preserve"> настоящего регламента, необходимых для предоставления государственных услуг, указанных в </w:t>
      </w:r>
      <w:hyperlink w:anchor="Par31" w:history="1">
        <w:r w:rsidRPr="00D03763">
          <w:rPr>
            <w:rFonts w:ascii="Arial" w:hAnsi="Arial" w:cs="Arial"/>
            <w:color w:val="0000FF"/>
            <w:sz w:val="20"/>
            <w:szCs w:val="20"/>
          </w:rPr>
          <w:t>подпунктах 1.2.1</w:t>
        </w:r>
      </w:hyperlink>
      <w:r w:rsidRPr="00D03763">
        <w:rPr>
          <w:rFonts w:ascii="Arial" w:hAnsi="Arial" w:cs="Arial"/>
          <w:sz w:val="20"/>
          <w:szCs w:val="20"/>
        </w:rPr>
        <w:t xml:space="preserve"> - </w:t>
      </w:r>
      <w:hyperlink w:anchor="Par50" w:history="1">
        <w:r w:rsidRPr="00D03763">
          <w:rPr>
            <w:rFonts w:ascii="Arial" w:hAnsi="Arial" w:cs="Arial"/>
            <w:color w:val="0000FF"/>
            <w:sz w:val="20"/>
            <w:szCs w:val="20"/>
          </w:rPr>
          <w:t>1.2.6 пункта 1.2</w:t>
        </w:r>
      </w:hyperlink>
      <w:r w:rsidRPr="00D03763">
        <w:rPr>
          <w:rFonts w:ascii="Arial" w:hAnsi="Arial" w:cs="Arial"/>
          <w:sz w:val="20"/>
          <w:szCs w:val="20"/>
        </w:rPr>
        <w:t xml:space="preserve"> настоящего регламента, и наличие в </w:t>
      </w:r>
      <w:hyperlink w:anchor="Par399" w:history="1">
        <w:r w:rsidRPr="00D03763">
          <w:rPr>
            <w:rFonts w:ascii="Arial" w:hAnsi="Arial" w:cs="Arial"/>
            <w:color w:val="0000FF"/>
            <w:sz w:val="20"/>
            <w:szCs w:val="20"/>
          </w:rPr>
          <w:t>пункте 2.9</w:t>
        </w:r>
      </w:hyperlink>
      <w:r w:rsidRPr="00D03763">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сообщает заявителю, какие необходимые документы им не представлены;</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lastRenderedPageBreak/>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124" w:history="1">
        <w:r w:rsidRPr="00D03763">
          <w:rPr>
            <w:rFonts w:ascii="Arial" w:hAnsi="Arial" w:cs="Arial"/>
            <w:color w:val="0000FF"/>
            <w:sz w:val="20"/>
            <w:szCs w:val="20"/>
          </w:rPr>
          <w:t>требованиями</w:t>
        </w:r>
      </w:hyperlink>
      <w:r w:rsidRPr="00D03763">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51C3" w:rsidRPr="00D03763" w:rsidRDefault="006951C3" w:rsidP="006951C3">
      <w:pPr>
        <w:autoSpaceDE w:val="0"/>
        <w:autoSpaceDN w:val="0"/>
        <w:adjustRightInd w:val="0"/>
        <w:spacing w:before="200" w:after="0" w:line="240" w:lineRule="auto"/>
        <w:ind w:firstLine="540"/>
        <w:jc w:val="both"/>
        <w:rPr>
          <w:rFonts w:ascii="Arial" w:hAnsi="Arial" w:cs="Arial"/>
          <w:sz w:val="20"/>
          <w:szCs w:val="20"/>
        </w:rPr>
      </w:pPr>
      <w:r w:rsidRPr="00D03763">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BA71E9" w:rsidRPr="00D03763" w:rsidRDefault="00BA71E9"/>
    <w:p w:rsidR="006951C3" w:rsidRPr="00D03763" w:rsidRDefault="006951C3" w:rsidP="006951C3">
      <w:pPr>
        <w:autoSpaceDE w:val="0"/>
        <w:autoSpaceDN w:val="0"/>
        <w:adjustRightInd w:val="0"/>
        <w:spacing w:after="0" w:line="240" w:lineRule="auto"/>
        <w:jc w:val="right"/>
        <w:outlineLvl w:val="0"/>
        <w:rPr>
          <w:rFonts w:ascii="Calibri" w:hAnsi="Calibri" w:cs="Calibri"/>
        </w:rPr>
      </w:pPr>
      <w:r w:rsidRPr="00D03763">
        <w:rPr>
          <w:rFonts w:ascii="Calibri" w:hAnsi="Calibri" w:cs="Calibri"/>
        </w:rPr>
        <w:t>Приложение 1</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к административному регламенту</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предоставления на территории</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Ленинградской области государственных услуг</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по назначению мер социальной поддержки</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отдельным категориям граждан</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за счет средств областного бюджета</w:t>
      </w:r>
    </w:p>
    <w:p w:rsidR="006951C3" w:rsidRPr="00D03763" w:rsidRDefault="006951C3" w:rsidP="006951C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51C3" w:rsidRPr="00D03763">
        <w:tc>
          <w:tcPr>
            <w:tcW w:w="60" w:type="dxa"/>
            <w:shd w:val="clear" w:color="auto" w:fill="CED3F1"/>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Список изменяющих документов</w:t>
            </w:r>
          </w:p>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 xml:space="preserve">(в ред. </w:t>
            </w:r>
            <w:hyperlink r:id="rId125" w:history="1">
              <w:r w:rsidRPr="00D03763">
                <w:rPr>
                  <w:rFonts w:ascii="Calibri" w:hAnsi="Calibri" w:cs="Calibri"/>
                  <w:color w:val="0000FF"/>
                </w:rPr>
                <w:t>Приказа</w:t>
              </w:r>
            </w:hyperlink>
            <w:r w:rsidRPr="00D03763">
              <w:rPr>
                <w:rFonts w:ascii="Calibri" w:hAnsi="Calibri" w:cs="Calibri"/>
                <w:color w:val="392C69"/>
              </w:rPr>
              <w:t xml:space="preserve"> комитета по социальной защите населения Ленинградской</w:t>
            </w:r>
          </w:p>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области от 22.09.2021 N 04-38)</w:t>
            </w: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jc w:val="center"/>
              <w:rPr>
                <w:rFonts w:ascii="Calibri" w:hAnsi="Calibri" w:cs="Calibri"/>
                <w:color w:val="392C69"/>
              </w:rPr>
            </w:pPr>
          </w:p>
        </w:tc>
      </w:tr>
    </w:tbl>
    <w:p w:rsidR="006951C3" w:rsidRPr="00D03763" w:rsidRDefault="006951C3" w:rsidP="006951C3">
      <w:pPr>
        <w:autoSpaceDE w:val="0"/>
        <w:autoSpaceDN w:val="0"/>
        <w:adjustRightInd w:val="0"/>
        <w:spacing w:after="0" w:line="240" w:lineRule="auto"/>
        <w:rPr>
          <w:rFonts w:ascii="Calibri" w:hAnsi="Calibri" w:cs="Calibri"/>
        </w:rPr>
      </w:pPr>
    </w:p>
    <w:p w:rsidR="006951C3" w:rsidRPr="00D03763" w:rsidRDefault="006951C3" w:rsidP="006951C3">
      <w:pPr>
        <w:autoSpaceDE w:val="0"/>
        <w:autoSpaceDN w:val="0"/>
        <w:adjustRightInd w:val="0"/>
        <w:spacing w:after="0" w:line="240" w:lineRule="auto"/>
        <w:rPr>
          <w:rFonts w:ascii="Calibri" w:hAnsi="Calibri" w:cs="Calibri"/>
        </w:rPr>
      </w:pPr>
      <w:r w:rsidRPr="00D03763">
        <w:rPr>
          <w:rFonts w:ascii="Calibri" w:hAnsi="Calibri" w:cs="Calibri"/>
        </w:rPr>
        <w:t>Форма</w:t>
      </w:r>
    </w:p>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463"/>
        <w:gridCol w:w="614"/>
        <w:gridCol w:w="433"/>
        <w:gridCol w:w="1183"/>
        <w:gridCol w:w="1191"/>
        <w:gridCol w:w="1474"/>
      </w:tblGrid>
      <w:tr w:rsidR="006951C3" w:rsidRPr="00D03763">
        <w:tc>
          <w:tcPr>
            <w:tcW w:w="3231" w:type="dxa"/>
            <w:vMerge w:val="restart"/>
          </w:tcPr>
          <w:p w:rsidR="006951C3" w:rsidRPr="00D03763" w:rsidRDefault="006951C3">
            <w:pPr>
              <w:autoSpaceDE w:val="0"/>
              <w:autoSpaceDN w:val="0"/>
              <w:adjustRightInd w:val="0"/>
              <w:spacing w:after="0" w:line="240" w:lineRule="auto"/>
              <w:rPr>
                <w:rFonts w:ascii="Calibri" w:hAnsi="Calibri" w:cs="Calibri"/>
              </w:rPr>
            </w:pPr>
          </w:p>
        </w:tc>
        <w:tc>
          <w:tcPr>
            <w:tcW w:w="465" w:type="dxa"/>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В</w:t>
            </w:r>
          </w:p>
        </w:tc>
        <w:tc>
          <w:tcPr>
            <w:tcW w:w="5358" w:type="dxa"/>
            <w:gridSpan w:val="6"/>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jc w:val="both"/>
              <w:rPr>
                <w:rFonts w:ascii="Calibri" w:hAnsi="Calibri" w:cs="Calibri"/>
              </w:rPr>
            </w:pPr>
          </w:p>
        </w:tc>
        <w:tc>
          <w:tcPr>
            <w:tcW w:w="5823" w:type="dxa"/>
            <w:gridSpan w:val="7"/>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(наименование ЦСЗН)</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1542" w:type="dxa"/>
            <w:gridSpan w:val="3"/>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от заявителя</w:t>
            </w:r>
          </w:p>
        </w:tc>
        <w:tc>
          <w:tcPr>
            <w:tcW w:w="4281" w:type="dxa"/>
            <w:gridSpan w:val="4"/>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jc w:val="both"/>
              <w:rPr>
                <w:rFonts w:ascii="Calibri" w:hAnsi="Calibri" w:cs="Calibri"/>
              </w:rPr>
            </w:pPr>
          </w:p>
        </w:tc>
        <w:tc>
          <w:tcPr>
            <w:tcW w:w="1542" w:type="dxa"/>
            <w:gridSpan w:val="3"/>
          </w:tcPr>
          <w:p w:rsidR="006951C3" w:rsidRPr="00D03763" w:rsidRDefault="006951C3">
            <w:pPr>
              <w:autoSpaceDE w:val="0"/>
              <w:autoSpaceDN w:val="0"/>
              <w:adjustRightInd w:val="0"/>
              <w:spacing w:after="0" w:line="240" w:lineRule="auto"/>
              <w:rPr>
                <w:rFonts w:ascii="Calibri" w:hAnsi="Calibri" w:cs="Calibri"/>
              </w:rPr>
            </w:pPr>
          </w:p>
        </w:tc>
        <w:tc>
          <w:tcPr>
            <w:tcW w:w="4281" w:type="dxa"/>
            <w:gridSpan w:val="4"/>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имя, отчество заполняется заявителем)</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3158" w:type="dxa"/>
            <w:gridSpan w:val="5"/>
            <w:tcBorders>
              <w:top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от представителя заявителя</w:t>
            </w:r>
          </w:p>
        </w:tc>
        <w:tc>
          <w:tcPr>
            <w:tcW w:w="2665" w:type="dxa"/>
            <w:gridSpan w:val="2"/>
            <w:tcBorders>
              <w:top w:val="single" w:sz="4" w:space="0" w:color="auto"/>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jc w:val="both"/>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имя, отчество заполняется представителем заявителя от имени заявителя)</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(указать фамилию, имя, отчество заявителя)</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5823" w:type="dxa"/>
            <w:gridSpan w:val="7"/>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Адрес места жительства заявителя в Ленинградской области? </w:t>
            </w:r>
            <w:hyperlink w:anchor="Par390" w:history="1">
              <w:r w:rsidRPr="00D03763">
                <w:rPr>
                  <w:rFonts w:ascii="Calibri" w:hAnsi="Calibri" w:cs="Calibri"/>
                  <w:color w:val="0000FF"/>
                </w:rPr>
                <w:t>&lt;1&gt;</w:t>
              </w:r>
            </w:hyperlink>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928" w:type="dxa"/>
            <w:gridSpan w:val="2"/>
            <w:tcBorders>
              <w:bottom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Да</w:t>
            </w:r>
          </w:p>
        </w:tc>
        <w:tc>
          <w:tcPr>
            <w:tcW w:w="1047" w:type="dxa"/>
            <w:gridSpan w:val="2"/>
            <w:tcBorders>
              <w:bottom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нет</w:t>
            </w:r>
          </w:p>
        </w:tc>
        <w:tc>
          <w:tcPr>
            <w:tcW w:w="3848" w:type="dxa"/>
            <w:gridSpan w:val="3"/>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jc w:val="both"/>
              <w:rPr>
                <w:rFonts w:ascii="Calibri" w:hAnsi="Calibri" w:cs="Calibri"/>
              </w:rPr>
            </w:pPr>
          </w:p>
        </w:tc>
        <w:tc>
          <w:tcPr>
            <w:tcW w:w="5823" w:type="dxa"/>
            <w:gridSpan w:val="7"/>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отметить нужное</w:t>
            </w: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4349" w:type="dxa"/>
            <w:gridSpan w:val="6"/>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Адрес места жительства заявителя </w:t>
            </w:r>
            <w:hyperlink w:anchor="Par391" w:history="1">
              <w:r w:rsidRPr="00D03763">
                <w:rPr>
                  <w:rFonts w:ascii="Calibri" w:hAnsi="Calibri" w:cs="Calibri"/>
                  <w:color w:val="0000FF"/>
                </w:rPr>
                <w:t>&lt;2&gt;</w:t>
              </w:r>
            </w:hyperlink>
          </w:p>
        </w:tc>
        <w:tc>
          <w:tcPr>
            <w:tcW w:w="1474" w:type="dxa"/>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jc w:val="both"/>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(почтовый индекс, район, населенный пункт, улица, дом, корпус, квартира)</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4349" w:type="dxa"/>
            <w:gridSpan w:val="6"/>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Адрес места пребывания заявителя </w:t>
            </w:r>
            <w:hyperlink w:anchor="Par391" w:history="1">
              <w:r w:rsidRPr="00D03763">
                <w:rPr>
                  <w:rFonts w:ascii="Calibri" w:hAnsi="Calibri" w:cs="Calibri"/>
                  <w:color w:val="0000FF"/>
                </w:rPr>
                <w:t>&lt;2&gt;</w:t>
              </w:r>
            </w:hyperlink>
          </w:p>
        </w:tc>
        <w:tc>
          <w:tcPr>
            <w:tcW w:w="1474" w:type="dxa"/>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jc w:val="both"/>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(почтовый индекс, район, населенный пункт, улица, дом, корпус, квартира)</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5823" w:type="dxa"/>
            <w:gridSpan w:val="7"/>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Последний адрес проживания до переезда в Ленинградскую область </w:t>
            </w:r>
            <w:hyperlink w:anchor="Par391" w:history="1">
              <w:r w:rsidRPr="00D03763">
                <w:rPr>
                  <w:rFonts w:ascii="Calibri" w:hAnsi="Calibri" w:cs="Calibri"/>
                  <w:color w:val="0000FF"/>
                </w:rPr>
                <w:t>&lt;2&gt;</w:t>
              </w:r>
            </w:hyperlink>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(заполняется в случае переезда)</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(почтовый индекс, район, населенный пункт, улица, дом, корпус, квартира)</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vMerge/>
          </w:tcPr>
          <w:p w:rsidR="006951C3" w:rsidRPr="00D03763" w:rsidRDefault="006951C3">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страховой номер индивидуального лицевого счета (СНИЛС) - при наличии</w:t>
            </w:r>
          </w:p>
        </w:tc>
      </w:tr>
      <w:tr w:rsidR="006951C3" w:rsidRPr="00D03763">
        <w:tc>
          <w:tcPr>
            <w:tcW w:w="3231" w:type="dxa"/>
            <w:vMerge/>
          </w:tcPr>
          <w:p w:rsidR="006951C3" w:rsidRPr="00D03763" w:rsidRDefault="006951C3">
            <w:pPr>
              <w:autoSpaceDE w:val="0"/>
              <w:autoSpaceDN w:val="0"/>
              <w:adjustRightInd w:val="0"/>
              <w:spacing w:after="0" w:line="240" w:lineRule="auto"/>
              <w:jc w:val="center"/>
              <w:rPr>
                <w:rFonts w:ascii="Calibri" w:hAnsi="Calibri" w:cs="Calibri"/>
              </w:rPr>
            </w:pPr>
          </w:p>
        </w:tc>
        <w:tc>
          <w:tcPr>
            <w:tcW w:w="1542" w:type="dxa"/>
            <w:gridSpan w:val="3"/>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телефон</w:t>
            </w:r>
          </w:p>
        </w:tc>
        <w:tc>
          <w:tcPr>
            <w:tcW w:w="4281" w:type="dxa"/>
            <w:gridSpan w:val="4"/>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9054" w:type="dxa"/>
            <w:gridSpan w:val="8"/>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9054" w:type="dxa"/>
            <w:gridSpan w:val="8"/>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ЗАЯВЛЕНИЕ</w:t>
            </w:r>
          </w:p>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о предоставлении государственных(ой) услуг(и)</w:t>
            </w:r>
          </w:p>
        </w:tc>
      </w:tr>
      <w:tr w:rsidR="006951C3" w:rsidRPr="00D03763">
        <w:tc>
          <w:tcPr>
            <w:tcW w:w="9054" w:type="dxa"/>
            <w:gridSpan w:val="8"/>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9054" w:type="dxa"/>
            <w:gridSpan w:val="8"/>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Прошу назначить (поставить отметку(и) "V")</w:t>
            </w:r>
          </w:p>
        </w:tc>
      </w:tr>
    </w:tbl>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ежемесячную денежную выплату как:</w:t>
            </w:r>
          </w:p>
        </w:tc>
      </w:tr>
      <w:tr w:rsidR="006951C3" w:rsidRPr="00D03763">
        <w:tc>
          <w:tcPr>
            <w:tcW w:w="680"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ветерану труда (ветерану военной службы)</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реабилитированному лицу (лицу, признанному пострадавшим от политических репрессий)</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труженику тыла</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ветерану труда Ленинградской области, звание присвоено в ______ г. (указать год)</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лицу, родившемуся в период с 03.09.1927 по 03.09.1945</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инвалиду с детства по зрению первой группы</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группы и(или) моих несовершеннолетних детей</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инвалиду боевых действий ____ группы</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супруге (супругу) умершего инвалида боевых действий</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родителю умершего инвалида боевых действий</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единовременную выплату в связи с ______летним юбилеем совместной жизни</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денежную компенсацию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единовременную денежную выплату на погребение умершей жертвы политических репрессий</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ежегодную денежную выплату в размере 90000 рублей</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компенсацию расходов по проезду от своего места жительства в Ленинградскую область и обратно (в пределах Российской Федерации) &lt;*&gt;</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компенсацию расходов по проживанию в Ленинградской области во время проведения дней Ленинградской области &lt;*&gt;</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денежную компенсацию стоимости путевки в организации санаторно-курортного лечения</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6951C3" w:rsidRPr="00D03763">
        <w:tc>
          <w:tcPr>
            <w:tcW w:w="680"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8391" w:type="dxa"/>
            <w:gridSpan w:val="2"/>
            <w:tcBorders>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имя, отчество умершего)</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9"/>
        <w:gridCol w:w="6972"/>
      </w:tblGrid>
      <w:tr w:rsidR="006951C3" w:rsidRPr="00D03763">
        <w:tc>
          <w:tcPr>
            <w:tcW w:w="9071" w:type="dxa"/>
            <w:gridSpan w:val="2"/>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w:t>
            </w:r>
          </w:p>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&lt;*&gt; Компенсационные расходы оплачиваются гражданам, не являющимся жителями Ленинградской области, по факту понесенных расходов.</w:t>
            </w:r>
          </w:p>
        </w:tc>
      </w:tr>
      <w:tr w:rsidR="006951C3" w:rsidRPr="00D03763">
        <w:tc>
          <w:tcPr>
            <w:tcW w:w="9071" w:type="dxa"/>
            <w:gridSpan w:val="2"/>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2099" w:type="dxa"/>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Пенсию получаю</w:t>
            </w:r>
          </w:p>
        </w:tc>
        <w:tc>
          <w:tcPr>
            <w:tcW w:w="6972" w:type="dxa"/>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2099" w:type="dxa"/>
          </w:tcPr>
          <w:p w:rsidR="006951C3" w:rsidRPr="00D03763" w:rsidRDefault="006951C3">
            <w:pPr>
              <w:autoSpaceDE w:val="0"/>
              <w:autoSpaceDN w:val="0"/>
              <w:adjustRightInd w:val="0"/>
              <w:spacing w:after="0" w:line="240" w:lineRule="auto"/>
              <w:rPr>
                <w:rFonts w:ascii="Calibri" w:hAnsi="Calibri" w:cs="Calibri"/>
              </w:rPr>
            </w:pPr>
          </w:p>
        </w:tc>
        <w:tc>
          <w:tcPr>
            <w:tcW w:w="6972"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(указать наименование органа)</w:t>
            </w:r>
          </w:p>
        </w:tc>
      </w:tr>
    </w:tbl>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231"/>
        <w:gridCol w:w="2495"/>
      </w:tblGrid>
      <w:tr w:rsidR="006951C3" w:rsidRPr="00D03763">
        <w:tc>
          <w:tcPr>
            <w:tcW w:w="9071" w:type="dxa"/>
            <w:gridSpan w:val="3"/>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Сведения о заявителе</w:t>
            </w:r>
          </w:p>
        </w:tc>
      </w:tr>
      <w:tr w:rsidR="006951C3" w:rsidRPr="00D03763">
        <w:tc>
          <w:tcPr>
            <w:tcW w:w="9071" w:type="dxa"/>
            <w:gridSpan w:val="3"/>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Прежние фамилия, имя, отчество (в случае изменения)</w:t>
            </w:r>
          </w:p>
        </w:tc>
        <w:tc>
          <w:tcPr>
            <w:tcW w:w="5726"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Паспорт гражданина РФ </w:t>
            </w:r>
            <w:hyperlink w:anchor="Par392" w:history="1">
              <w:r w:rsidRPr="00D03763">
                <w:rPr>
                  <w:rFonts w:ascii="Calibri" w:hAnsi="Calibri" w:cs="Calibri"/>
                  <w:color w:val="0000FF"/>
                </w:rPr>
                <w:t>&lt;3&gt;</w:t>
              </w:r>
            </w:hyperlink>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серия и номер</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дата выдачи</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код подразделения</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Сведения о перемене имени, заключении и расторжении брака (при наличии)</w:t>
            </w:r>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номер и дата актовой записи</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место выдачи документа (орган ЗАГС)</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ИНН </w:t>
            </w:r>
            <w:hyperlink w:anchor="Par393" w:history="1">
              <w:r w:rsidRPr="00D03763">
                <w:rPr>
                  <w:rFonts w:ascii="Calibri" w:hAnsi="Calibri" w:cs="Calibri"/>
                  <w:color w:val="0000FF"/>
                </w:rPr>
                <w:t>&lt;4&gt;</w:t>
              </w:r>
            </w:hyperlink>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номер</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 xml:space="preserve">Сведения о государственной регистрации смерти </w:t>
            </w:r>
            <w:hyperlink w:anchor="Par394" w:history="1">
              <w:r w:rsidRPr="00D03763">
                <w:rPr>
                  <w:rFonts w:ascii="Calibri" w:hAnsi="Calibri" w:cs="Calibri"/>
                  <w:color w:val="0000FF"/>
                </w:rPr>
                <w:t>&lt;5&gt;</w:t>
              </w:r>
            </w:hyperlink>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номер и дата актовой записи</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345"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место выдачи документа (орган ЗАГС)</w:t>
            </w:r>
          </w:p>
        </w:tc>
        <w:tc>
          <w:tcPr>
            <w:tcW w:w="249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6951C3" w:rsidRPr="00D03763">
        <w:tc>
          <w:tcPr>
            <w:tcW w:w="9071" w:type="dxa"/>
            <w:gridSpan w:val="3"/>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Сведения о представителе заявителя при подаче документов представителем заявителя</w:t>
            </w:r>
          </w:p>
        </w:tc>
      </w:tr>
      <w:tr w:rsidR="006951C3" w:rsidRPr="00D03763">
        <w:tc>
          <w:tcPr>
            <w:tcW w:w="436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365"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Паспорт гражданина РФ &lt;*&gt;</w:t>
            </w:r>
          </w:p>
        </w:tc>
        <w:tc>
          <w:tcPr>
            <w:tcW w:w="277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365"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дата выдачи</w:t>
            </w:r>
          </w:p>
        </w:tc>
        <w:tc>
          <w:tcPr>
            <w:tcW w:w="192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365"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951C3" w:rsidRPr="00D03763">
        <w:tc>
          <w:tcPr>
            <w:tcW w:w="9071" w:type="dxa"/>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w:t>
            </w:r>
          </w:p>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6951C3" w:rsidRPr="00D03763">
        <w:tc>
          <w:tcPr>
            <w:tcW w:w="9071" w:type="dxa"/>
            <w:gridSpan w:val="3"/>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Просим поставить отметку(и) "V"</w:t>
            </w: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аналогичную меру социальной поддержки по иным основаниям не получаю</w:t>
            </w:r>
          </w:p>
        </w:tc>
      </w:tr>
      <w:tr w:rsidR="006951C3" w:rsidRPr="00D03763">
        <w:tc>
          <w:tcPr>
            <w:tcW w:w="680" w:type="dxa"/>
            <w:vMerge w:val="restart"/>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являюсь получателем аналогичной меры социальной поддержки по иным основаниям, а именно:</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ветеран труда (ветеран военной службы)</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реабилитированное лицо (лицо, признанное пострадавшим от политических репрессий)</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труженик тыла</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ветеран труда Ленинградской области</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лицо, родившееся в период с 3 сентября 1927 г. по 3 сентября 1945 г.</w:t>
            </w:r>
          </w:p>
        </w:tc>
      </w:tr>
      <w:tr w:rsidR="006951C3" w:rsidRPr="00D03763">
        <w:tc>
          <w:tcPr>
            <w:tcW w:w="680" w:type="dxa"/>
            <w:vMerge/>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из средств федерального бюджета либо иного субъекта Российской Федерации</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6951C3" w:rsidRPr="00D03763" w:rsidRDefault="00D03763">
            <w:pPr>
              <w:autoSpaceDE w:val="0"/>
              <w:autoSpaceDN w:val="0"/>
              <w:adjustRightInd w:val="0"/>
              <w:spacing w:after="0" w:line="240" w:lineRule="auto"/>
              <w:jc w:val="both"/>
              <w:rPr>
                <w:rFonts w:ascii="Calibri" w:hAnsi="Calibri" w:cs="Calibri"/>
              </w:rPr>
            </w:pPr>
            <w:hyperlink w:anchor="Par395" w:history="1">
              <w:r w:rsidR="006951C3" w:rsidRPr="00D03763">
                <w:rPr>
                  <w:rFonts w:ascii="Calibri" w:hAnsi="Calibri" w:cs="Calibri"/>
                  <w:color w:val="0000FF"/>
                </w:rPr>
                <w:t>&lt;6&gt;</w:t>
              </w:r>
            </w:hyperlink>
            <w:r w:rsidR="006951C3" w:rsidRPr="00D03763">
              <w:rPr>
                <w:rFonts w:ascii="Calibri" w:hAnsi="Calibri" w:cs="Calibri"/>
              </w:rPr>
              <w:t xml:space="preserve"> Отказ от предоставления аналогичной (взаимоисключающей) региональной меры социальной поддержки</w:t>
            </w:r>
          </w:p>
        </w:tc>
      </w:tr>
      <w:tr w:rsidR="006951C3" w:rsidRPr="00D03763">
        <w:tc>
          <w:tcPr>
            <w:tcW w:w="680" w:type="dxa"/>
            <w:tcBorders>
              <w:top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680" w:type="dxa"/>
          </w:tcPr>
          <w:p w:rsidR="006951C3" w:rsidRPr="00D03763" w:rsidRDefault="006951C3">
            <w:pPr>
              <w:autoSpaceDE w:val="0"/>
              <w:autoSpaceDN w:val="0"/>
              <w:adjustRightInd w:val="0"/>
              <w:spacing w:after="0" w:line="240" w:lineRule="auto"/>
              <w:rPr>
                <w:rFonts w:ascii="Calibri" w:hAnsi="Calibri" w:cs="Calibri"/>
              </w:rPr>
            </w:pPr>
          </w:p>
        </w:tc>
        <w:tc>
          <w:tcPr>
            <w:tcW w:w="8391"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(вписать наименование МСП, от которой отказывается заявитель)</w:t>
            </w:r>
          </w:p>
        </w:tc>
      </w:tr>
      <w:tr w:rsidR="006951C3" w:rsidRPr="00D03763">
        <w:tc>
          <w:tcPr>
            <w:tcW w:w="680" w:type="dxa"/>
          </w:tcPr>
          <w:p w:rsidR="006951C3" w:rsidRPr="00D03763" w:rsidRDefault="006951C3">
            <w:pPr>
              <w:autoSpaceDE w:val="0"/>
              <w:autoSpaceDN w:val="0"/>
              <w:adjustRightInd w:val="0"/>
              <w:spacing w:after="0" w:line="240" w:lineRule="auto"/>
              <w:rPr>
                <w:rFonts w:ascii="Calibri" w:hAnsi="Calibri" w:cs="Calibri"/>
              </w:rPr>
            </w:pPr>
          </w:p>
        </w:tc>
        <w:tc>
          <w:tcPr>
            <w:tcW w:w="8391" w:type="dxa"/>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подтверждаю (поставить отметку "V" в случае выбора в пользу текущей меры социальной поддержки)</w:t>
            </w:r>
          </w:p>
        </w:tc>
      </w:tr>
      <w:tr w:rsidR="006951C3" w:rsidRPr="00D03763">
        <w:tc>
          <w:tcPr>
            <w:tcW w:w="680"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68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391" w:type="dxa"/>
            <w:vMerge w:val="restart"/>
          </w:tcPr>
          <w:p w:rsidR="006951C3" w:rsidRPr="00D03763" w:rsidRDefault="00D03763">
            <w:pPr>
              <w:autoSpaceDE w:val="0"/>
              <w:autoSpaceDN w:val="0"/>
              <w:adjustRightInd w:val="0"/>
              <w:spacing w:after="0" w:line="240" w:lineRule="auto"/>
              <w:jc w:val="both"/>
              <w:rPr>
                <w:rFonts w:ascii="Calibri" w:hAnsi="Calibri" w:cs="Calibri"/>
              </w:rPr>
            </w:pPr>
            <w:hyperlink w:anchor="Par396" w:history="1">
              <w:r w:rsidR="006951C3" w:rsidRPr="00D03763">
                <w:rPr>
                  <w:rFonts w:ascii="Calibri" w:hAnsi="Calibri" w:cs="Calibri"/>
                  <w:color w:val="0000FF"/>
                </w:rPr>
                <w:t>&lt;7&gt;</w:t>
              </w:r>
            </w:hyperlink>
            <w:r w:rsidR="006951C3" w:rsidRPr="00D03763">
              <w:rPr>
                <w:rFonts w:ascii="Calibri" w:hAnsi="Calibri" w:cs="Calibri"/>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6951C3" w:rsidRPr="00D03763">
        <w:tc>
          <w:tcPr>
            <w:tcW w:w="680" w:type="dxa"/>
            <w:tcBorders>
              <w:top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8391" w:type="dxa"/>
            <w:vMerge/>
          </w:tcPr>
          <w:p w:rsidR="006951C3" w:rsidRPr="00D03763" w:rsidRDefault="006951C3">
            <w:pPr>
              <w:autoSpaceDE w:val="0"/>
              <w:autoSpaceDN w:val="0"/>
              <w:adjustRightInd w:val="0"/>
              <w:spacing w:after="0" w:line="240" w:lineRule="auto"/>
              <w:jc w:val="both"/>
              <w:rPr>
                <w:rFonts w:ascii="Calibri" w:hAnsi="Calibri" w:cs="Calibri"/>
              </w:rPr>
            </w:pP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6951C3" w:rsidRPr="00D03763">
        <w:tc>
          <w:tcPr>
            <w:tcW w:w="9071" w:type="dxa"/>
            <w:gridSpan w:val="2"/>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tc>
      </w:tr>
      <w:tr w:rsidR="006951C3" w:rsidRPr="00D03763">
        <w:tc>
          <w:tcPr>
            <w:tcW w:w="907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Сведения в отношении заявителя:</w:t>
            </w: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9071" w:type="dxa"/>
            <w:gridSpan w:val="2"/>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Сведения в отношении члена(</w:t>
            </w:r>
            <w:proofErr w:type="spellStart"/>
            <w:r w:rsidRPr="00D03763">
              <w:rPr>
                <w:rFonts w:ascii="Calibri" w:hAnsi="Calibri" w:cs="Calibri"/>
              </w:rPr>
              <w:t>ов</w:t>
            </w:r>
            <w:proofErr w:type="spellEnd"/>
            <w:r w:rsidRPr="00D03763">
              <w:rPr>
                <w:rFonts w:ascii="Calibri" w:hAnsi="Calibri" w:cs="Calibri"/>
              </w:rPr>
              <w:t>) семьи, учитываемые при предоставлении государственной услуги:</w:t>
            </w: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535"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bl>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8"/>
        <w:gridCol w:w="4873"/>
      </w:tblGrid>
      <w:tr w:rsidR="006951C3" w:rsidRPr="00D03763">
        <w:tc>
          <w:tcPr>
            <w:tcW w:w="9071" w:type="dxa"/>
            <w:gridSpan w:val="2"/>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Согласен(а) на запрос документов (сведений), необходимых для предоставления государственных(ой) услуг(и).</w:t>
            </w:r>
          </w:p>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lastRenderedPageBreak/>
              <w:t>Предупрежден(а) о том, что:</w:t>
            </w:r>
          </w:p>
          <w:p w:rsidR="006951C3" w:rsidRPr="00D03763" w:rsidRDefault="006951C3">
            <w:pPr>
              <w:autoSpaceDE w:val="0"/>
              <w:autoSpaceDN w:val="0"/>
              <w:adjustRightInd w:val="0"/>
              <w:spacing w:after="0" w:line="240" w:lineRule="auto"/>
              <w:ind w:firstLine="283"/>
              <w:jc w:val="both"/>
              <w:rPr>
                <w:rFonts w:ascii="Calibri" w:hAnsi="Calibri" w:cs="Calibri"/>
              </w:rPr>
            </w:pPr>
            <w:r w:rsidRPr="00D03763">
              <w:rPr>
                <w:rFonts w:ascii="Calibri" w:hAnsi="Calibri" w:cs="Calibri"/>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26" w:history="1">
              <w:r w:rsidRPr="00D03763">
                <w:rPr>
                  <w:rFonts w:ascii="Calibri" w:hAnsi="Calibri" w:cs="Calibri"/>
                  <w:color w:val="0000FF"/>
                </w:rPr>
                <w:t>статьей 159.2</w:t>
              </w:r>
            </w:hyperlink>
            <w:r w:rsidRPr="00D03763">
              <w:rPr>
                <w:rFonts w:ascii="Calibri" w:hAnsi="Calibri" w:cs="Calibri"/>
              </w:rPr>
              <w:t xml:space="preserve"> Уголовного кодекса Российской Федерации.</w:t>
            </w:r>
          </w:p>
          <w:p w:rsidR="006951C3" w:rsidRPr="00D03763" w:rsidRDefault="006951C3">
            <w:pPr>
              <w:autoSpaceDE w:val="0"/>
              <w:autoSpaceDN w:val="0"/>
              <w:adjustRightInd w:val="0"/>
              <w:spacing w:after="0" w:line="240" w:lineRule="auto"/>
              <w:ind w:firstLine="283"/>
              <w:jc w:val="both"/>
              <w:rPr>
                <w:rFonts w:ascii="Calibri" w:hAnsi="Calibri" w:cs="Calibri"/>
              </w:rPr>
            </w:pPr>
            <w:r w:rsidRPr="00D03763">
              <w:rPr>
                <w:rFonts w:ascii="Calibri" w:hAnsi="Calibri" w:cs="Calibri"/>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951C3" w:rsidRPr="00D03763">
        <w:tc>
          <w:tcPr>
            <w:tcW w:w="9071" w:type="dxa"/>
            <w:gridSpan w:val="2"/>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4198" w:type="dxa"/>
          </w:tcPr>
          <w:p w:rsidR="006951C3" w:rsidRPr="00D03763" w:rsidRDefault="006951C3">
            <w:pPr>
              <w:autoSpaceDE w:val="0"/>
              <w:autoSpaceDN w:val="0"/>
              <w:adjustRightInd w:val="0"/>
              <w:spacing w:after="0" w:line="240" w:lineRule="auto"/>
              <w:rPr>
                <w:rFonts w:ascii="Calibri" w:hAnsi="Calibri" w:cs="Calibri"/>
              </w:rPr>
            </w:pPr>
          </w:p>
        </w:tc>
        <w:tc>
          <w:tcPr>
            <w:tcW w:w="4873" w:type="dxa"/>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9071" w:type="dxa"/>
            <w:gridSpan w:val="2"/>
          </w:tcPr>
          <w:p w:rsidR="006951C3" w:rsidRPr="00D03763" w:rsidRDefault="006951C3">
            <w:pPr>
              <w:autoSpaceDE w:val="0"/>
              <w:autoSpaceDN w:val="0"/>
              <w:adjustRightInd w:val="0"/>
              <w:spacing w:after="0" w:line="240" w:lineRule="auto"/>
              <w:jc w:val="right"/>
              <w:rPr>
                <w:rFonts w:ascii="Calibri" w:hAnsi="Calibri" w:cs="Calibri"/>
              </w:rPr>
            </w:pPr>
            <w:r w:rsidRPr="00D03763">
              <w:rPr>
                <w:rFonts w:ascii="Calibri" w:hAnsi="Calibri" w:cs="Calibri"/>
              </w:rPr>
              <w:t>(подпись заявителя (представителя заявителя)</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951C3" w:rsidRPr="00D03763">
        <w:tc>
          <w:tcPr>
            <w:tcW w:w="510" w:type="dxa"/>
            <w:tcBorders>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Денежные средства прошу выплачивать через кредитную организацию</w:t>
            </w:r>
          </w:p>
        </w:tc>
      </w:tr>
      <w:tr w:rsidR="006951C3" w:rsidRPr="00D03763">
        <w:tc>
          <w:tcPr>
            <w:tcW w:w="510" w:type="dxa"/>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top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510" w:type="dxa"/>
          </w:tcPr>
          <w:p w:rsidR="006951C3" w:rsidRPr="00D03763" w:rsidRDefault="006951C3">
            <w:pPr>
              <w:autoSpaceDE w:val="0"/>
              <w:autoSpaceDN w:val="0"/>
              <w:adjustRightInd w:val="0"/>
              <w:spacing w:after="0" w:line="240" w:lineRule="auto"/>
              <w:jc w:val="both"/>
              <w:rPr>
                <w:rFonts w:ascii="Calibri" w:hAnsi="Calibri" w:cs="Calibri"/>
              </w:rPr>
            </w:pPr>
          </w:p>
        </w:tc>
        <w:tc>
          <w:tcPr>
            <w:tcW w:w="8560" w:type="dxa"/>
            <w:gridSpan w:val="2"/>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Или:</w:t>
            </w:r>
          </w:p>
        </w:tc>
      </w:tr>
      <w:tr w:rsidR="006951C3" w:rsidRPr="00D03763">
        <w:tc>
          <w:tcPr>
            <w:tcW w:w="510" w:type="dxa"/>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510" w:type="dxa"/>
            <w:tcBorders>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Денежные средства прошу выплачивать через почтовое отделение:</w:t>
            </w:r>
          </w:p>
        </w:tc>
      </w:tr>
    </w:tbl>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6951C3" w:rsidRPr="00D03763">
        <w:tc>
          <w:tcPr>
            <w:tcW w:w="362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ind w:firstLine="283"/>
              <w:jc w:val="both"/>
              <w:rPr>
                <w:rFonts w:ascii="Calibri" w:hAnsi="Calibri" w:cs="Calibri"/>
              </w:rPr>
            </w:pPr>
            <w:r w:rsidRPr="00D03763">
              <w:rPr>
                <w:rFonts w:ascii="Calibri" w:hAnsi="Calibri" w:cs="Calibri"/>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628"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ind w:firstLine="283"/>
              <w:jc w:val="both"/>
              <w:rPr>
                <w:rFonts w:ascii="Calibri" w:hAnsi="Calibri" w:cs="Calibri"/>
              </w:rPr>
            </w:pPr>
            <w:r w:rsidRPr="00D03763">
              <w:rPr>
                <w:rFonts w:ascii="Calibri" w:hAnsi="Calibri" w:cs="Calibri"/>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bl>
    <w:p w:rsidR="006951C3" w:rsidRPr="00D03763" w:rsidRDefault="006951C3" w:rsidP="006951C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9"/>
        <w:gridCol w:w="4479"/>
        <w:gridCol w:w="3118"/>
      </w:tblGrid>
      <w:tr w:rsidR="006951C3" w:rsidRPr="00D03763">
        <w:tc>
          <w:tcPr>
            <w:tcW w:w="9066" w:type="dxa"/>
            <w:gridSpan w:val="3"/>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Единовременную выплату в связи с юбилеем совместной жизни просим перечислить на имя</w:t>
            </w:r>
          </w:p>
        </w:tc>
      </w:tr>
      <w:tr w:rsidR="006951C3" w:rsidRPr="00D03763">
        <w:tc>
          <w:tcPr>
            <w:tcW w:w="5948" w:type="dxa"/>
            <w:gridSpan w:val="2"/>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3118" w:type="dxa"/>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в размере __________ руб.</w:t>
            </w:r>
          </w:p>
        </w:tc>
      </w:tr>
      <w:tr w:rsidR="006951C3" w:rsidRPr="00D03763">
        <w:tc>
          <w:tcPr>
            <w:tcW w:w="5948" w:type="dxa"/>
            <w:gridSpan w:val="2"/>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(ФИО получателя)</w:t>
            </w:r>
          </w:p>
        </w:tc>
        <w:tc>
          <w:tcPr>
            <w:tcW w:w="3118" w:type="dxa"/>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1469" w:type="dxa"/>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 xml:space="preserve">на имя </w:t>
            </w:r>
            <w:hyperlink w:anchor="Par397" w:history="1">
              <w:r w:rsidRPr="00D03763">
                <w:rPr>
                  <w:rFonts w:ascii="Calibri" w:hAnsi="Calibri" w:cs="Calibri"/>
                  <w:color w:val="0000FF"/>
                </w:rPr>
                <w:t>&lt;8&gt;</w:t>
              </w:r>
            </w:hyperlink>
          </w:p>
        </w:tc>
        <w:tc>
          <w:tcPr>
            <w:tcW w:w="7597" w:type="dxa"/>
            <w:gridSpan w:val="2"/>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1469" w:type="dxa"/>
          </w:tcPr>
          <w:p w:rsidR="006951C3" w:rsidRPr="00D03763" w:rsidRDefault="006951C3">
            <w:pPr>
              <w:autoSpaceDE w:val="0"/>
              <w:autoSpaceDN w:val="0"/>
              <w:adjustRightInd w:val="0"/>
              <w:spacing w:after="0" w:line="240" w:lineRule="auto"/>
              <w:jc w:val="both"/>
              <w:rPr>
                <w:rFonts w:ascii="Calibri" w:hAnsi="Calibri" w:cs="Calibri"/>
              </w:rPr>
            </w:pPr>
          </w:p>
        </w:tc>
        <w:tc>
          <w:tcPr>
            <w:tcW w:w="7597" w:type="dxa"/>
            <w:gridSpan w:val="2"/>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(Ф.И.О. получателя)</w:t>
            </w:r>
          </w:p>
        </w:tc>
      </w:tr>
      <w:tr w:rsidR="006951C3" w:rsidRPr="00D03763">
        <w:tc>
          <w:tcPr>
            <w:tcW w:w="9066" w:type="dxa"/>
            <w:gridSpan w:val="3"/>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 xml:space="preserve">в размере </w:t>
            </w:r>
            <w:hyperlink w:anchor="Par391" w:history="1">
              <w:r w:rsidRPr="00D03763">
                <w:rPr>
                  <w:rFonts w:ascii="Calibri" w:hAnsi="Calibri" w:cs="Calibri"/>
                  <w:color w:val="0000FF"/>
                </w:rPr>
                <w:t>&lt;2&gt;</w:t>
              </w:r>
            </w:hyperlink>
            <w:r w:rsidRPr="00D03763">
              <w:rPr>
                <w:rFonts w:ascii="Calibri" w:hAnsi="Calibri" w:cs="Calibri"/>
              </w:rPr>
              <w:t xml:space="preserve"> ___________ руб.</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951C3" w:rsidRPr="00D03763">
        <w:tc>
          <w:tcPr>
            <w:tcW w:w="510" w:type="dxa"/>
            <w:tcBorders>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vMerge w:val="restart"/>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Денежные средства прошу выплачивать через кредитную организацию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r w:rsidR="006951C3" w:rsidRPr="00D03763">
        <w:tc>
          <w:tcPr>
            <w:tcW w:w="510" w:type="dxa"/>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top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8050" w:type="dxa"/>
            <w:vMerge/>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9070" w:type="dxa"/>
            <w:gridSpan w:val="3"/>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510" w:type="dxa"/>
          </w:tcPr>
          <w:p w:rsidR="006951C3" w:rsidRPr="00D03763" w:rsidRDefault="006951C3">
            <w:pPr>
              <w:autoSpaceDE w:val="0"/>
              <w:autoSpaceDN w:val="0"/>
              <w:adjustRightInd w:val="0"/>
              <w:spacing w:after="0" w:line="240" w:lineRule="auto"/>
              <w:jc w:val="both"/>
              <w:rPr>
                <w:rFonts w:ascii="Calibri" w:hAnsi="Calibri" w:cs="Calibri"/>
              </w:rPr>
            </w:pPr>
          </w:p>
        </w:tc>
        <w:tc>
          <w:tcPr>
            <w:tcW w:w="8560" w:type="dxa"/>
            <w:gridSpan w:val="2"/>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Или:</w:t>
            </w:r>
          </w:p>
        </w:tc>
      </w:tr>
      <w:tr w:rsidR="006951C3" w:rsidRPr="00D03763">
        <w:tc>
          <w:tcPr>
            <w:tcW w:w="510" w:type="dxa"/>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510" w:type="dxa"/>
            <w:tcBorders>
              <w:righ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Денежные средства прошу выплачивать через почтовое отделение:</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59"/>
      </w:tblGrid>
      <w:tr w:rsidR="006951C3" w:rsidRPr="00D03763">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Заявитель</w:t>
            </w:r>
          </w:p>
        </w:tc>
        <w:tc>
          <w:tcPr>
            <w:tcW w:w="3259"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Супруг (супруга) заявителя</w:t>
            </w:r>
          </w:p>
        </w:tc>
      </w:tr>
      <w:tr w:rsidR="006951C3" w:rsidRPr="00D03763">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ФИО</w:t>
            </w:r>
          </w:p>
        </w:tc>
        <w:tc>
          <w:tcPr>
            <w:tcW w:w="255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59"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59"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23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259"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6951C3" w:rsidRPr="00D03763">
        <w:tc>
          <w:tcPr>
            <w:tcW w:w="9059" w:type="dxa"/>
            <w:gridSpan w:val="3"/>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К заявлению прилагаю:</w:t>
            </w:r>
          </w:p>
        </w:tc>
      </w:tr>
      <w:tr w:rsidR="006951C3" w:rsidRPr="00D03763">
        <w:tc>
          <w:tcPr>
            <w:tcW w:w="9059" w:type="dxa"/>
            <w:gridSpan w:val="3"/>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N п/п</w:t>
            </w: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Количество документов</w:t>
            </w: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782"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6951C3" w:rsidRPr="00D03763">
        <w:tc>
          <w:tcPr>
            <w:tcW w:w="3742" w:type="dxa"/>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Сведения, указанные в заявлении, достоверны</w:t>
            </w:r>
          </w:p>
        </w:tc>
        <w:tc>
          <w:tcPr>
            <w:tcW w:w="1361"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3628"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742" w:type="dxa"/>
          </w:tcPr>
          <w:p w:rsidR="006951C3" w:rsidRPr="00D03763" w:rsidRDefault="006951C3">
            <w:pPr>
              <w:autoSpaceDE w:val="0"/>
              <w:autoSpaceDN w:val="0"/>
              <w:adjustRightInd w:val="0"/>
              <w:spacing w:after="0" w:line="240" w:lineRule="auto"/>
              <w:rPr>
                <w:rFonts w:ascii="Calibri" w:hAnsi="Calibri" w:cs="Calibri"/>
              </w:rPr>
            </w:pPr>
          </w:p>
        </w:tc>
        <w:tc>
          <w:tcPr>
            <w:tcW w:w="1361"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(подпись)</w:t>
            </w: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3628"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инициалы заявителя (представителя заявителя))</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6951C3" w:rsidRPr="00D03763">
        <w:tc>
          <w:tcPr>
            <w:tcW w:w="9071" w:type="dxa"/>
            <w:gridSpan w:val="2"/>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Результат рассмотрения заявления прошу (поставить отметку "V"):</w:t>
            </w:r>
          </w:p>
        </w:tc>
      </w:tr>
      <w:tr w:rsidR="006951C3" w:rsidRPr="00D03763">
        <w:tc>
          <w:tcPr>
            <w:tcW w:w="6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 xml:space="preserve">выдать на руки в МФЦ, расположенном по адресу </w:t>
            </w:r>
            <w:hyperlink w:anchor="Par398" w:history="1">
              <w:r w:rsidRPr="00D03763">
                <w:rPr>
                  <w:rFonts w:ascii="Calibri" w:hAnsi="Calibri" w:cs="Calibri"/>
                  <w:color w:val="0000FF"/>
                </w:rPr>
                <w:t>&lt;9&gt;</w:t>
              </w:r>
            </w:hyperlink>
            <w:r w:rsidRPr="00D03763">
              <w:rPr>
                <w:rFonts w:ascii="Calibri" w:hAnsi="Calibri" w:cs="Calibri"/>
              </w:rPr>
              <w:t xml:space="preserve"> &lt;*&gt;: Ленинградская область, _____________________________________________________</w:t>
            </w:r>
          </w:p>
        </w:tc>
      </w:tr>
      <w:tr w:rsidR="006951C3" w:rsidRPr="00D03763">
        <w:tc>
          <w:tcPr>
            <w:tcW w:w="6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направить в электронной форме в личный кабинет на ПГУ ЛО/ЕПГУ</w:t>
            </w:r>
          </w:p>
        </w:tc>
      </w:tr>
      <w:tr w:rsidR="006951C3" w:rsidRPr="00D03763">
        <w:tc>
          <w:tcPr>
            <w:tcW w:w="624" w:type="dxa"/>
            <w:tcBorders>
              <w:top w:val="single" w:sz="4" w:space="0" w:color="auto"/>
              <w:left w:val="single" w:sz="4" w:space="0" w:color="auto"/>
              <w:bottom w:val="single" w:sz="4" w:space="0" w:color="auto"/>
              <w:right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направить по электронной почте, указать электронный адрес ____________________________________________________________</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6951C3" w:rsidRPr="00D03763">
        <w:tc>
          <w:tcPr>
            <w:tcW w:w="2551"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1644"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2551"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lastRenderedPageBreak/>
              <w:t>(подпись заявителя)</w:t>
            </w: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инициалы заявителя (представителя заявителя))</w:t>
            </w: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1644"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(дата)</w:t>
            </w:r>
          </w:p>
        </w:tc>
      </w:tr>
      <w:tr w:rsidR="006951C3" w:rsidRPr="00D03763">
        <w:tc>
          <w:tcPr>
            <w:tcW w:w="9070" w:type="dxa"/>
            <w:gridSpan w:val="5"/>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2551" w:type="dxa"/>
            <w:tcBorders>
              <w:bottom w:val="single" w:sz="4" w:space="0" w:color="auto"/>
            </w:tcBorders>
          </w:tcPr>
          <w:p w:rsidR="006951C3" w:rsidRPr="00D03763" w:rsidRDefault="00D03763">
            <w:pPr>
              <w:autoSpaceDE w:val="0"/>
              <w:autoSpaceDN w:val="0"/>
              <w:adjustRightInd w:val="0"/>
              <w:spacing w:after="0" w:line="240" w:lineRule="auto"/>
              <w:rPr>
                <w:rFonts w:ascii="Calibri" w:hAnsi="Calibri" w:cs="Calibri"/>
              </w:rPr>
            </w:pPr>
            <w:hyperlink w:anchor="Par399" w:history="1">
              <w:r w:rsidR="006951C3" w:rsidRPr="00D03763">
                <w:rPr>
                  <w:rFonts w:ascii="Calibri" w:hAnsi="Calibri" w:cs="Calibri"/>
                  <w:color w:val="0000FF"/>
                </w:rPr>
                <w:t>&lt;10&gt;</w:t>
              </w:r>
            </w:hyperlink>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1644"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2551"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(подпись супруга (супруги) заявителя)</w:t>
            </w: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инициалы супруга (супруги) заявителя (представителя заявителя))</w:t>
            </w: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1644"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(дата)</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6951C3" w:rsidRPr="00D03763">
        <w:tc>
          <w:tcPr>
            <w:tcW w:w="9071" w:type="dxa"/>
            <w:gridSpan w:val="5"/>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Заполняется специалистом МФЦ:</w:t>
            </w:r>
          </w:p>
        </w:tc>
      </w:tr>
      <w:tr w:rsidR="006951C3" w:rsidRPr="00D03763">
        <w:tc>
          <w:tcPr>
            <w:tcW w:w="9071" w:type="dxa"/>
            <w:gridSpan w:val="5"/>
          </w:tcPr>
          <w:p w:rsidR="006951C3" w:rsidRPr="00D03763" w:rsidRDefault="006951C3">
            <w:pPr>
              <w:autoSpaceDE w:val="0"/>
              <w:autoSpaceDN w:val="0"/>
              <w:adjustRightInd w:val="0"/>
              <w:spacing w:after="0" w:line="240" w:lineRule="auto"/>
              <w:jc w:val="both"/>
              <w:rPr>
                <w:rFonts w:ascii="Calibri" w:hAnsi="Calibri" w:cs="Calibri"/>
              </w:rPr>
            </w:pPr>
            <w:r w:rsidRPr="00D03763">
              <w:rPr>
                <w:rFonts w:ascii="Calibri" w:hAnsi="Calibri" w:cs="Calibri"/>
              </w:rPr>
              <w:t>Специалистом МФЦ удостоверен факт собственноручной подписи заявителя (представителя заявителя) в заявлении</w:t>
            </w:r>
          </w:p>
        </w:tc>
      </w:tr>
      <w:tr w:rsidR="006951C3" w:rsidRPr="00D03763">
        <w:tc>
          <w:tcPr>
            <w:tcW w:w="9071" w:type="dxa"/>
            <w:gridSpan w:val="5"/>
          </w:tcPr>
          <w:p w:rsidR="006951C3" w:rsidRPr="00D03763" w:rsidRDefault="006951C3">
            <w:pPr>
              <w:autoSpaceDE w:val="0"/>
              <w:autoSpaceDN w:val="0"/>
              <w:adjustRightInd w:val="0"/>
              <w:spacing w:after="0" w:line="240" w:lineRule="auto"/>
              <w:jc w:val="both"/>
              <w:rPr>
                <w:rFonts w:ascii="Calibri" w:hAnsi="Calibri" w:cs="Calibri"/>
              </w:rPr>
            </w:pPr>
          </w:p>
        </w:tc>
      </w:tr>
      <w:tr w:rsidR="006951C3" w:rsidRPr="00D03763">
        <w:tc>
          <w:tcPr>
            <w:tcW w:w="2551"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1645"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2551"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(подпись)</w:t>
            </w: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инициалы специалиста)</w:t>
            </w: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1645"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(дата)</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40"/>
        <w:gridCol w:w="340"/>
        <w:gridCol w:w="2438"/>
      </w:tblGrid>
      <w:tr w:rsidR="006951C3" w:rsidRPr="00D03763">
        <w:tc>
          <w:tcPr>
            <w:tcW w:w="3175" w:type="dxa"/>
          </w:tcPr>
          <w:p w:rsidR="006951C3" w:rsidRPr="00D03763" w:rsidRDefault="006951C3">
            <w:pPr>
              <w:autoSpaceDE w:val="0"/>
              <w:autoSpaceDN w:val="0"/>
              <w:adjustRightInd w:val="0"/>
              <w:spacing w:after="0" w:line="240" w:lineRule="auto"/>
              <w:rPr>
                <w:rFonts w:ascii="Calibri" w:hAnsi="Calibri" w:cs="Calibri"/>
              </w:rPr>
            </w:pPr>
            <w:r w:rsidRPr="00D03763">
              <w:rPr>
                <w:rFonts w:ascii="Calibri" w:hAnsi="Calibri" w:cs="Calibri"/>
              </w:rPr>
              <w:t>Заявление зарегистрировано в ЦСЗН</w:t>
            </w:r>
          </w:p>
        </w:tc>
        <w:tc>
          <w:tcPr>
            <w:tcW w:w="1304" w:type="dxa"/>
            <w:tcBorders>
              <w:bottom w:val="single" w:sz="4" w:space="0" w:color="auto"/>
            </w:tcBorders>
          </w:tcPr>
          <w:p w:rsidR="006951C3" w:rsidRPr="00D03763" w:rsidRDefault="006951C3">
            <w:pPr>
              <w:autoSpaceDE w:val="0"/>
              <w:autoSpaceDN w:val="0"/>
              <w:adjustRightInd w:val="0"/>
              <w:spacing w:after="0" w:line="240" w:lineRule="auto"/>
              <w:jc w:val="both"/>
              <w:rPr>
                <w:rFonts w:ascii="Calibri" w:hAnsi="Calibri" w:cs="Calibri"/>
              </w:rPr>
            </w:pP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1440"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2438" w:type="dxa"/>
            <w:tcBorders>
              <w:bottom w:val="single" w:sz="4" w:space="0" w:color="auto"/>
            </w:tcBorders>
          </w:tcPr>
          <w:p w:rsidR="006951C3" w:rsidRPr="00D03763" w:rsidRDefault="006951C3">
            <w:pPr>
              <w:autoSpaceDE w:val="0"/>
              <w:autoSpaceDN w:val="0"/>
              <w:adjustRightInd w:val="0"/>
              <w:spacing w:after="0" w:line="240" w:lineRule="auto"/>
              <w:rPr>
                <w:rFonts w:ascii="Calibri" w:hAnsi="Calibri" w:cs="Calibri"/>
              </w:rPr>
            </w:pPr>
          </w:p>
        </w:tc>
      </w:tr>
      <w:tr w:rsidR="006951C3" w:rsidRPr="00D03763">
        <w:tc>
          <w:tcPr>
            <w:tcW w:w="3175" w:type="dxa"/>
          </w:tcPr>
          <w:p w:rsidR="006951C3" w:rsidRPr="00D03763" w:rsidRDefault="006951C3">
            <w:pPr>
              <w:autoSpaceDE w:val="0"/>
              <w:autoSpaceDN w:val="0"/>
              <w:adjustRightInd w:val="0"/>
              <w:spacing w:after="0" w:line="240" w:lineRule="auto"/>
              <w:rPr>
                <w:rFonts w:ascii="Calibri" w:hAnsi="Calibri" w:cs="Calibri"/>
              </w:rPr>
            </w:pPr>
          </w:p>
        </w:tc>
        <w:tc>
          <w:tcPr>
            <w:tcW w:w="1304"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(дата)</w:t>
            </w:r>
          </w:p>
        </w:tc>
        <w:tc>
          <w:tcPr>
            <w:tcW w:w="340" w:type="dxa"/>
          </w:tcPr>
          <w:p w:rsidR="006951C3" w:rsidRPr="00D03763" w:rsidRDefault="006951C3">
            <w:pPr>
              <w:autoSpaceDE w:val="0"/>
              <w:autoSpaceDN w:val="0"/>
              <w:adjustRightInd w:val="0"/>
              <w:spacing w:after="0" w:line="240" w:lineRule="auto"/>
              <w:rPr>
                <w:rFonts w:ascii="Calibri" w:hAnsi="Calibri" w:cs="Calibri"/>
              </w:rPr>
            </w:pPr>
          </w:p>
        </w:tc>
        <w:tc>
          <w:tcPr>
            <w:tcW w:w="1440"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(подпись)</w:t>
            </w:r>
          </w:p>
        </w:tc>
        <w:tc>
          <w:tcPr>
            <w:tcW w:w="340" w:type="dxa"/>
          </w:tcPr>
          <w:p w:rsidR="006951C3" w:rsidRPr="00D03763" w:rsidRDefault="006951C3">
            <w:pPr>
              <w:autoSpaceDE w:val="0"/>
              <w:autoSpaceDN w:val="0"/>
              <w:adjustRightInd w:val="0"/>
              <w:spacing w:after="0" w:line="240" w:lineRule="auto"/>
              <w:jc w:val="both"/>
              <w:rPr>
                <w:rFonts w:ascii="Calibri" w:hAnsi="Calibri" w:cs="Calibri"/>
              </w:rPr>
            </w:pPr>
          </w:p>
        </w:tc>
        <w:tc>
          <w:tcPr>
            <w:tcW w:w="2438" w:type="dxa"/>
            <w:tcBorders>
              <w:top w:val="single" w:sz="4" w:space="0" w:color="auto"/>
            </w:tcBorders>
          </w:tcPr>
          <w:p w:rsidR="006951C3" w:rsidRPr="00D03763" w:rsidRDefault="006951C3">
            <w:pPr>
              <w:autoSpaceDE w:val="0"/>
              <w:autoSpaceDN w:val="0"/>
              <w:adjustRightInd w:val="0"/>
              <w:spacing w:after="0" w:line="240" w:lineRule="auto"/>
              <w:jc w:val="center"/>
              <w:rPr>
                <w:rFonts w:ascii="Calibri" w:hAnsi="Calibri" w:cs="Calibri"/>
              </w:rPr>
            </w:pPr>
            <w:r w:rsidRPr="00D03763">
              <w:rPr>
                <w:rFonts w:ascii="Calibri" w:hAnsi="Calibri" w:cs="Calibri"/>
              </w:rPr>
              <w:t>(фамилия, инициалы специалиста)</w:t>
            </w: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r w:rsidRPr="00D03763">
        <w:rPr>
          <w:rFonts w:ascii="Calibri" w:hAnsi="Calibri" w:cs="Calibri"/>
        </w:rPr>
        <w:t>--------------------------------</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1" w:name="Par390"/>
      <w:bookmarkEnd w:id="31"/>
      <w:r w:rsidRPr="00D03763">
        <w:rPr>
          <w:rFonts w:ascii="Calibri" w:hAnsi="Calibri" w:cs="Calibri"/>
        </w:rPr>
        <w:t xml:space="preserve">&lt;1&gt;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w:t>
      </w:r>
      <w:r w:rsidRPr="00D03763">
        <w:rPr>
          <w:rFonts w:ascii="Calibri" w:hAnsi="Calibri" w:cs="Calibri"/>
          <w:i/>
          <w:iCs/>
        </w:rPr>
        <w:t>В случае ответа "нет" - отказ в предоставлении услуги.</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2" w:name="Par391"/>
      <w:bookmarkEnd w:id="32"/>
      <w:r w:rsidRPr="00D03763">
        <w:rPr>
          <w:rFonts w:ascii="Calibri" w:hAnsi="Calibri" w:cs="Calibri"/>
        </w:rP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3" w:name="Par392"/>
      <w:bookmarkEnd w:id="33"/>
      <w:r w:rsidRPr="00D03763">
        <w:rPr>
          <w:rFonts w:ascii="Calibri" w:hAnsi="Calibri" w:cs="Calibri"/>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r:id="rId127" w:history="1">
        <w:r w:rsidRPr="00D03763">
          <w:rPr>
            <w:rFonts w:ascii="Calibri" w:hAnsi="Calibri" w:cs="Calibri"/>
            <w:color w:val="0000FF"/>
          </w:rPr>
          <w:t>подпункте 2 подпункта 1.2.1</w:t>
        </w:r>
      </w:hyperlink>
      <w:r w:rsidRPr="00D03763">
        <w:rPr>
          <w:rFonts w:ascii="Calibri" w:hAnsi="Calibri" w:cs="Calibri"/>
        </w:rPr>
        <w:t xml:space="preserve">, </w:t>
      </w:r>
      <w:hyperlink r:id="rId128" w:history="1">
        <w:r w:rsidRPr="00D03763">
          <w:rPr>
            <w:rFonts w:ascii="Calibri" w:hAnsi="Calibri" w:cs="Calibri"/>
            <w:color w:val="0000FF"/>
          </w:rPr>
          <w:t>подпунктах 1.2.8</w:t>
        </w:r>
      </w:hyperlink>
      <w:r w:rsidRPr="00D03763">
        <w:rPr>
          <w:rFonts w:ascii="Calibri" w:hAnsi="Calibri" w:cs="Calibri"/>
        </w:rPr>
        <w:t xml:space="preserve"> и </w:t>
      </w:r>
      <w:hyperlink r:id="rId129" w:history="1">
        <w:r w:rsidRPr="00D03763">
          <w:rPr>
            <w:rFonts w:ascii="Calibri" w:hAnsi="Calibri" w:cs="Calibri"/>
            <w:color w:val="0000FF"/>
          </w:rPr>
          <w:t>1.2.10</w:t>
        </w:r>
      </w:hyperlink>
      <w:r w:rsidRPr="00D03763">
        <w:rPr>
          <w:rFonts w:ascii="Calibri" w:hAnsi="Calibri" w:cs="Calibri"/>
        </w:rPr>
        <w:t>, поле не заполняется, и к комплекту документов прилагается копия документа, удостоверяющего личность.</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4" w:name="Par393"/>
      <w:bookmarkEnd w:id="34"/>
      <w:r w:rsidRPr="00D03763">
        <w:rPr>
          <w:rFonts w:ascii="Calibri" w:hAnsi="Calibri" w:cs="Calibri"/>
        </w:rPr>
        <w:t xml:space="preserve">&lt;4&gt; Поле заполняется в случае обращения для получения государственных услуг, указанных в </w:t>
      </w:r>
      <w:hyperlink r:id="rId130" w:history="1">
        <w:r w:rsidRPr="00D03763">
          <w:rPr>
            <w:rFonts w:ascii="Calibri" w:hAnsi="Calibri" w:cs="Calibri"/>
            <w:color w:val="0000FF"/>
          </w:rPr>
          <w:t>подпунктах 1.2.4</w:t>
        </w:r>
      </w:hyperlink>
      <w:r w:rsidRPr="00D03763">
        <w:rPr>
          <w:rFonts w:ascii="Calibri" w:hAnsi="Calibri" w:cs="Calibri"/>
        </w:rPr>
        <w:t xml:space="preserve"> и </w:t>
      </w:r>
      <w:hyperlink r:id="rId131" w:history="1">
        <w:r w:rsidRPr="00D03763">
          <w:rPr>
            <w:rFonts w:ascii="Calibri" w:hAnsi="Calibri" w:cs="Calibri"/>
            <w:color w:val="0000FF"/>
          </w:rPr>
          <w:t>1.2.5</w:t>
        </w:r>
      </w:hyperlink>
      <w:r w:rsidRPr="00D03763">
        <w:rPr>
          <w:rFonts w:ascii="Calibri" w:hAnsi="Calibri" w:cs="Calibri"/>
        </w:rPr>
        <w:t>.</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5" w:name="Par394"/>
      <w:bookmarkEnd w:id="35"/>
      <w:r w:rsidRPr="00D03763">
        <w:rPr>
          <w:rFonts w:ascii="Calibri" w:hAnsi="Calibri" w:cs="Calibri"/>
        </w:rPr>
        <w:t xml:space="preserve">&lt;5&gt; Поле заполняется в случае обращения для получения государственных услуг, указанных в </w:t>
      </w:r>
      <w:hyperlink r:id="rId132" w:history="1">
        <w:r w:rsidRPr="00D03763">
          <w:rPr>
            <w:rFonts w:ascii="Calibri" w:hAnsi="Calibri" w:cs="Calibri"/>
            <w:color w:val="0000FF"/>
          </w:rPr>
          <w:t>подпунктах 1.2.4</w:t>
        </w:r>
      </w:hyperlink>
      <w:r w:rsidRPr="00D03763">
        <w:rPr>
          <w:rFonts w:ascii="Calibri" w:hAnsi="Calibri" w:cs="Calibri"/>
        </w:rPr>
        <w:t xml:space="preserve">, </w:t>
      </w:r>
      <w:hyperlink r:id="rId133" w:history="1">
        <w:r w:rsidRPr="00D03763">
          <w:rPr>
            <w:rFonts w:ascii="Calibri" w:hAnsi="Calibri" w:cs="Calibri"/>
            <w:color w:val="0000FF"/>
          </w:rPr>
          <w:t>1.2.5</w:t>
        </w:r>
      </w:hyperlink>
      <w:r w:rsidRPr="00D03763">
        <w:rPr>
          <w:rFonts w:ascii="Calibri" w:hAnsi="Calibri" w:cs="Calibri"/>
        </w:rPr>
        <w:t xml:space="preserve">, </w:t>
      </w:r>
      <w:hyperlink r:id="rId134" w:history="1">
        <w:r w:rsidRPr="00D03763">
          <w:rPr>
            <w:rFonts w:ascii="Calibri" w:hAnsi="Calibri" w:cs="Calibri"/>
            <w:color w:val="0000FF"/>
          </w:rPr>
          <w:t>1.2.8</w:t>
        </w:r>
      </w:hyperlink>
      <w:r w:rsidRPr="00D03763">
        <w:rPr>
          <w:rFonts w:ascii="Calibri" w:hAnsi="Calibri" w:cs="Calibri"/>
        </w:rPr>
        <w:t xml:space="preserve">, </w:t>
      </w:r>
      <w:hyperlink r:id="rId135" w:history="1">
        <w:r w:rsidRPr="00D03763">
          <w:rPr>
            <w:rFonts w:ascii="Calibri" w:hAnsi="Calibri" w:cs="Calibri"/>
            <w:color w:val="0000FF"/>
          </w:rPr>
          <w:t>1.2.9</w:t>
        </w:r>
      </w:hyperlink>
      <w:r w:rsidRPr="00D03763">
        <w:rPr>
          <w:rFonts w:ascii="Calibri" w:hAnsi="Calibri" w:cs="Calibri"/>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r:id="rId136" w:history="1">
        <w:r w:rsidRPr="00D03763">
          <w:rPr>
            <w:rFonts w:ascii="Calibri" w:hAnsi="Calibri" w:cs="Calibri"/>
            <w:color w:val="0000FF"/>
          </w:rPr>
          <w:t>1.2.10</w:t>
        </w:r>
      </w:hyperlink>
      <w:r w:rsidRPr="00D03763">
        <w:rPr>
          <w:rFonts w:ascii="Calibri" w:hAnsi="Calibri" w:cs="Calibri"/>
        </w:rPr>
        <w:t>.</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6" w:name="Par395"/>
      <w:bookmarkEnd w:id="36"/>
      <w:r w:rsidRPr="00D03763">
        <w:rPr>
          <w:rFonts w:ascii="Calibri" w:hAnsi="Calibri" w:cs="Calibri"/>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7" w:name="Par396"/>
      <w:bookmarkEnd w:id="37"/>
      <w:r w:rsidRPr="00D03763">
        <w:rPr>
          <w:rFonts w:ascii="Calibri" w:hAnsi="Calibri" w:cs="Calibri"/>
        </w:rPr>
        <w:lastRenderedPageBreak/>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8" w:name="Par397"/>
      <w:bookmarkEnd w:id="38"/>
      <w:r w:rsidRPr="00D03763">
        <w:rPr>
          <w:rFonts w:ascii="Calibri" w:hAnsi="Calibri" w:cs="Calibri"/>
        </w:rPr>
        <w:t>&lt;8&gt; Заполняется в случае перечисления выплаты второму супругу.</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bookmarkStart w:id="39" w:name="Par398"/>
      <w:bookmarkEnd w:id="39"/>
      <w:r w:rsidRPr="00D03763">
        <w:rPr>
          <w:rFonts w:ascii="Calibri" w:hAnsi="Calibri" w:cs="Calibri"/>
        </w:rPr>
        <w:t>&lt;9&gt; Адрес МФЦ указывается при подаче документов посредством ПГУ ЛО/ЕПГУ либо при подаче документов в МФЦ, находящийся по другому адресу.</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jc w:val="right"/>
        <w:outlineLvl w:val="0"/>
        <w:rPr>
          <w:rFonts w:ascii="Calibri" w:hAnsi="Calibri" w:cs="Calibri"/>
        </w:rPr>
      </w:pPr>
      <w:r w:rsidRPr="00D03763">
        <w:rPr>
          <w:rFonts w:ascii="Calibri" w:hAnsi="Calibri" w:cs="Calibri"/>
        </w:rPr>
        <w:t>Приложение 7</w:t>
      </w:r>
    </w:p>
    <w:p w:rsidR="006951C3" w:rsidRPr="00D03763" w:rsidRDefault="006951C3" w:rsidP="006951C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51C3" w:rsidRPr="00D03763">
        <w:tc>
          <w:tcPr>
            <w:tcW w:w="60" w:type="dxa"/>
            <w:shd w:val="clear" w:color="auto" w:fill="CED3F1"/>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Список изменяющих документов</w:t>
            </w:r>
          </w:p>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 xml:space="preserve">(введено </w:t>
            </w:r>
            <w:hyperlink r:id="rId137" w:history="1">
              <w:r w:rsidRPr="00D03763">
                <w:rPr>
                  <w:rFonts w:ascii="Calibri" w:hAnsi="Calibri" w:cs="Calibri"/>
                  <w:color w:val="0000FF"/>
                </w:rPr>
                <w:t>Приказом</w:t>
              </w:r>
            </w:hyperlink>
            <w:r w:rsidRPr="00D03763">
              <w:rPr>
                <w:rFonts w:ascii="Calibri" w:hAnsi="Calibri" w:cs="Calibri"/>
                <w:color w:val="392C69"/>
              </w:rPr>
              <w:t xml:space="preserve"> комитета по социальной защите населения Ленинградской</w:t>
            </w:r>
          </w:p>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области от 30.06.2020 N 24)</w:t>
            </w: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jc w:val="center"/>
              <w:rPr>
                <w:rFonts w:ascii="Calibri" w:hAnsi="Calibri" w:cs="Calibri"/>
                <w:color w:val="392C69"/>
              </w:rPr>
            </w:pPr>
          </w:p>
        </w:tc>
      </w:tr>
    </w:tbl>
    <w:p w:rsidR="006951C3" w:rsidRPr="00D03763" w:rsidRDefault="006951C3" w:rsidP="006951C3">
      <w:pPr>
        <w:autoSpaceDE w:val="0"/>
        <w:autoSpaceDN w:val="0"/>
        <w:adjustRightInd w:val="0"/>
        <w:spacing w:after="0" w:line="240" w:lineRule="auto"/>
        <w:jc w:val="right"/>
        <w:rPr>
          <w:rFonts w:ascii="Calibri" w:hAnsi="Calibri" w:cs="Calibri"/>
        </w:rPr>
      </w:pPr>
    </w:p>
    <w:p w:rsidR="006951C3" w:rsidRPr="00D03763" w:rsidRDefault="006951C3" w:rsidP="006951C3">
      <w:pPr>
        <w:autoSpaceDE w:val="0"/>
        <w:autoSpaceDN w:val="0"/>
        <w:adjustRightInd w:val="0"/>
        <w:spacing w:after="0" w:line="240" w:lineRule="auto"/>
        <w:rPr>
          <w:rFonts w:ascii="Calibri" w:hAnsi="Calibri" w:cs="Calibri"/>
        </w:rPr>
      </w:pPr>
      <w:r w:rsidRPr="00D03763">
        <w:rPr>
          <w:rFonts w:ascii="Calibri" w:hAnsi="Calibri" w:cs="Calibri"/>
        </w:rPr>
        <w:t>Примерная форма доверенности</w:t>
      </w:r>
    </w:p>
    <w:p w:rsidR="006951C3" w:rsidRPr="00D03763" w:rsidRDefault="006951C3" w:rsidP="006951C3">
      <w:pPr>
        <w:autoSpaceDE w:val="0"/>
        <w:autoSpaceDN w:val="0"/>
        <w:adjustRightInd w:val="0"/>
        <w:spacing w:after="0" w:line="240" w:lineRule="auto"/>
        <w:rPr>
          <w:rFonts w:ascii="Calibri" w:hAnsi="Calibri" w:cs="Calibri"/>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ДОВЕРЕННОСТЬ</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на получение государственных(ой) услуг(и)</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(простая письменная форма)</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______________________         "__" ______ 20__ г.</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Я, _____________________________________, "___" ________ _____ г. рождения,</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(Ф.И.О. доверителя полностью)</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паспорт серии ________ N ________, выдан 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 _______ _____ г., зарегистрированный(</w:t>
      </w:r>
      <w:proofErr w:type="spellStart"/>
      <w:r w:rsidRPr="00D03763">
        <w:rPr>
          <w:rFonts w:ascii="Courier New" w:hAnsi="Courier New" w:cs="Courier New"/>
          <w:sz w:val="20"/>
          <w:szCs w:val="20"/>
        </w:rPr>
        <w:t>ая</w:t>
      </w:r>
      <w:proofErr w:type="spellEnd"/>
      <w:r w:rsidRPr="00D03763">
        <w:rPr>
          <w:rFonts w:ascii="Courier New" w:hAnsi="Courier New" w:cs="Courier New"/>
          <w:sz w:val="20"/>
          <w:szCs w:val="20"/>
        </w:rPr>
        <w:t>) по адресу: 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проживающий(</w:t>
      </w:r>
      <w:proofErr w:type="spellStart"/>
      <w:r w:rsidRPr="00D03763">
        <w:rPr>
          <w:rFonts w:ascii="Courier New" w:hAnsi="Courier New" w:cs="Courier New"/>
          <w:sz w:val="20"/>
          <w:szCs w:val="20"/>
        </w:rPr>
        <w:t>ая</w:t>
      </w:r>
      <w:proofErr w:type="spellEnd"/>
      <w:r w:rsidRPr="00D03763">
        <w:rPr>
          <w:rFonts w:ascii="Courier New" w:hAnsi="Courier New" w:cs="Courier New"/>
          <w:sz w:val="20"/>
          <w:szCs w:val="20"/>
        </w:rPr>
        <w:t>) по адресу: _____________________________________, настоящей</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доверенностью уполномочиваю _______________________________________________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___________________________________________________________________________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___________________________________________________________________________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(Ф.И.О. доверенного лица полностью)</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 ________ ______ год рождения, паспорт серии _______ N ________, выдан</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___________________________________________________________________________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 _______ _____ г., зарегистрированного(</w:t>
      </w:r>
      <w:proofErr w:type="spellStart"/>
      <w:r w:rsidRPr="00D03763">
        <w:rPr>
          <w:rFonts w:ascii="Courier New" w:hAnsi="Courier New" w:cs="Courier New"/>
          <w:sz w:val="20"/>
          <w:szCs w:val="20"/>
        </w:rPr>
        <w:t>ую</w:t>
      </w:r>
      <w:proofErr w:type="spellEnd"/>
      <w:r w:rsidRPr="00D03763">
        <w:rPr>
          <w:rFonts w:ascii="Courier New" w:hAnsi="Courier New" w:cs="Courier New"/>
          <w:sz w:val="20"/>
          <w:szCs w:val="20"/>
        </w:rPr>
        <w:t>) по адресу: 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lastRenderedPageBreak/>
        <w:t>проживающего(</w:t>
      </w:r>
      <w:proofErr w:type="spellStart"/>
      <w:r w:rsidRPr="00D03763">
        <w:rPr>
          <w:rFonts w:ascii="Courier New" w:hAnsi="Courier New" w:cs="Courier New"/>
          <w:sz w:val="20"/>
          <w:szCs w:val="20"/>
        </w:rPr>
        <w:t>ую</w:t>
      </w:r>
      <w:proofErr w:type="spellEnd"/>
      <w:r w:rsidRPr="00D03763">
        <w:rPr>
          <w:rFonts w:ascii="Courier New" w:hAnsi="Courier New" w:cs="Courier New"/>
          <w:sz w:val="20"/>
          <w:szCs w:val="20"/>
        </w:rPr>
        <w:t>) по адресу: ______________________________________________,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в целях получения государственных(ой) услуг(и) 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___________________________________________________________________________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(наименование государственных(ой) услуг(и))</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roofErr w:type="gramStart"/>
      <w:r w:rsidRPr="00D03763">
        <w:rPr>
          <w:rFonts w:ascii="Courier New" w:hAnsi="Courier New" w:cs="Courier New"/>
          <w:sz w:val="20"/>
          <w:szCs w:val="20"/>
        </w:rPr>
        <w:t>быть  моим</w:t>
      </w:r>
      <w:proofErr w:type="gramEnd"/>
      <w:r w:rsidRPr="00D03763">
        <w:rPr>
          <w:rFonts w:ascii="Courier New" w:hAnsi="Courier New" w:cs="Courier New"/>
          <w:sz w:val="20"/>
          <w:szCs w:val="20"/>
        </w:rPr>
        <w:t xml:space="preserve">  представителем  в  ЦСЗН и(или) МФЦ, в связи с чем совершать  от</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моего имени следующие действия:</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   </w:t>
      </w:r>
      <w:proofErr w:type="gramStart"/>
      <w:r w:rsidRPr="00D03763">
        <w:rPr>
          <w:rFonts w:ascii="Courier New" w:hAnsi="Courier New" w:cs="Courier New"/>
          <w:sz w:val="20"/>
          <w:szCs w:val="20"/>
        </w:rPr>
        <w:t>подавать  от</w:t>
      </w:r>
      <w:proofErr w:type="gramEnd"/>
      <w:r w:rsidRPr="00D03763">
        <w:rPr>
          <w:rFonts w:ascii="Courier New" w:hAnsi="Courier New" w:cs="Courier New"/>
          <w:sz w:val="20"/>
          <w:szCs w:val="20"/>
        </w:rPr>
        <w:t xml:space="preserve">  моего  имени  заявление  на  получение  указанных(ой)</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государственных(ой) услуг(и) с приложением всех необходимых документов;</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 давать согласие на обработку моих персональных данных с целью и в</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roofErr w:type="gramStart"/>
      <w:r w:rsidRPr="00D03763">
        <w:rPr>
          <w:rFonts w:ascii="Courier New" w:hAnsi="Courier New" w:cs="Courier New"/>
          <w:sz w:val="20"/>
          <w:szCs w:val="20"/>
        </w:rPr>
        <w:t>объемах,  необходимых</w:t>
      </w:r>
      <w:proofErr w:type="gramEnd"/>
      <w:r w:rsidRPr="00D03763">
        <w:rPr>
          <w:rFonts w:ascii="Courier New" w:hAnsi="Courier New" w:cs="Courier New"/>
          <w:sz w:val="20"/>
          <w:szCs w:val="20"/>
        </w:rPr>
        <w:t xml:space="preserve">  для предоставления указанных(ой) государственных(ой)</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услуг(и);</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 получать результат указанных(ой) государственных(ой) услуг(и);</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  </w:t>
      </w:r>
      <w:proofErr w:type="gramStart"/>
      <w:r w:rsidRPr="00D03763">
        <w:rPr>
          <w:rFonts w:ascii="Courier New" w:hAnsi="Courier New" w:cs="Courier New"/>
          <w:sz w:val="20"/>
          <w:szCs w:val="20"/>
        </w:rPr>
        <w:t>расписываться  за</w:t>
      </w:r>
      <w:proofErr w:type="gramEnd"/>
      <w:r w:rsidRPr="00D03763">
        <w:rPr>
          <w:rFonts w:ascii="Courier New" w:hAnsi="Courier New" w:cs="Courier New"/>
          <w:sz w:val="20"/>
          <w:szCs w:val="20"/>
        </w:rPr>
        <w:t xml:space="preserve">  меня  и  совершать  иные  действия,  связанные  с</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получением указанных(ой) государственных(ой) услуг(и).</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w:t>
      </w:r>
      <w:proofErr w:type="gramStart"/>
      <w:r w:rsidRPr="00D03763">
        <w:rPr>
          <w:rFonts w:ascii="Courier New" w:hAnsi="Courier New" w:cs="Courier New"/>
          <w:sz w:val="20"/>
          <w:szCs w:val="20"/>
        </w:rPr>
        <w:t>Полномочия  по</w:t>
      </w:r>
      <w:proofErr w:type="gramEnd"/>
      <w:r w:rsidRPr="00D03763">
        <w:rPr>
          <w:rFonts w:ascii="Courier New" w:hAnsi="Courier New" w:cs="Courier New"/>
          <w:sz w:val="20"/>
          <w:szCs w:val="20"/>
        </w:rPr>
        <w:t xml:space="preserve">  настоящей  доверенности  не  могут быть переданы другим</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лицам.</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Доверенность выдана сроком на _______ месяц(ев).</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Доверитель _______________________________________________</w:t>
      </w:r>
      <w:proofErr w:type="gramStart"/>
      <w:r w:rsidRPr="00D03763">
        <w:rPr>
          <w:rFonts w:ascii="Courier New" w:hAnsi="Courier New" w:cs="Courier New"/>
          <w:sz w:val="20"/>
          <w:szCs w:val="20"/>
        </w:rPr>
        <w:t>_  _</w:t>
      </w:r>
      <w:proofErr w:type="gramEnd"/>
      <w:r w:rsidRPr="00D03763">
        <w:rPr>
          <w:rFonts w:ascii="Courier New" w:hAnsi="Courier New" w:cs="Courier New"/>
          <w:sz w:val="20"/>
          <w:szCs w:val="20"/>
        </w:rPr>
        <w:t>_____________</w:t>
      </w:r>
    </w:p>
    <w:p w:rsidR="006951C3" w:rsidRPr="00D03763" w:rsidRDefault="006951C3" w:rsidP="006951C3">
      <w:pPr>
        <w:autoSpaceDE w:val="0"/>
        <w:autoSpaceDN w:val="0"/>
        <w:adjustRightInd w:val="0"/>
        <w:spacing w:line="240" w:lineRule="auto"/>
        <w:jc w:val="both"/>
        <w:rPr>
          <w:rFonts w:ascii="Courier New" w:hAnsi="Courier New" w:cs="Courier New"/>
          <w:sz w:val="20"/>
          <w:szCs w:val="20"/>
        </w:rPr>
      </w:pPr>
      <w:r w:rsidRPr="00D03763">
        <w:rPr>
          <w:rFonts w:ascii="Courier New" w:hAnsi="Courier New" w:cs="Courier New"/>
          <w:sz w:val="20"/>
          <w:szCs w:val="20"/>
        </w:rPr>
        <w:t xml:space="preserve">                  (Ф.И.О. доверителя </w:t>
      </w:r>
      <w:proofErr w:type="gramStart"/>
      <w:r w:rsidRPr="00D03763">
        <w:rPr>
          <w:rFonts w:ascii="Courier New" w:hAnsi="Courier New" w:cs="Courier New"/>
          <w:sz w:val="20"/>
          <w:szCs w:val="20"/>
        </w:rPr>
        <w:t xml:space="preserve">полностью)   </w:t>
      </w:r>
      <w:proofErr w:type="gramEnd"/>
      <w:r w:rsidRPr="00D03763">
        <w:rPr>
          <w:rFonts w:ascii="Courier New" w:hAnsi="Courier New" w:cs="Courier New"/>
          <w:sz w:val="20"/>
          <w:szCs w:val="20"/>
        </w:rPr>
        <w:t xml:space="preserve">             (подпись)</w:t>
      </w: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jc w:val="right"/>
        <w:outlineLvl w:val="0"/>
        <w:rPr>
          <w:rFonts w:ascii="Calibri" w:hAnsi="Calibri" w:cs="Calibri"/>
        </w:rPr>
      </w:pPr>
      <w:r w:rsidRPr="00D03763">
        <w:rPr>
          <w:rFonts w:ascii="Calibri" w:hAnsi="Calibri" w:cs="Calibri"/>
        </w:rPr>
        <w:t>Приложение 8</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к административному регламенту</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предоставления на территории</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Ленинградской области государственных услуг</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по назначению мер социальной поддержки</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отдельным категориям граждан</w:t>
      </w:r>
    </w:p>
    <w:p w:rsidR="006951C3" w:rsidRPr="00D03763" w:rsidRDefault="006951C3" w:rsidP="006951C3">
      <w:pPr>
        <w:autoSpaceDE w:val="0"/>
        <w:autoSpaceDN w:val="0"/>
        <w:adjustRightInd w:val="0"/>
        <w:spacing w:after="0" w:line="240" w:lineRule="auto"/>
        <w:jc w:val="right"/>
        <w:rPr>
          <w:rFonts w:ascii="Calibri" w:hAnsi="Calibri" w:cs="Calibri"/>
        </w:rPr>
      </w:pPr>
      <w:r w:rsidRPr="00D03763">
        <w:rPr>
          <w:rFonts w:ascii="Calibri" w:hAnsi="Calibri" w:cs="Calibri"/>
        </w:rPr>
        <w:t>за счет средств областного бюджета</w:t>
      </w:r>
    </w:p>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jc w:val="center"/>
        <w:rPr>
          <w:rFonts w:ascii="Calibri" w:hAnsi="Calibri" w:cs="Calibri"/>
          <w:b/>
          <w:bCs/>
        </w:rPr>
      </w:pPr>
      <w:r w:rsidRPr="00D03763">
        <w:rPr>
          <w:rFonts w:ascii="Calibri" w:hAnsi="Calibri" w:cs="Calibri"/>
          <w:b/>
          <w:bCs/>
        </w:rPr>
        <w:t>ПЕРЕЧЕНЬ</w:t>
      </w:r>
    </w:p>
    <w:p w:rsidR="006951C3" w:rsidRPr="00D03763" w:rsidRDefault="006951C3" w:rsidP="006951C3">
      <w:pPr>
        <w:autoSpaceDE w:val="0"/>
        <w:autoSpaceDN w:val="0"/>
        <w:adjustRightInd w:val="0"/>
        <w:spacing w:after="0" w:line="240" w:lineRule="auto"/>
        <w:jc w:val="center"/>
        <w:rPr>
          <w:rFonts w:ascii="Calibri" w:hAnsi="Calibri" w:cs="Calibri"/>
          <w:b/>
          <w:bCs/>
        </w:rPr>
      </w:pPr>
      <w:r w:rsidRPr="00D03763">
        <w:rPr>
          <w:rFonts w:ascii="Calibri" w:hAnsi="Calibri" w:cs="Calibri"/>
          <w:b/>
          <w:bCs/>
        </w:rPr>
        <w:t>ВЗАИМОИСКЛЮЧАЮЩИХ МЕР СОЦИАЛЬНОЙ ПОДДЕРЖКИ</w:t>
      </w:r>
    </w:p>
    <w:p w:rsidR="006951C3" w:rsidRPr="00D03763" w:rsidRDefault="006951C3" w:rsidP="006951C3">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51C3" w:rsidRPr="00D03763">
        <w:tc>
          <w:tcPr>
            <w:tcW w:w="60" w:type="dxa"/>
            <w:shd w:val="clear" w:color="auto" w:fill="CED3F1"/>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Список изменяющих документов</w:t>
            </w:r>
          </w:p>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 xml:space="preserve">(введен </w:t>
            </w:r>
            <w:hyperlink r:id="rId138" w:history="1">
              <w:r w:rsidRPr="00D03763">
                <w:rPr>
                  <w:rFonts w:ascii="Calibri" w:hAnsi="Calibri" w:cs="Calibri"/>
                  <w:color w:val="0000FF"/>
                </w:rPr>
                <w:t>Приказом</w:t>
              </w:r>
            </w:hyperlink>
            <w:r w:rsidRPr="00D03763">
              <w:rPr>
                <w:rFonts w:ascii="Calibri" w:hAnsi="Calibri" w:cs="Calibri"/>
                <w:color w:val="392C69"/>
              </w:rPr>
              <w:t xml:space="preserve"> комитета по социальной защите населения Ленинградской</w:t>
            </w:r>
          </w:p>
          <w:p w:rsidR="006951C3" w:rsidRPr="00D03763" w:rsidRDefault="006951C3">
            <w:pPr>
              <w:autoSpaceDE w:val="0"/>
              <w:autoSpaceDN w:val="0"/>
              <w:adjustRightInd w:val="0"/>
              <w:spacing w:after="0" w:line="240" w:lineRule="auto"/>
              <w:jc w:val="center"/>
              <w:rPr>
                <w:rFonts w:ascii="Calibri" w:hAnsi="Calibri" w:cs="Calibri"/>
                <w:color w:val="392C69"/>
              </w:rPr>
            </w:pPr>
            <w:r w:rsidRPr="00D03763">
              <w:rPr>
                <w:rFonts w:ascii="Calibri" w:hAnsi="Calibri" w:cs="Calibri"/>
                <w:color w:val="392C69"/>
              </w:rPr>
              <w:t>области от 22.09.2021 N 04-38)</w:t>
            </w:r>
          </w:p>
        </w:tc>
        <w:tc>
          <w:tcPr>
            <w:tcW w:w="113" w:type="dxa"/>
            <w:shd w:val="clear" w:color="auto" w:fill="F4F3F8"/>
            <w:tcMar>
              <w:top w:w="0" w:type="dxa"/>
              <w:left w:w="0" w:type="dxa"/>
              <w:bottom w:w="0" w:type="dxa"/>
              <w:right w:w="0" w:type="dxa"/>
            </w:tcMar>
          </w:tcPr>
          <w:p w:rsidR="006951C3" w:rsidRPr="00D03763" w:rsidRDefault="006951C3">
            <w:pPr>
              <w:autoSpaceDE w:val="0"/>
              <w:autoSpaceDN w:val="0"/>
              <w:adjustRightInd w:val="0"/>
              <w:spacing w:after="0" w:line="240" w:lineRule="auto"/>
              <w:jc w:val="center"/>
              <w:rPr>
                <w:rFonts w:ascii="Calibri" w:hAnsi="Calibri" w:cs="Calibri"/>
                <w:color w:val="392C69"/>
              </w:rPr>
            </w:pPr>
          </w:p>
        </w:tc>
      </w:tr>
    </w:tbl>
    <w:p w:rsidR="006951C3" w:rsidRPr="00D03763" w:rsidRDefault="006951C3" w:rsidP="006951C3">
      <w:pPr>
        <w:autoSpaceDE w:val="0"/>
        <w:autoSpaceDN w:val="0"/>
        <w:adjustRightInd w:val="0"/>
        <w:spacing w:after="0" w:line="240" w:lineRule="auto"/>
        <w:ind w:firstLine="540"/>
        <w:jc w:val="both"/>
        <w:rPr>
          <w:rFonts w:ascii="Calibri" w:hAnsi="Calibri" w:cs="Calibri"/>
        </w:rPr>
      </w:pPr>
    </w:p>
    <w:p w:rsidR="006951C3" w:rsidRPr="00D03763" w:rsidRDefault="006951C3" w:rsidP="006951C3">
      <w:pPr>
        <w:autoSpaceDE w:val="0"/>
        <w:autoSpaceDN w:val="0"/>
        <w:adjustRightInd w:val="0"/>
        <w:spacing w:after="0" w:line="240" w:lineRule="auto"/>
        <w:ind w:firstLine="540"/>
        <w:jc w:val="both"/>
        <w:rPr>
          <w:rFonts w:ascii="Calibri" w:hAnsi="Calibri" w:cs="Calibri"/>
        </w:rPr>
      </w:pPr>
      <w:r w:rsidRPr="00D03763">
        <w:rPr>
          <w:rFonts w:ascii="Calibri" w:hAnsi="Calibri" w:cs="Calibri"/>
        </w:rPr>
        <w:lastRenderedPageBreak/>
        <w:t>1. Ежемесячная денежная выплата ветеранам труда.</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2. Ежемесячная денежная выплата ветеранам военной службы.</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3. Ежемесячная денежная выплата ветеранам труда Ленинградской области.</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4. Ежемесячная денежная выплата труженикам тыла.</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5. Ежемесячная денежная выплата жертвам политических репрессий.</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6. Ежемесячная денежная выплата гражданам, родившимся в период с 3 сентября 1927 года по 3 сентября 1945 года.</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7. Ежемесячная денежная выплата инвалидам.</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8. Ежемесячная денежная выплата гражданам, подвергшимся воздействию радиации вследствие чернобыльской катастрофы.</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 xml:space="preserve">9. Ежемесячная денежная выплата ветеранам в соответствии с Федеральным </w:t>
      </w:r>
      <w:hyperlink r:id="rId139" w:history="1">
        <w:r w:rsidRPr="00D03763">
          <w:rPr>
            <w:rFonts w:ascii="Calibri" w:hAnsi="Calibri" w:cs="Calibri"/>
            <w:color w:val="0000FF"/>
          </w:rPr>
          <w:t>законом</w:t>
        </w:r>
      </w:hyperlink>
      <w:r w:rsidRPr="00D03763">
        <w:rPr>
          <w:rFonts w:ascii="Calibri" w:hAnsi="Calibri" w:cs="Calibri"/>
        </w:rPr>
        <w:t xml:space="preserve"> от 12.01.1995 N 5-ФЗ "О ветеранах".</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 xml:space="preserve">10. Ежемесячная денежная выплата гражданам Российской Федерации,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03763">
        <w:rPr>
          <w:rFonts w:ascii="Calibri" w:hAnsi="Calibri" w:cs="Calibri"/>
        </w:rPr>
        <w:t>Теча</w:t>
      </w:r>
      <w:proofErr w:type="spellEnd"/>
      <w:r w:rsidRPr="00D03763">
        <w:rPr>
          <w:rFonts w:ascii="Calibri" w:hAnsi="Calibri" w:cs="Calibri"/>
        </w:rPr>
        <w:t>.</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11. Ежемесячная денежная выплата гражданам, подвергшимся радиационному воздействию вследствие ядерных испытаний на Семипалатинском полигоне.</w:t>
      </w:r>
    </w:p>
    <w:p w:rsidR="006951C3" w:rsidRPr="00D0376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12. Ежемесячная денежная выплата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6951C3" w:rsidRDefault="006951C3" w:rsidP="006951C3">
      <w:pPr>
        <w:autoSpaceDE w:val="0"/>
        <w:autoSpaceDN w:val="0"/>
        <w:adjustRightInd w:val="0"/>
        <w:spacing w:before="220" w:after="0" w:line="240" w:lineRule="auto"/>
        <w:ind w:firstLine="540"/>
        <w:jc w:val="both"/>
        <w:rPr>
          <w:rFonts w:ascii="Calibri" w:hAnsi="Calibri" w:cs="Calibri"/>
        </w:rPr>
      </w:pPr>
      <w:r w:rsidRPr="00D03763">
        <w:rPr>
          <w:rFonts w:ascii="Calibri" w:hAnsi="Calibri" w:cs="Calibri"/>
        </w:rPr>
        <w:t>13. Ежемесячная денежная выплата гражданам из подразделений особого риска.</w:t>
      </w:r>
      <w:bookmarkStart w:id="40" w:name="_GoBack"/>
      <w:bookmarkEnd w:id="40"/>
    </w:p>
    <w:p w:rsidR="006951C3" w:rsidRDefault="006951C3"/>
    <w:sectPr w:rsidR="006951C3" w:rsidSect="004D6A5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2E"/>
    <w:rsid w:val="004D6A5C"/>
    <w:rsid w:val="006951C3"/>
    <w:rsid w:val="006C252E"/>
    <w:rsid w:val="009A2524"/>
    <w:rsid w:val="009C59D1"/>
    <w:rsid w:val="00BA71E9"/>
    <w:rsid w:val="00D0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8B6D-0B88-408D-BD10-60258A26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498DA5A61C0A4D6F8305DE2A5BA0C56C66C2589AF4C37752E794A0221B14D011F42609FD1BC153180017468DFFCA6B1710664869BDB9BCt1Y7G" TargetMode="External"/><Relationship Id="rId117" Type="http://schemas.openxmlformats.org/officeDocument/2006/relationships/hyperlink" Target="consultantplus://offline/ref=83498DA5A61C0A4D6F831ACF3F5BA0C56D6ACC579AFCC37752E794A0221B14D011F42609FD1BC2551E0017468DFFCA6B1710664869BDB9BCt1Y7G" TargetMode="External"/><Relationship Id="rId21" Type="http://schemas.openxmlformats.org/officeDocument/2006/relationships/hyperlink" Target="consultantplus://offline/ref=83498DA5A61C0A4D6F8305DE2A5BA0C56C66C2589AF4C37752E794A0221B14D011F42609FD1BC1521D0017468DFFCA6B1710664869BDB9BCt1Y7G" TargetMode="External"/><Relationship Id="rId42" Type="http://schemas.openxmlformats.org/officeDocument/2006/relationships/hyperlink" Target="consultantplus://offline/ref=83498DA5A61C0A4D6F8305DE2A5BA0C56C66C35199F4C37752E794A0221B14D011F4260AF91FC25B4E5A0742C4ABC474140F784B77BDtBYBG" TargetMode="External"/><Relationship Id="rId47" Type="http://schemas.openxmlformats.org/officeDocument/2006/relationships/hyperlink" Target="consultantplus://offline/ref=83498DA5A61C0A4D6F8305DE2A5BA0C56C66C6519AF5C37752E794A0221B14D011F42609FD1BC1511F0017468DFFCA6B1710664869BDB9BCt1Y7G" TargetMode="External"/><Relationship Id="rId63" Type="http://schemas.openxmlformats.org/officeDocument/2006/relationships/hyperlink" Target="consultantplus://offline/ref=83498DA5A61C0A4D6F8305DE2A5BA0C56C66C1579EFDC37752E794A0221B14D011F42609FD1BC154180017468DFFCA6B1710664869BDB9BCt1Y7G" TargetMode="External"/><Relationship Id="rId68" Type="http://schemas.openxmlformats.org/officeDocument/2006/relationships/hyperlink" Target="consultantplus://offline/ref=83498DA5A61C0A4D6F8305DE2A5BA0C56C66C2589AF4C37752E794A0221B14D011F42609FD1BC159180017468DFFCA6B1710664869BDB9BCt1Y7G" TargetMode="External"/><Relationship Id="rId84" Type="http://schemas.openxmlformats.org/officeDocument/2006/relationships/hyperlink" Target="consultantplus://offline/ref=83498DA5A61C0A4D6F8305DE2A5BA0C56C66C2589AF4C37752E794A0221B14D011F42609FD1BC0531C0017468DFFCA6B1710664869BDB9BCt1Y7G" TargetMode="External"/><Relationship Id="rId89" Type="http://schemas.openxmlformats.org/officeDocument/2006/relationships/hyperlink" Target="consultantplus://offline/ref=83498DA5A61C0A4D6F831ACF3F5BA0C56D6ACC579AFCC37752E794A0221B14D011F4260BF812CA044B4F161AC8A9D96A1510644975tBYDG" TargetMode="External"/><Relationship Id="rId112" Type="http://schemas.openxmlformats.org/officeDocument/2006/relationships/hyperlink" Target="consultantplus://offline/ref=83498DA5A61C0A4D6F8305DE2A5BA0C56C66C2589AF4C37752E794A0221B14D011F42609FD1BC059130017468DFFCA6B1710664869BDB9BCt1Y7G" TargetMode="External"/><Relationship Id="rId133" Type="http://schemas.openxmlformats.org/officeDocument/2006/relationships/hyperlink" Target="consultantplus://offline/ref=C07D89126A88DC39AC5A6AA90B858E866AA3CEA422B105A1273CE3598BB7FE6670415AC37A004A4DF0CD5B19C4660934A4EEC141A66997B2F5a0G" TargetMode="External"/><Relationship Id="rId138" Type="http://schemas.openxmlformats.org/officeDocument/2006/relationships/hyperlink" Target="consultantplus://offline/ref=C07D89126A88DC39AC5A6AA90B858E866AA3CFAD21B105A1273CE3598BB7FE6670415AC37B07484EF4CD5B19C4660934A4EEC141A66997B2F5a0G" TargetMode="External"/><Relationship Id="rId16" Type="http://schemas.openxmlformats.org/officeDocument/2006/relationships/hyperlink" Target="consultantplus://offline/ref=83498DA5A61C0A4D6F8305DE2A5BA0C56C66C6519AF5C37752E794A0221B14D011F42609FD1BC151180017468DFFCA6B1710664869BDB9BCt1Y7G" TargetMode="External"/><Relationship Id="rId107" Type="http://schemas.openxmlformats.org/officeDocument/2006/relationships/hyperlink" Target="consultantplus://offline/ref=83498DA5A61C0A4D6F8305DE2A5BA0C56C66C2589AF4C37752E794A0221B14D011F42609FD1BC059190017468DFFCA6B1710664869BDB9BCt1Y7G" TargetMode="External"/><Relationship Id="rId11" Type="http://schemas.openxmlformats.org/officeDocument/2006/relationships/hyperlink" Target="consultantplus://offline/ref=83498DA5A61C0A4D6F831ACF3F5BA0C56D67C7559EF4C37752E794A0221B14D003F47E05FC18DF501B154117CBtAY8G" TargetMode="External"/><Relationship Id="rId32" Type="http://schemas.openxmlformats.org/officeDocument/2006/relationships/hyperlink" Target="consultantplus://offline/ref=83498DA5A61C0A4D6F8305DE2A5BA0C56C66C2589AF4C37752E794A0221B14D011F42609FD1BC153120017468DFFCA6B1710664869BDB9BCt1Y7G" TargetMode="External"/><Relationship Id="rId37" Type="http://schemas.openxmlformats.org/officeDocument/2006/relationships/hyperlink" Target="consultantplus://offline/ref=83498DA5A61C0A4D6F8305DE2A5BA0C56C66C2589AF4C37752E794A0221B14D011F42609FD1BC1541F0017468DFFCA6B1710664869BDB9BCt1Y7G" TargetMode="External"/><Relationship Id="rId53" Type="http://schemas.openxmlformats.org/officeDocument/2006/relationships/hyperlink" Target="consultantplus://offline/ref=83498DA5A61C0A4D6F8305DE2A5BA0C56C66C6519AF5C37752E794A0221B14D011F42609FD1BC152180017468DFFCA6B1710664869BDB9BCt1Y7G" TargetMode="External"/><Relationship Id="rId58" Type="http://schemas.openxmlformats.org/officeDocument/2006/relationships/hyperlink" Target="consultantplus://offline/ref=83498DA5A61C0A4D6F8305DE2A5BA0C56C66C6519AF5C37752E794A0221B14D011F42609FD1BC1521F0017468DFFCA6B1710664869BDB9BCt1Y7G" TargetMode="External"/><Relationship Id="rId74" Type="http://schemas.openxmlformats.org/officeDocument/2006/relationships/hyperlink" Target="consultantplus://offline/ref=83498DA5A61C0A4D6F8305DE2A5BA0C56C66C2589AF4C37752E794A0221B14D011F42609FD1BC1591F0017468DFFCA6B1710664869BDB9BCt1Y7G" TargetMode="External"/><Relationship Id="rId79" Type="http://schemas.openxmlformats.org/officeDocument/2006/relationships/hyperlink" Target="consultantplus://offline/ref=83498DA5A61C0A4D6F8305DE2A5BA0C56C66C2589AF4C37752E794A0221B14D011F42609FD1BC0531B0017468DFFCA6B1710664869BDB9BCt1Y7G" TargetMode="External"/><Relationship Id="rId102" Type="http://schemas.openxmlformats.org/officeDocument/2006/relationships/hyperlink" Target="consultantplus://offline/ref=83498DA5A61C0A4D6F8305DE2A5BA0C56C66C2589AF4C37752E794A0221B14D011F42609FD1BC056180017468DFFCA6B1710664869BDB9BCt1Y7G" TargetMode="External"/><Relationship Id="rId123" Type="http://schemas.openxmlformats.org/officeDocument/2006/relationships/hyperlink" Target="consultantplus://offline/ref=83498DA5A61C0A4D6F8305DE2A5BA0C56C66C2589AF4C37752E794A0221B14D011F42609FD1BC3501B0017468DFFCA6B1710664869BDB9BCt1Y7G" TargetMode="External"/><Relationship Id="rId128" Type="http://schemas.openxmlformats.org/officeDocument/2006/relationships/hyperlink" Target="consultantplus://offline/ref=C07D89126A88DC39AC5A6AA90B858E866AA3CEA422B105A1273CE3598BB7FE6670415AC07F064B44A2974B1D8D32072BA7F1DF42B869F9a5G" TargetMode="External"/><Relationship Id="rId5" Type="http://schemas.openxmlformats.org/officeDocument/2006/relationships/hyperlink" Target="consultantplus://offline/ref=83498DA5A61C0A4D6F8305DE2A5BA0C56C66C6519AF5C37752E794A0221B14D011F42609FD1BC1501C0017468DFFCA6B1710664869BDB9BCt1Y7G" TargetMode="External"/><Relationship Id="rId90" Type="http://schemas.openxmlformats.org/officeDocument/2006/relationships/hyperlink" Target="consultantplus://offline/ref=83498DA5A61C0A4D6F8305DE2A5BA0C56C66C6519AF5C37752E794A0221B14D011F42609FD1BC154130017468DFFCA6B1710664869BDB9BCt1Y7G" TargetMode="External"/><Relationship Id="rId95" Type="http://schemas.openxmlformats.org/officeDocument/2006/relationships/hyperlink" Target="consultantplus://offline/ref=83498DA5A61C0A4D6F8305DE2A5BA0C56C66CD5399F0C37752E794A0221B14D011F42609FD1BC158180017468DFFCA6B1710664869BDB9BCt1Y7G" TargetMode="External"/><Relationship Id="rId22" Type="http://schemas.openxmlformats.org/officeDocument/2006/relationships/hyperlink" Target="consultantplus://offline/ref=83498DA5A61C0A4D6F8305DE2A5BA0C56C66C2589AF4C37752E794A0221B14D011F42609FD1BC152120017468DFFCA6B1710664869BDB9BCt1Y7G" TargetMode="External"/><Relationship Id="rId27" Type="http://schemas.openxmlformats.org/officeDocument/2006/relationships/hyperlink" Target="consultantplus://offline/ref=83498DA5A61C0A4D6F8305DE2A5BA0C56C66C2589AF4C37752E794A0221B14D011F42609FD1BC153190017468DFFCA6B1710664869BDB9BCt1Y7G" TargetMode="External"/><Relationship Id="rId43" Type="http://schemas.openxmlformats.org/officeDocument/2006/relationships/hyperlink" Target="consultantplus://offline/ref=83498DA5A61C0A4D6F8305DE2A5BA0C56C66C2589AF4C37752E794A0221B14D011F42609FD1BC1551E0017468DFFCA6B1710664869BDB9BCt1Y7G" TargetMode="External"/><Relationship Id="rId48" Type="http://schemas.openxmlformats.org/officeDocument/2006/relationships/hyperlink" Target="consultantplus://offline/ref=83498DA5A61C0A4D6F8305DE2A5BA0C56C60CC509BF1C37752E794A0221B14D011F42609FD1BC3551B0017468DFFCA6B1710664869BDB9BCt1Y7G" TargetMode="External"/><Relationship Id="rId64" Type="http://schemas.openxmlformats.org/officeDocument/2006/relationships/hyperlink" Target="consultantplus://offline/ref=83498DA5A61C0A4D6F8305DE2A5BA0C56C60CC509BF1C37752E794A0221B14D011F42609FD1BC3551C0017468DFFCA6B1710664869BDB9BCt1Y7G" TargetMode="External"/><Relationship Id="rId69" Type="http://schemas.openxmlformats.org/officeDocument/2006/relationships/hyperlink" Target="consultantplus://offline/ref=83498DA5A61C0A4D6F831ACF3F5BA0C56A62C6569FF1C37752E794A0221B14D011F4260CFA1ECA044B4F161AC8A9D96A1510644975tBYDG" TargetMode="External"/><Relationship Id="rId113" Type="http://schemas.openxmlformats.org/officeDocument/2006/relationships/hyperlink" Target="consultantplus://offline/ref=83498DA5A61C0A4D6F831ACF3F5BA0C56D6ACC579AFCC37752E794A0221B14D011F4260AF91FCA044B4F161AC8A9D96A1510644975tBYDG" TargetMode="External"/><Relationship Id="rId118" Type="http://schemas.openxmlformats.org/officeDocument/2006/relationships/hyperlink" Target="consultantplus://offline/ref=83498DA5A61C0A4D6F831ACF3F5BA0C56D6ACC579AFCC37752E794A0221B14D011F4260AF41BCA044B4F161AC8A9D96A1510644975tBYDG" TargetMode="External"/><Relationship Id="rId134" Type="http://schemas.openxmlformats.org/officeDocument/2006/relationships/hyperlink" Target="consultantplus://offline/ref=C07D89126A88DC39AC5A6AA90B858E866AA3CEA422B105A1273CE3598BB7FE6670415AC07F064B44A2974B1D8D32072BA7F1DF42B869F9a5G" TargetMode="External"/><Relationship Id="rId139" Type="http://schemas.openxmlformats.org/officeDocument/2006/relationships/hyperlink" Target="consultantplus://offline/ref=C07D89126A88DC39AC5A75B81E858E866BAFCAA120B705A1273CE3598BB7FE66624102CF7A04544FF7D80D4882F3a1G" TargetMode="External"/><Relationship Id="rId8" Type="http://schemas.openxmlformats.org/officeDocument/2006/relationships/hyperlink" Target="consultantplus://offline/ref=83498DA5A61C0A4D6F8305DE2A5BA0C56C66C2589AF4C37752E794A0221B14D011F42609FD1BC151190017468DFFCA6B1710664869BDB9BCt1Y7G" TargetMode="External"/><Relationship Id="rId51" Type="http://schemas.openxmlformats.org/officeDocument/2006/relationships/hyperlink" Target="consultantplus://offline/ref=83498DA5A61C0A4D6F8305DE2A5BA0C56C66C2589AF4C37752E794A0221B14D011F42609FD1BC1571F0017468DFFCA6B1710664869BDB9BCt1Y7G" TargetMode="External"/><Relationship Id="rId72" Type="http://schemas.openxmlformats.org/officeDocument/2006/relationships/hyperlink" Target="consultantplus://offline/ref=83498DA5A61C0A4D6F8305DE2A5BA0C56C66C35199F4C37752E794A0221B14D011F4260AF91FC25B4E5A0742C4ABC474140F784B77BDtBYBG" TargetMode="External"/><Relationship Id="rId80" Type="http://schemas.openxmlformats.org/officeDocument/2006/relationships/hyperlink" Target="consultantplus://offline/ref=83498DA5A61C0A4D6F8305DE2A5BA0C56C66C2589AF4C37752E794A0221B14D011F42609FD1BC053180017468DFFCA6B1710664869BDB9BCt1Y7G" TargetMode="External"/><Relationship Id="rId85" Type="http://schemas.openxmlformats.org/officeDocument/2006/relationships/hyperlink" Target="consultantplus://offline/ref=83498DA5A61C0A4D6F831ACF3F5BA0C56D6ACC579AFCC37752E794A0221B14D011F4260CFE1095015E5E4E16CAB4C76B0A0C664Bt7Y5G" TargetMode="External"/><Relationship Id="rId93" Type="http://schemas.openxmlformats.org/officeDocument/2006/relationships/hyperlink" Target="consultantplus://offline/ref=83498DA5A61C0A4D6F8305DE2A5BA0C56C66C2589AF4C37752E794A0221B14D011F42609FD1BC054180017468DFFCA6B1710664869BDB9BCt1Y7G" TargetMode="External"/><Relationship Id="rId98" Type="http://schemas.openxmlformats.org/officeDocument/2006/relationships/hyperlink" Target="consultantplus://offline/ref=83498DA5A61C0A4D6F8305DE2A5BA0C56C66C2589AF4C37752E794A0221B14D011F42609FD1BC0561A0017468DFFCA6B1710664869BDB9BCt1Y7G" TargetMode="External"/><Relationship Id="rId121" Type="http://schemas.openxmlformats.org/officeDocument/2006/relationships/hyperlink" Target="consultantplus://offline/ref=83498DA5A61C0A4D6F831ACF3F5BA0C56D6ACC579AFCC37752E794A0221B14D011F4260AFC12CA044B4F161AC8A9D96A1510644975tBYDG" TargetMode="External"/><Relationship Id="rId3" Type="http://schemas.openxmlformats.org/officeDocument/2006/relationships/webSettings" Target="webSettings.xml"/><Relationship Id="rId12" Type="http://schemas.openxmlformats.org/officeDocument/2006/relationships/hyperlink" Target="consultantplus://offline/ref=83498DA5A61C0A4D6F831ACF3F5BA0C56762CD539BFF9E7D5ABE98A225144BC716BD2A08FD1BC158115F12539CA7C6690A0E675775BFBBtBYCG" TargetMode="External"/><Relationship Id="rId17" Type="http://schemas.openxmlformats.org/officeDocument/2006/relationships/hyperlink" Target="consultantplus://offline/ref=83498DA5A61C0A4D6F831ACF3F5BA0C56D6AC7549BFDC37752E794A0221B14D003F47E05FC18DF501B154117CBtAY8G" TargetMode="External"/><Relationship Id="rId25" Type="http://schemas.openxmlformats.org/officeDocument/2006/relationships/hyperlink" Target="consultantplus://offline/ref=83498DA5A61C0A4D6F8305DE2A5BA0C56C66C2589AF4C37752E794A0221B14D011F42609FD1BC1531B0017468DFFCA6B1710664869BDB9BCt1Y7G" TargetMode="External"/><Relationship Id="rId33" Type="http://schemas.openxmlformats.org/officeDocument/2006/relationships/hyperlink" Target="consultantplus://offline/ref=83498DA5A61C0A4D6F8305DE2A5BA0C56C66C2589AF4C37752E794A0221B14D011F42609FD1BC153130017468DFFCA6B1710664869BDB9BCt1Y7G" TargetMode="External"/><Relationship Id="rId38" Type="http://schemas.openxmlformats.org/officeDocument/2006/relationships/hyperlink" Target="consultantplus://offline/ref=83498DA5A61C0A4D6F8305DE2A5BA0C56C66C2589AF4C37752E794A0221B14D011F42609FD1BC1541D0017468DFFCA6B1710664869BDB9BCt1Y7G" TargetMode="External"/><Relationship Id="rId46" Type="http://schemas.openxmlformats.org/officeDocument/2006/relationships/hyperlink" Target="consultantplus://offline/ref=83498DA5A61C0A4D6F8305DE2A5BA0C56C66C2589AF4C37752E794A0221B14D011F42609FD1BC1561D0017468DFFCA6B1710664869BDB9BCt1Y7G" TargetMode="External"/><Relationship Id="rId59" Type="http://schemas.openxmlformats.org/officeDocument/2006/relationships/hyperlink" Target="consultantplus://offline/ref=83498DA5A61C0A4D6F8305DE2A5BA0C56C66C6519AF5C37752E794A0221B14D011F42609FD1BC1521C0017468DFFCA6B1710664869BDB9BCt1Y7G" TargetMode="External"/><Relationship Id="rId67" Type="http://schemas.openxmlformats.org/officeDocument/2006/relationships/hyperlink" Target="consultantplus://offline/ref=83498DA5A61C0A4D6F8305DE2A5BA0C56C66C2589AF4C37752E794A0221B14D011F42609FD1BC1591A0017468DFFCA6B1710664869BDB9BCt1Y7G" TargetMode="External"/><Relationship Id="rId103" Type="http://schemas.openxmlformats.org/officeDocument/2006/relationships/hyperlink" Target="consultantplus://offline/ref=83498DA5A61C0A4D6F8305DE2A5BA0C56C66C35199F4C37752E794A0221B14D011F42609FC1CC0591C0017468DFFCA6B1710664869BDB9BCt1Y7G" TargetMode="External"/><Relationship Id="rId108" Type="http://schemas.openxmlformats.org/officeDocument/2006/relationships/hyperlink" Target="consultantplus://offline/ref=83498DA5A61C0A4D6F8305DE2A5BA0C56C66C2589AF4C37752E794A0221B14D011F42609FD1BC0591F0017468DFFCA6B1710664869BDB9BCt1Y7G" TargetMode="External"/><Relationship Id="rId116" Type="http://schemas.openxmlformats.org/officeDocument/2006/relationships/hyperlink" Target="consultantplus://offline/ref=83498DA5A61C0A4D6F831ACF3F5BA0C56D6ACC579AFCC37752E794A0221B14D011F42609FD1BC2551E0017468DFFCA6B1710664869BDB9BCt1Y7G" TargetMode="External"/><Relationship Id="rId124" Type="http://schemas.openxmlformats.org/officeDocument/2006/relationships/hyperlink" Target="consultantplus://offline/ref=83498DA5A61C0A4D6F831ACF3F5BA0C56F6BC3579EFCC37752E794A0221B14D011F42609FD1BC150120017468DFFCA6B1710664869BDB9BCt1Y7G" TargetMode="External"/><Relationship Id="rId129" Type="http://schemas.openxmlformats.org/officeDocument/2006/relationships/hyperlink" Target="consultantplus://offline/ref=C07D89126A88DC39AC5A6AA90B858E866AA3CEA422B105A1273CE3598BB7FE6670415AC37B054B4FF3CD5B19C4660934A4EEC141A66997B2F5a0G" TargetMode="External"/><Relationship Id="rId137" Type="http://schemas.openxmlformats.org/officeDocument/2006/relationships/hyperlink" Target="consultantplus://offline/ref=C07D89126A88DC39AC5A6AA90B858E866AA5C1A520B405A1273CE3598BB7FE6670415AC37B074847F5CD5B19C4660934A4EEC141A66997B2F5a0G" TargetMode="External"/><Relationship Id="rId20" Type="http://schemas.openxmlformats.org/officeDocument/2006/relationships/hyperlink" Target="consultantplus://offline/ref=83498DA5A61C0A4D6F8305DE2A5BA0C56C66C2589AF4C37752E794A0221B14D011F42609FD1BC1521C0017468DFFCA6B1710664869BDB9BCt1Y7G" TargetMode="External"/><Relationship Id="rId41" Type="http://schemas.openxmlformats.org/officeDocument/2006/relationships/hyperlink" Target="consultantplus://offline/ref=83498DA5A61C0A4D6F831ACF3F5BA0C56D6ACD5193F7C37752E794A0221B14D011F42609FD1BC358180017468DFFCA6B1710664869BDB9BCt1Y7G" TargetMode="External"/><Relationship Id="rId54" Type="http://schemas.openxmlformats.org/officeDocument/2006/relationships/hyperlink" Target="consultantplus://offline/ref=83498DA5A61C0A4D6F8305DE2A5BA0C56C66C6519AF5C37752E794A0221B14D011F42609FD1BC152190017468DFFCA6B1710664869BDB9BCt1Y7G" TargetMode="External"/><Relationship Id="rId62" Type="http://schemas.openxmlformats.org/officeDocument/2006/relationships/hyperlink" Target="consultantplus://offline/ref=83498DA5A61C0A4D6F8305DE2A5BA0C56C66C05499FDC37752E794A0221B14D003F47E05FC18DF501B154117CBtAY8G" TargetMode="External"/><Relationship Id="rId70" Type="http://schemas.openxmlformats.org/officeDocument/2006/relationships/hyperlink" Target="consultantplus://offline/ref=83498DA5A61C0A4D6F8305DE2A5BA0C56C66C35199F4C37752E794A0221B14D011F42609FC19C854130017468DFFCA6B1710664869BDB9BCt1Y7G" TargetMode="External"/><Relationship Id="rId75" Type="http://schemas.openxmlformats.org/officeDocument/2006/relationships/hyperlink" Target="consultantplus://offline/ref=83498DA5A61C0A4D6F8305DE2A5BA0C56C66C2589AF4C37752E794A0221B14D011F42609FD1BC0521C0017468DFFCA6B1710664869BDB9BCt1Y7G" TargetMode="External"/><Relationship Id="rId83" Type="http://schemas.openxmlformats.org/officeDocument/2006/relationships/hyperlink" Target="consultantplus://offline/ref=83498DA5A61C0A4D6F8305DE2A5BA0C56C66C2589AF4C37752E794A0221B14D011F42609FD1BC0531F0017468DFFCA6B1710664869BDB9BCt1Y7G" TargetMode="External"/><Relationship Id="rId88" Type="http://schemas.openxmlformats.org/officeDocument/2006/relationships/hyperlink" Target="consultantplus://offline/ref=83498DA5A61C0A4D6F8305DE2A5BA0C56C66C6519AF5C37752E794A0221B14D011F42609FD1BC1541D0017468DFFCA6B1710664869BDB9BCt1Y7G" TargetMode="External"/><Relationship Id="rId91" Type="http://schemas.openxmlformats.org/officeDocument/2006/relationships/hyperlink" Target="consultantplus://offline/ref=83498DA5A61C0A4D6F8305DE2A5BA0C56C66C2589AF4C37752E794A0221B14D011F42609FD1BC053120017468DFFCA6B1710664869BDB9BCt1Y7G" TargetMode="External"/><Relationship Id="rId96" Type="http://schemas.openxmlformats.org/officeDocument/2006/relationships/hyperlink" Target="consultantplus://offline/ref=83498DA5A61C0A4D6F8305DE2A5BA0C56C66CD5399F0C37752E794A0221B14D003F47E05FC18DF501B154117CBtAY8G" TargetMode="External"/><Relationship Id="rId111" Type="http://schemas.openxmlformats.org/officeDocument/2006/relationships/hyperlink" Target="consultantplus://offline/ref=83498DA5A61C0A4D6F8305DE2A5BA0C56C66C2589AF4C37752E794A0221B14D011F42609FD1BC059120017468DFFCA6B1710664869BDB9BCt1Y7G" TargetMode="External"/><Relationship Id="rId132" Type="http://schemas.openxmlformats.org/officeDocument/2006/relationships/hyperlink" Target="consultantplus://offline/ref=C07D89126A88DC39AC5A6AA90B858E866AA3CEA422B105A1273CE3598BB7FE6670415AC37A004A4DF3CD5B19C4660934A4EEC141A66997B2F5a0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498DA5A61C0A4D6F8305DE2A5BA0C56C66C2589AF4C37752E794A0221B14D011F42609FD1BC1511B0017468DFFCA6B1710664869BDB9BCt1Y7G" TargetMode="External"/><Relationship Id="rId15" Type="http://schemas.openxmlformats.org/officeDocument/2006/relationships/hyperlink" Target="consultantplus://offline/ref=83498DA5A61C0A4D6F8305DE2A5BA0C56C66C2589AF4C37752E794A0221B14D011F42609FD1BC151130017468DFFCA6B1710664869BDB9BCt1Y7G" TargetMode="External"/><Relationship Id="rId23" Type="http://schemas.openxmlformats.org/officeDocument/2006/relationships/hyperlink" Target="consultantplus://offline/ref=83498DA5A61C0A4D6F8305DE2A5BA0C56C66C2589AF4C37752E794A0221B14D011F42609FD1BC152130017468DFFCA6B1710664869BDB9BCt1Y7G" TargetMode="External"/><Relationship Id="rId28" Type="http://schemas.openxmlformats.org/officeDocument/2006/relationships/hyperlink" Target="consultantplus://offline/ref=83498DA5A61C0A4D6F8305DE2A5BA0C56C66C2589AF4C37752E794A0221B14D011F42609FD1BC1531E0017468DFFCA6B1710664869BDB9BCt1Y7G" TargetMode="External"/><Relationship Id="rId36" Type="http://schemas.openxmlformats.org/officeDocument/2006/relationships/hyperlink" Target="consultantplus://offline/ref=83498DA5A61C0A4D6F831ACF3F5BA0C56A62C2519EF4C37752E794A0221B14D011F42609FD1BC351120017468DFFCA6B1710664869BDB9BCt1Y7G" TargetMode="External"/><Relationship Id="rId49" Type="http://schemas.openxmlformats.org/officeDocument/2006/relationships/hyperlink" Target="consultantplus://offline/ref=83498DA5A61C0A4D6F831ACF3F5BA0C56A62C45793F6C37752E794A0221B14D003F47E05FC18DF501B154117CBtAY8G" TargetMode="External"/><Relationship Id="rId57" Type="http://schemas.openxmlformats.org/officeDocument/2006/relationships/hyperlink" Target="consultantplus://offline/ref=83498DA5A61C0A4D6F8305DE2A5BA0C56C66C2589AF4C37752E794A0221B14D011F42609FD1BC158180017468DFFCA6B1710664869BDB9BCt1Y7G" TargetMode="External"/><Relationship Id="rId106" Type="http://schemas.openxmlformats.org/officeDocument/2006/relationships/hyperlink" Target="consultantplus://offline/ref=83498DA5A61C0A4D6F831ACF3F5BA0C56D6AC1509AF0C37752E794A0221B14D003F47E05FC18DF501B154117CBtAY8G" TargetMode="External"/><Relationship Id="rId114" Type="http://schemas.openxmlformats.org/officeDocument/2006/relationships/hyperlink" Target="consultantplus://offline/ref=83498DA5A61C0A4D6F831ACF3F5BA0C56D6ACC579AFCC37752E794A0221B14D011F42609FD1BC2551E0017468DFFCA6B1710664869BDB9BCt1Y7G" TargetMode="External"/><Relationship Id="rId119" Type="http://schemas.openxmlformats.org/officeDocument/2006/relationships/hyperlink" Target="consultantplus://offline/ref=83498DA5A61C0A4D6F831ACF3F5BA0C56D6ACC579AFCC37752E794A0221B14D011F42609FD1BC2551E0017468DFFCA6B1710664869BDB9BCt1Y7G" TargetMode="External"/><Relationship Id="rId127" Type="http://schemas.openxmlformats.org/officeDocument/2006/relationships/hyperlink" Target="consultantplus://offline/ref=C07D89126A88DC39AC5A6AA90B858E866AA3CEA422B105A1273CE3598BB7FE6670415AC37B054A46F4CD5B19C4660934A4EEC141A66997B2F5a0G" TargetMode="External"/><Relationship Id="rId10" Type="http://schemas.openxmlformats.org/officeDocument/2006/relationships/hyperlink" Target="consultantplus://offline/ref=83498DA5A61C0A4D6F831ACF3F5BA0C56664CC549BFF9E7D5ABE98A225144BD516E52609FE05C15104094315tCYBG" TargetMode="External"/><Relationship Id="rId31" Type="http://schemas.openxmlformats.org/officeDocument/2006/relationships/hyperlink" Target="consultantplus://offline/ref=83498DA5A61C0A4D6F8305DE2A5BA0C56C66C2589AF4C37752E794A0221B14D011F42609FD1BC1531D0017468DFFCA6B1710664869BDB9BCt1Y7G" TargetMode="External"/><Relationship Id="rId44" Type="http://schemas.openxmlformats.org/officeDocument/2006/relationships/hyperlink" Target="consultantplus://offline/ref=83498DA5A61C0A4D6F8305DE2A5BA0C56C66C2589AF4C37752E794A0221B14D011F42609FD1BC156180017468DFFCA6B1710664869BDB9BCt1Y7G" TargetMode="External"/><Relationship Id="rId52" Type="http://schemas.openxmlformats.org/officeDocument/2006/relationships/hyperlink" Target="consultantplus://offline/ref=83498DA5A61C0A4D6F8305DE2A5BA0C56C60CC509BF1C37752E794A0221B14D011F42609FD1BC355190017468DFFCA6B1710664869BDB9BCt1Y7G" TargetMode="External"/><Relationship Id="rId60" Type="http://schemas.openxmlformats.org/officeDocument/2006/relationships/hyperlink" Target="consultantplus://offline/ref=83498DA5A61C0A4D6F8305DE2A5BA0C56C66C2589AF4C37752E794A0221B14D011F42609FD1BC1581E0017468DFFCA6B1710664869BDB9BCt1Y7G" TargetMode="External"/><Relationship Id="rId65" Type="http://schemas.openxmlformats.org/officeDocument/2006/relationships/hyperlink" Target="consultantplus://offline/ref=83498DA5A61C0A4D6F8305DE2A5BA0C56C66C6519AF5C37752E794A0221B14D011F42609FD1BC153190017468DFFCA6B1710664869BDB9BCt1Y7G" TargetMode="External"/><Relationship Id="rId73" Type="http://schemas.openxmlformats.org/officeDocument/2006/relationships/hyperlink" Target="consultantplus://offline/ref=83498DA5A61C0A4D6F8305DE2A5BA0C56C66C2589AF4C37752E794A0221B14D011F42609FD1BC1591E0017468DFFCA6B1710664869BDB9BCt1Y7G" TargetMode="External"/><Relationship Id="rId78" Type="http://schemas.openxmlformats.org/officeDocument/2006/relationships/hyperlink" Target="consultantplus://offline/ref=83498DA5A61C0A4D6F8305DE2A5BA0C56C66C2589AF4C37752E794A0221B14D011F42609FD1BC0531A0017468DFFCA6B1710664869BDB9BCt1Y7G" TargetMode="External"/><Relationship Id="rId81" Type="http://schemas.openxmlformats.org/officeDocument/2006/relationships/hyperlink" Target="consultantplus://offline/ref=83498DA5A61C0A4D6F8305DE2A5BA0C56C66C2589AF4C37752E794A0221B14D011F42609FD1BC053190017468DFFCA6B1710664869BDB9BCt1Y7G" TargetMode="External"/><Relationship Id="rId86" Type="http://schemas.openxmlformats.org/officeDocument/2006/relationships/hyperlink" Target="consultantplus://offline/ref=83498DA5A61C0A4D6F831ACF3F5BA0C56D6ACC579AFCC37752E794A0221B14D011F42609FD1BC1551C0017468DFFCA6B1710664869BDB9BCt1Y7G" TargetMode="External"/><Relationship Id="rId94" Type="http://schemas.openxmlformats.org/officeDocument/2006/relationships/hyperlink" Target="consultantplus://offline/ref=83498DA5A61C0A4D6F8305DE2A5BA0C56C66C2589AF4C37752E794A0221B14D011F42609FD1BC0541C0017468DFFCA6B1710664869BDB9BCt1Y7G" TargetMode="External"/><Relationship Id="rId99" Type="http://schemas.openxmlformats.org/officeDocument/2006/relationships/hyperlink" Target="consultantplus://offline/ref=83498DA5A61C0A4D6F8305DE2A5BA0C56C66C2589AF4C37752E794A0221B14D011F42609FD1BC0561B0017468DFFCA6B1710664869BDB9BCt1Y7G" TargetMode="External"/><Relationship Id="rId101" Type="http://schemas.openxmlformats.org/officeDocument/2006/relationships/hyperlink" Target="consultantplus://offline/ref=83498DA5A61C0A4D6F831ACF3F5BA0C56D6ACC579AFCC37752E794A0221B14D011F42609FD1BC0531E0017468DFFCA6B1710664869BDB9BCt1Y7G" TargetMode="External"/><Relationship Id="rId122" Type="http://schemas.openxmlformats.org/officeDocument/2006/relationships/hyperlink" Target="consultantplus://offline/ref=83498DA5A61C0A4D6F8305DE2A5BA0C56C66C35199F4C37752E794A0221B14D011F42609FC1CC251130017468DFFCA6B1710664869BDB9BCt1Y7G" TargetMode="External"/><Relationship Id="rId130" Type="http://schemas.openxmlformats.org/officeDocument/2006/relationships/hyperlink" Target="consultantplus://offline/ref=C07D89126A88DC39AC5A6AA90B858E866AA3CEA422B105A1273CE3598BB7FE6670415AC37A004A4DF3CD5B19C4660934A4EEC141A66997B2F5a0G" TargetMode="External"/><Relationship Id="rId135" Type="http://schemas.openxmlformats.org/officeDocument/2006/relationships/hyperlink" Target="consultantplus://offline/ref=C07D89126A88DC39AC5A6AA90B858E866AA3CEA422B105A1273CE3598BB7FE6670415AC37B054B4FF2CD5B19C4660934A4EEC141A66997B2F5a0G" TargetMode="External"/><Relationship Id="rId4" Type="http://schemas.openxmlformats.org/officeDocument/2006/relationships/hyperlink" Target="consultantplus://offline/ref=83498DA5A61C0A4D6F8305DE2A5BA0C56C60CC509BF1C37752E794A0221B14D011F42609FD1BC3541B0017468DFFCA6B1710664869BDB9BCt1Y7G" TargetMode="External"/><Relationship Id="rId9" Type="http://schemas.openxmlformats.org/officeDocument/2006/relationships/hyperlink" Target="consultantplus://offline/ref=83498DA5A61C0A4D6F8305DE2A5BA0C56C66C2589AF4C37752E794A0221B14D011F42609FD1BC1511F0017468DFFCA6B1710664869BDB9BCt1Y7G" TargetMode="External"/><Relationship Id="rId13" Type="http://schemas.openxmlformats.org/officeDocument/2006/relationships/hyperlink" Target="consultantplus://offline/ref=83498DA5A61C0A4D6F8305DE2A5BA0C56C66C2589AF4C37752E794A0221B14D011F42609FD1BC1511D0017468DFFCA6B1710664869BDB9BCt1Y7G" TargetMode="External"/><Relationship Id="rId18" Type="http://schemas.openxmlformats.org/officeDocument/2006/relationships/hyperlink" Target="consultantplus://offline/ref=83498DA5A61C0A4D6F8305DE2A5BA0C56C66C2589AF4C37752E794A0221B14D011F42609FD1BC152190017468DFFCA6B1710664869BDB9BCt1Y7G" TargetMode="External"/><Relationship Id="rId39" Type="http://schemas.openxmlformats.org/officeDocument/2006/relationships/hyperlink" Target="consultantplus://offline/ref=83498DA5A61C0A4D6F8305DE2A5BA0C56C66C2589AF4C37752E794A0221B14D011F42609FD1BC1551A0017468DFFCA6B1710664869BDB9BCt1Y7G" TargetMode="External"/><Relationship Id="rId109" Type="http://schemas.openxmlformats.org/officeDocument/2006/relationships/hyperlink" Target="consultantplus://offline/ref=83498DA5A61C0A4D6F8305DE2A5BA0C56C66C2589AF4C37752E794A0221B14D011F42609FD1BC0591C0017468DFFCA6B1710664869BDB9BCt1Y7G" TargetMode="External"/><Relationship Id="rId34" Type="http://schemas.openxmlformats.org/officeDocument/2006/relationships/hyperlink" Target="consultantplus://offline/ref=83498DA5A61C0A4D6F8305DE2A5BA0C56C66C2589AF4C37752E794A0221B14D011F42609FD1BC1541A0017468DFFCA6B1710664869BDB9BCt1Y7G" TargetMode="External"/><Relationship Id="rId50" Type="http://schemas.openxmlformats.org/officeDocument/2006/relationships/hyperlink" Target="consultantplus://offline/ref=83498DA5A61C0A4D6F8305DE2A5BA0C56C66C6519AF5C37752E794A0221B14D011F42609FD1BC1511C0017468DFFCA6B1710664869BDB9BCt1Y7G" TargetMode="External"/><Relationship Id="rId55" Type="http://schemas.openxmlformats.org/officeDocument/2006/relationships/hyperlink" Target="consultantplus://offline/ref=83498DA5A61C0A4D6F8305DE2A5BA0C56C66C2589AF4C37752E794A0221B14D011F42609FD1BC1571D0017468DFFCA6B1710664869BDB9BCt1Y7G" TargetMode="External"/><Relationship Id="rId76" Type="http://schemas.openxmlformats.org/officeDocument/2006/relationships/hyperlink" Target="consultantplus://offline/ref=83498DA5A61C0A4D6F8305DE2A5BA0C56C66C2589AF4C37752E794A0221B14D011F42609FD1BC052120017468DFFCA6B1710664869BDB9BCt1Y7G" TargetMode="External"/><Relationship Id="rId97" Type="http://schemas.openxmlformats.org/officeDocument/2006/relationships/hyperlink" Target="consultantplus://offline/ref=83498DA5A61C0A4D6F8305DE2A5BA0C56C66C2589AF4C37752E794A0221B14D011F42609FD1BC0551A0017468DFFCA6B1710664869BDB9BCt1Y7G" TargetMode="External"/><Relationship Id="rId104" Type="http://schemas.openxmlformats.org/officeDocument/2006/relationships/hyperlink" Target="consultantplus://offline/ref=83498DA5A61C0A4D6F831ACF3F5BA0C56D6ACC579AFCC37752E794A0221B14D003F47E05FC18DF501B154117CBtAY8G" TargetMode="External"/><Relationship Id="rId120" Type="http://schemas.openxmlformats.org/officeDocument/2006/relationships/hyperlink" Target="consultantplus://offline/ref=83498DA5A61C0A4D6F831ACF3F5BA0C56D6ACC579AFCC37752E794A0221B14D011F42609FC19CA044B4F161AC8A9D96A1510644975tBYDG" TargetMode="External"/><Relationship Id="rId125" Type="http://schemas.openxmlformats.org/officeDocument/2006/relationships/hyperlink" Target="consultantplus://offline/ref=C07D89126A88DC39AC5A6AA90B858E866AA3CFAD21B105A1273CE3598BB7FE6670415AC37B07484EF7CD5B19C4660934A4EEC141A66997B2F5a0G" TargetMode="External"/><Relationship Id="rId141" Type="http://schemas.openxmlformats.org/officeDocument/2006/relationships/theme" Target="theme/theme1.xml"/><Relationship Id="rId7" Type="http://schemas.openxmlformats.org/officeDocument/2006/relationships/hyperlink" Target="consultantplus://offline/ref=83498DA5A61C0A4D6F8305DE2A5BA0C56C66C6519AF5C37752E794A0221B14D011F42609FD1BC150120017468DFFCA6B1710664869BDB9BCt1Y7G" TargetMode="External"/><Relationship Id="rId71" Type="http://schemas.openxmlformats.org/officeDocument/2006/relationships/hyperlink" Target="consultantplus://offline/ref=83498DA5A61C0A4D6F8305DE2A5BA0C56C60CC509BF1C37752E794A0221B14D011F42609FD1BC3551D0017468DFFCA6B1710664869BDB9BCt1Y7G" TargetMode="External"/><Relationship Id="rId92" Type="http://schemas.openxmlformats.org/officeDocument/2006/relationships/hyperlink" Target="consultantplus://offline/ref=83498DA5A61C0A4D6F8305DE2A5BA0C56C67C4509CF2C37752E794A0221B14D011F42609FD1BC3581F0017468DFFCA6B1710664869BDB9BCt1Y7G" TargetMode="External"/><Relationship Id="rId2" Type="http://schemas.openxmlformats.org/officeDocument/2006/relationships/settings" Target="settings.xml"/><Relationship Id="rId29" Type="http://schemas.openxmlformats.org/officeDocument/2006/relationships/hyperlink" Target="consultantplus://offline/ref=83498DA5A61C0A4D6F8305DE2A5BA0C56C66C2589AF4C37752E794A0221B14D011F42609FD1BC1531F0017468DFFCA6B1710664869BDB9BCt1Y7G" TargetMode="External"/><Relationship Id="rId24" Type="http://schemas.openxmlformats.org/officeDocument/2006/relationships/hyperlink" Target="consultantplus://offline/ref=83498DA5A61C0A4D6F8305DE2A5BA0C56C66C2589AF4C37752E794A0221B14D011F42609FD1BC1531A0017468DFFCA6B1710664869BDB9BCt1Y7G" TargetMode="External"/><Relationship Id="rId40" Type="http://schemas.openxmlformats.org/officeDocument/2006/relationships/hyperlink" Target="consultantplus://offline/ref=83498DA5A61C0A4D6F8305DE2A5BA0C56C66C2589AF4C37752E794A0221B14D011F42609FD1BC1551B0017468DFFCA6B1710664869BDB9BCt1Y7G" TargetMode="External"/><Relationship Id="rId45" Type="http://schemas.openxmlformats.org/officeDocument/2006/relationships/hyperlink" Target="consultantplus://offline/ref=83498DA5A61C0A4D6F8305DE2A5BA0C56C66C2589AF4C37752E794A0221B14D011F42609FD1BC156190017468DFFCA6B1710664869BDB9BCt1Y7G" TargetMode="External"/><Relationship Id="rId66" Type="http://schemas.openxmlformats.org/officeDocument/2006/relationships/hyperlink" Target="consultantplus://offline/ref=83498DA5A61C0A4D6F8305DE2A5BA0C56C66C6519AF5C37752E794A0221B14D011F42609FD1BC1541E0017468DFFCA6B1710664869BDB9BCt1Y7G" TargetMode="External"/><Relationship Id="rId87" Type="http://schemas.openxmlformats.org/officeDocument/2006/relationships/hyperlink" Target="consultantplus://offline/ref=83498DA5A61C0A4D6F831ACF3F5BA0C56D6ACC579AFCC37752E794A0221B14D011F4260AF41BCA044B4F161AC8A9D96A1510644975tBYDG" TargetMode="External"/><Relationship Id="rId110" Type="http://schemas.openxmlformats.org/officeDocument/2006/relationships/hyperlink" Target="consultantplus://offline/ref=83498DA5A61C0A4D6F8305DE2A5BA0C56C66C2589AF4C37752E794A0221B14D011F42609FD1BC0591D0017468DFFCA6B1710664869BDB9BCt1Y7G" TargetMode="External"/><Relationship Id="rId115" Type="http://schemas.openxmlformats.org/officeDocument/2006/relationships/hyperlink" Target="consultantplus://offline/ref=83498DA5A61C0A4D6F831ACF3F5BA0C56D6ACC579AFCC37752E794A0221B14D011F42609FD1BC2551E0017468DFFCA6B1710664869BDB9BCt1Y7G" TargetMode="External"/><Relationship Id="rId131" Type="http://schemas.openxmlformats.org/officeDocument/2006/relationships/hyperlink" Target="consultantplus://offline/ref=C07D89126A88DC39AC5A6AA90B858E866AA3CEA422B105A1273CE3598BB7FE6670415AC37A004A4DF0CD5B19C4660934A4EEC141A66997B2F5a0G" TargetMode="External"/><Relationship Id="rId136" Type="http://schemas.openxmlformats.org/officeDocument/2006/relationships/hyperlink" Target="consultantplus://offline/ref=C07D89126A88DC39AC5A6AA90B858E866AA3CEA422B105A1273CE3598BB7FE6670415AC37B054B4FF3CD5B19C4660934A4EEC141A66997B2F5a0G" TargetMode="External"/><Relationship Id="rId61" Type="http://schemas.openxmlformats.org/officeDocument/2006/relationships/hyperlink" Target="consultantplus://offline/ref=83498DA5A61C0A4D6F8305DE2A5BA0C56C66C6519AF5C37752E794A0221B14D011F42609FD1BC1531B0017468DFFCA6B1710664869BDB9BCt1Y7G" TargetMode="External"/><Relationship Id="rId82" Type="http://schemas.openxmlformats.org/officeDocument/2006/relationships/hyperlink" Target="consultantplus://offline/ref=83498DA5A61C0A4D6F8305DE2A5BA0C56C66C2589AF4C37752E794A0221B14D011F42609FD1BC0531E0017468DFFCA6B1710664869BDB9BCt1Y7G" TargetMode="External"/><Relationship Id="rId19" Type="http://schemas.openxmlformats.org/officeDocument/2006/relationships/hyperlink" Target="consultantplus://offline/ref=83498DA5A61C0A4D6F8305DE2A5BA0C56C66C2589AF4C37752E794A0221B14D011F42609FD1BC1521F0017468DFFCA6B1710664869BDB9BCt1Y7G" TargetMode="External"/><Relationship Id="rId14" Type="http://schemas.openxmlformats.org/officeDocument/2006/relationships/hyperlink" Target="consultantplus://offline/ref=83498DA5A61C0A4D6F8305DE2A5BA0C56C66C6519AF5C37752E794A0221B14D011F42609FD1BC1511A0017468DFFCA6B1710664869BDB9BCt1Y7G" TargetMode="External"/><Relationship Id="rId30" Type="http://schemas.openxmlformats.org/officeDocument/2006/relationships/hyperlink" Target="consultantplus://offline/ref=83498DA5A61C0A4D6F8305DE2A5BA0C56C66C2589AF4C37752E794A0221B14D011F42609FD1BC1531C0017468DFFCA6B1710664869BDB9BCt1Y7G" TargetMode="External"/><Relationship Id="rId35" Type="http://schemas.openxmlformats.org/officeDocument/2006/relationships/hyperlink" Target="consultantplus://offline/ref=83498DA5A61C0A4D6F8305DE2A5BA0C56C66C2589AF4C37752E794A0221B14D011F42609FD1BC1541E0017468DFFCA6B1710664869BDB9BCt1Y7G" TargetMode="External"/><Relationship Id="rId56" Type="http://schemas.openxmlformats.org/officeDocument/2006/relationships/hyperlink" Target="consultantplus://offline/ref=83498DA5A61C0A4D6F831ACF3F5BA0C56D65C5579FF4C37752E794A0221B14D011F42609FD1BC2501B0017468DFFCA6B1710664869BDB9BCt1Y7G" TargetMode="External"/><Relationship Id="rId77" Type="http://schemas.openxmlformats.org/officeDocument/2006/relationships/hyperlink" Target="consultantplus://offline/ref=83498DA5A61C0A4D6F8305DE2A5BA0C56C66C2589AF4C37752E794A0221B14D011F42609FD1BC052130017468DFFCA6B1710664869BDB9BCt1Y7G" TargetMode="External"/><Relationship Id="rId100" Type="http://schemas.openxmlformats.org/officeDocument/2006/relationships/hyperlink" Target="consultantplus://offline/ref=83498DA5A61C0A4D6F8305DE2A5BA0C56C66C35899F2C37752E794A0221B14D003F47E05FC18DF501B154117CBtAY8G" TargetMode="External"/><Relationship Id="rId105" Type="http://schemas.openxmlformats.org/officeDocument/2006/relationships/hyperlink" Target="consultantplus://offline/ref=83498DA5A61C0A4D6F831ACF3F5BA0C56A62C2519EF4C37752E794A0221B14D003F47E05FC18DF501B154117CBtAY8G" TargetMode="External"/><Relationship Id="rId126" Type="http://schemas.openxmlformats.org/officeDocument/2006/relationships/hyperlink" Target="consultantplus://offline/ref=C07D89126A88DC39AC5A75B81E858E866CA7CCA321B005A1273CE3598BB7FE6670415AC379054E44A2974B1D8D32072BA7F1DF42B869F9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43</Pages>
  <Words>21704</Words>
  <Characters>123715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Пользователь 7 ЦСЗН</cp:lastModifiedBy>
  <cp:revision>5</cp:revision>
  <dcterms:created xsi:type="dcterms:W3CDTF">2022-01-13T06:25:00Z</dcterms:created>
  <dcterms:modified xsi:type="dcterms:W3CDTF">2022-01-17T10:51:00Z</dcterms:modified>
</cp:coreProperties>
</file>