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81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61846"/>
      <w:bookmarkEnd w:id="0"/>
      <w:r w:rsidRPr="00396335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ПРИНЯТИЮ РЕШЕНИЯ О ПРЕДОСТАВЛЕНИИ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(ОТКАЗЕ В ПРЕДОСТАВЛЕНИИ) ЕДИНОВРЕМЕННОЙ ВЫПЛАТЫ ЖЕНЩИНАМ,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РОДИВШИМ В МЕДИЦИНСКОЙ ОРГАНИЗАЦИИ, РАСПОЛОЖЕННОЙ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НА ТЕРРИТОРИИ ЛЕНИНГРАДСКОЙ ОБЛАСТИ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6335" w:rsidRPr="0039633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(введен </w:t>
            </w:r>
            <w:hyperlink r:id="rId4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27.11.2025 N 04-114; в ред. Приказов комитета по социальной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защите населения Ленинградской области от 30.01.2026 </w:t>
            </w:r>
            <w:hyperlink r:id="rId5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04-3</w:t>
              </w:r>
            </w:hyperlink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02.04.2026 </w:t>
            </w:r>
            <w:hyperlink r:id="rId6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единовременной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выплаты женщинам, родившим в медицинской организации,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расположенной на территории Ленинградской области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1.2. Государственная услуга по предоставлению единовременной выплаты женщинам, родившим в медицинской организации, расположенной на территории </w:t>
      </w:r>
      <w:proofErr w:type="gramStart"/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  <w:proofErr w:type="gramEnd"/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предоставляется женщине, из числа граждан Российской Федерации, имеющей место жительства на территории Ленинградской области, родившей в медицинской организации, расположенной на территории Ленинградской области на расстоянии не менее 30 км от места ее жительства.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Единовременная выплата назначается, если обращение за ней последовало в течение 90 календарных дней с даты рождения ребенка.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(далее - представитель заявителя):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законные представители несовершеннолетних (лицо, указанное в </w:t>
      </w:r>
      <w:hyperlink r:id="rId7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услуг"), недееспособных или не полностью дееспособных заявителей;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8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 (далее - государственная услуга).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Ленинградское областное государственное казенное учреждение "Центр социальной защиты населения" (далее - ЦСЗН).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(п. 2.2 в ред. </w:t>
      </w:r>
      <w:hyperlink r:id="rId9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273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2801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 (при технической реализации).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61904"/>
      <w:bookmarkEnd w:id="1"/>
      <w:r w:rsidRPr="00396335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61921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lastRenderedPageBreak/>
        <w:t>Максимальный срок ожидания в очереди при подаче заявителем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 государственной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61921"/>
      <w:bookmarkEnd w:id="2"/>
      <w:r w:rsidRPr="00396335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</w:t>
      </w: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бумажном носителе, не могут быть предоставлены другому законному представителю несовершеннолетнего.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2120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1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2.10.5. Заявление о предоставлении государственной услуги заполняется в электронном виде в МФЦ специалистом МФЦ или заявителем (представителем заявителя) на ПГУ ЛО и(или) на Едином портале.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Заполненное заявление должно отвечать следующим требованиям: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написано на бланке по форме согласно </w:t>
      </w:r>
      <w:hyperlink w:anchor="P62455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1 раздела 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текст заявления должен быть написан на русском языке, персональные данные заявителя указаны полностью;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не допускается использования сокращений и аббревиатур, а также подчисток, приписок, зачеркнутых слов и иных неоговоренных исправлений, за исключением исправлений в той части заявления, которая заполняется работником МФЦ, скрепленных печатью и заверенных подписью работником МФЦ;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сведения, указанные в заявлении, не должны расходиться или противоречить прилагаемым к заявлению документам.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Заявитель (представитель заявителя) расписывается в заявлении в присутствии работника МФЦ, который в свою очередь удостоверяет факт собственноручной подписи заявителя (представителя заявителя) в заявлении.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случае если заявитель по решению суда не признан недееспособным, лично явился на прием, но не может самостоятельно расписаться в заявлении ввиду болезни, неграмотности, физического недостатка либо иной причины, заявитель должен оформить доверенность в соответствии с действующим законодательством, подтверждающую наличие у представителя прав действовать от лица заявителя.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Форма заявления в электронном виде размещается на ПГУ ЛО/Едином портале (при технической </w:t>
      </w: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реализации). Заявитель (представитель заявителя) имеет право самостоятельно заполнить форму заявления, распечатать и представить заполненное заявление со всеми необходимыми документами в МФЦ.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Копии представленных документов заверяются нотариально, либо учреждением (организацией), выдавшим оригинал документа, либо МФЦ при предъявлении заявителем (представителем заявителя) оригиналов документов, за исключением решения суда.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Справки, подтверждающие доходы граждан за расчетный период, предоставляемые заявителем самостоятельно, должны содержать: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помесячные сведения о всех выплатах, предусмотренных трудовым законодательством и системой оплаты труда;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периоде, за который приходятся выплаты;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дату выдачи;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исходящий регистрационный номер документа;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полном наименовании и почтовом адресе органа государственной власти, органа местного самоуправления или юридического лица, а для индивидуального предпринимателя или иного физического лица, выдавшего документ, фамилию, имя, отчество (при наличии), место жительства и данные документа, удостоверяющего личность;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подписи руководителя организации или иного уполномоченного лица;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печать (наличие печати у индивидуального предпринимателя, не имеющего печати, является необязательным, отсутствие печати у индивидуального предпринимателя оговаривается в справке).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Прилагаемые к заявлению документы должны позволять идентифицировать принадлежность документа заявителю (представителю заявителя) и отвечать следующим требованиям: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тексты документов написаны разборчиво, записи и печати в них читаемы;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фамилия, имя и отчество заявителя написаны полностью;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документах нет подчисток, приписок, зачеркнутых слов и иных неоговоренных исправлений, за исключением исправлений, скрепленных печатью и заверенных подписью специалиста органа (организации), выдавшего документ, его правопреемником или иным лицом, имеющим соответствующие полномочия;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документы не имеют серьезных повреждений, наличие которых допускает многозначность истолкования их содержания.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В случае если документ оформлен не на русском языке, к документу прилагается </w:t>
      </w:r>
      <w:proofErr w:type="gramStart"/>
      <w:r w:rsidRPr="00396335">
        <w:rPr>
          <w:rFonts w:ascii="Calibri" w:eastAsia="Times New Roman" w:hAnsi="Calibri" w:cs="Calibri"/>
          <w:szCs w:val="20"/>
          <w:lang w:eastAsia="ru-RU"/>
        </w:rPr>
        <w:t>надлежащим образом</w:t>
      </w:r>
      <w:proofErr w:type="gramEnd"/>
      <w:r w:rsidRPr="00396335">
        <w:rPr>
          <w:rFonts w:ascii="Calibri" w:eastAsia="Times New Roman" w:hAnsi="Calibri" w:cs="Calibri"/>
          <w:szCs w:val="20"/>
          <w:lang w:eastAsia="ru-RU"/>
        </w:rPr>
        <w:t xml:space="preserve"> заверенный перевод на русский язык.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Документы, написанные на иностранном языке, заверенные печатью на иностранном языке, а также на языках народов Российской Федерации, при отсутствии дублирования на русском языке представляются при условии, что к ним прилагается перевод на русский язык, нотариально заверенный в соответствии с законодательством Российской Федерации.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2.10.6.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62199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62404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61990"/>
      <w:bookmarkEnd w:id="3"/>
      <w:r w:rsidRPr="00396335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1) подача заявления лицом, не уполномоченным на осуществление таких действий;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2) несоответствие представленного заявления форме и требованиям, установленным настоящим регламентом;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3) представление заявителем документов, не соответствующих требованиям, установленным административным регламентом;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4)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5) расхождение сведений, указанных в заявлении и прилагаемых к заявлению документах;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6) невозможность идентифицировать принадлежность документа заявителю;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7)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63061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уведомления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приведена в приложении 8 раздела V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39633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396335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39633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396335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62906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2976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6.1 раздела 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62005"/>
      <w:bookmarkEnd w:id="4"/>
      <w:r w:rsidRPr="00396335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единовременной выплаты на дату регистрации заявления в ЦСЗН;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2) представленные документы недействительны/указанные в заявлении сведения недостоверны;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3) нарушение срока подачи заявления и документов;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4) представление неполного комплекта документов, подлежащих представлению заявителем.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62801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235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а) профилирование заявителя;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62188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62199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3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6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7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8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</w:t>
      </w: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ФЗ.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235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документы (сведения) о размере пенсии и иных выплатах - при отсутствии сведений в АИС "Соцзащита";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заработной плате или доходе, на которые начислены страховые взносы;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документы (сведения) о сумме выплат застрахованному лицу;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3) в органе государственной службы занятости населения: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4) в органе, осуществляющем пенсионное обеспечение (за исключением Фонда пенсионного и социального страхования):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размере пенсии и иных выплатах;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5) в органе Федеральной налоговой службы: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дивидендах, процентах и иных доходах, полученных по операциям с ценными бумагами;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доходах от предпринимательской деятельности и от осуществления частной практики;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доходах от продажи, аренды имущества;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об ИНН физического лица на основании данных о ФИО и дате рождения;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6) в органе Федеральной службы судебных приставов: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7) в органе Федеральной службы исполнения наказаний и других соответствующих федеральных органах: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</w:t>
      </w: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8) в Единой централизованной цифровой платформе в социальной сфере: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6235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396335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396335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2906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61904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3.5.1. Предоставления государственной услуги возобновляется при наличии следующих оснований: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6235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62120"/>
      <w:bookmarkEnd w:id="5"/>
      <w:r w:rsidRPr="00396335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Результат предоставления государственной услуги предоставляется заявителю независимо от его </w:t>
      </w: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места нахождения в соответствии со способом, указанным заявителем при подаче заявления и документов: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62199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396335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396335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Уведомление считается доставленным, если оно поступило лицу, которому оно направлено, но по </w:t>
      </w: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услуги по принятию решения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о предоставлении (отказе в предоставлении)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единовременной выплаты женщинам,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родившим в медицинской организации,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расположенной на территории Ленинградской области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6335" w:rsidRPr="0039633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30.01.2026 </w:t>
            </w:r>
            <w:hyperlink r:id="rId19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04-3</w:t>
              </w:r>
            </w:hyperlink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20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39633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lastRenderedPageBreak/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396335" w:rsidRPr="00396335" w:rsidRDefault="00396335" w:rsidP="0039633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62188"/>
      <w:bookmarkEnd w:id="6"/>
      <w:r w:rsidRPr="00396335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396335" w:rsidRPr="00396335" w:rsidTr="004F5FB1">
        <w:tc>
          <w:tcPr>
            <w:tcW w:w="4649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39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96335" w:rsidRPr="00396335" w:rsidTr="004F5FB1">
        <w:tc>
          <w:tcPr>
            <w:tcW w:w="464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единовременной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выплаты</w:t>
            </w:r>
          </w:p>
        </w:tc>
      </w:tr>
      <w:tr w:rsidR="00396335" w:rsidRPr="00396335" w:rsidTr="004F5FB1"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39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62199"/>
      <w:bookmarkEnd w:id="7"/>
      <w:r w:rsidRPr="00396335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396335" w:rsidRPr="00396335" w:rsidTr="004F5FB1">
        <w:tc>
          <w:tcPr>
            <w:tcW w:w="9071" w:type="dxa"/>
            <w:gridSpan w:val="5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21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части 1 статьи 6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и в </w:t>
            </w:r>
            <w:hyperlink r:id="rId22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частях 3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r:id="rId23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4 статьи 7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hyperlink r:id="rId24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Справка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транспортом, по форме согласно приложению к Порядку предоставления единовременной выплаты женщинам, родившим в медицинской организации, расположенной на территории Ленинградской области, утвержденному постановлением Правительства Ленинградской области от 15 мая 2024 года N 301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подтверждающие сведения о доходах заявителя и членов его семьи за последние двенадцать календарных месяцев,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предшествующих одному календарному месяцу перед месяцем подачи заявления о назначении единовременной выплаты: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4) справки о размере получаемых алиментов либо соглашение об уплате алиментов на ребенка;</w:t>
            </w:r>
          </w:p>
        </w:tc>
        <w:tc>
          <w:tcPr>
            <w:tcW w:w="1757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7) справка о ежемесячном пожизненном содержании судей, вышедших в отставку;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8) другие доходы, в том числе: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материальная помощь, оказываемая работодателями работникам, в том числе бывшим, уволившимся в связи с выходом на пенсию по инвалидности или по возрасту;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ежемесячная денежная выплата, предоставляемая семье в соответствии с федеральным законодательством либо законодательством субъектов Российской Федерации</w:t>
            </w:r>
          </w:p>
        </w:tc>
        <w:tc>
          <w:tcPr>
            <w:tcW w:w="1757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уполномоченную кредитную организацию;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у заявителя (членов семьи заявителя)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1) трудовая книжка (при наличии) и(или) сведения о трудовой деятельности, предусмотренные Трудовым </w:t>
            </w:r>
            <w:hyperlink r:id="rId25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 (при наличии) или сведения о заработной плате или доходе, на которые начислены страховые взносы, из Фонда пенсионного и социального страхования Российской Федерации - при отсутствии трудовой книжки и(или) сведений о трудовой деятельности, предусмотренные Трудовым </w:t>
            </w:r>
            <w:hyperlink r:id="rId26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 (для одного из родителей (законных представителей), осуществляющих уход за проживающим с ним ребенком в возрасте до трех лет и(или) тремя и более детьми в возрасте до 14 лет);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3) справка из государственной службы занятости населения о регистрации родителя (законного представителя) в качестве безработного (для неработающих родителей (законных представителей),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месяцев);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4) справка об осуществлении заявителем (законным представителем) ухода за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</w:p>
        </w:tc>
        <w:tc>
          <w:tcPr>
            <w:tcW w:w="1757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5)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6) справка государственной службы занятости населения об отсутствии выплаты всех видов пособий по безработице и других выплат безработным - для граждан, имеющих статус безработных;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7) справка образовательной организации о прохождении обучения по очной форме, предоставлении академического отпуска и назначении компенсационной выплаты в соответствии с </w:t>
            </w:r>
            <w:hyperlink r:id="rId27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Федерации от 25 ноября 2019 года N 570 "О внесении изменения в Указ Президента Российской Федерации от 7 мая 2012 года N 606 "О мерах по реализации демографической политики Российской Федерации" и признании утратившими силу некоторых актов Президента Российской Федерации";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8) документ (справка), подтверждающий нахождение на длительном стационарном лечении (на период такого лечения);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9)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10) 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11) справка образовательной организации об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отсутствии стипендии - для граждан до 23 лет, обучающихся по очной форме обучения в образовательных организациях начального, среднего и высшего профессионального образования;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12) справка о призыве отца ребенка на военную службу с указанием воинского звания и срока окончания службы по призыву;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13)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14) документы, подтверждающие отсутствие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факт нахождения под арестом, на принудительном лечении по решению суда;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15) справка территориального органа управления федеральной службы судебных приставов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757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8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9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63092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9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63144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10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9 в ред. </w:t>
            </w:r>
            <w:hyperlink r:id="rId30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c>
          <w:tcPr>
            <w:tcW w:w="9071" w:type="dxa"/>
            <w:gridSpan w:val="5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 государственной регистрации установления отцовства;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6335" w:rsidRPr="00396335" w:rsidTr="004F5FB1">
        <w:tc>
          <w:tcPr>
            <w:tcW w:w="45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</w:t>
            </w:r>
          </w:p>
        </w:tc>
        <w:tc>
          <w:tcPr>
            <w:tcW w:w="175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bookmarkStart w:id="8" w:name="P62352"/>
      <w:bookmarkEnd w:id="8"/>
      <w:r w:rsidRPr="00396335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396335" w:rsidRPr="00396335" w:rsidTr="004F5FB1">
        <w:tc>
          <w:tcPr>
            <w:tcW w:w="9038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заявителем документов, не соответствующих требованиям, установленным административным регламентом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Расхождение сведений, указанных в заявлении и прилагаемых к заявлению документах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9038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31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396335" w:rsidRPr="00396335" w:rsidTr="004F5FB1">
        <w:tc>
          <w:tcPr>
            <w:tcW w:w="9038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единовременной выплаты на дату регистрации заявления в ЦСЗН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Нарушение срока подачи заявления и документов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6335" w:rsidRPr="00396335" w:rsidTr="004F5FB1">
        <w:tc>
          <w:tcPr>
            <w:tcW w:w="53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62404"/>
      <w:bookmarkEnd w:id="9"/>
      <w:r w:rsidRPr="00396335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633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454"/>
        <w:gridCol w:w="1814"/>
        <w:gridCol w:w="3572"/>
      </w:tblGrid>
      <w:tr w:rsidR="00396335" w:rsidRPr="00396335" w:rsidTr="004F5FB1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ЛОГКУ "Центр социальной защиты населения"</w:t>
            </w: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(при наличии) заявителя/представителя заявителя)</w:t>
            </w: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Реквизиты документа, удостоверяющего личность заявителя/представителя заявителя:</w:t>
            </w: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сведения о месте жительства, телефон, e-</w:t>
            </w:r>
            <w:proofErr w:type="spellStart"/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mail</w:t>
            </w:r>
            <w:proofErr w:type="spellEnd"/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Реквизиты документа, подтверждающего право представителя заявителя представлять интересы &lt;*&gt;:</w:t>
            </w: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62455"/>
            <w:bookmarkEnd w:id="10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Прошу назначить единовременную выплату в соответствии с </w:t>
            </w:r>
            <w:hyperlink r:id="rId32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 мая 2024 года N 301 "О дополнительной мере социальной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поддержки в виде единовременной выплаты женщинам, родившим в медицинской организации, расположенной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268"/>
        <w:gridCol w:w="3855"/>
      </w:tblGrid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заявителя (при наличии)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несовершеннолетнего(их)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Медицинская организация, в которой произошли роды (указывается полный адрес)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гражданки РФ</w:t>
            </w:r>
          </w:p>
        </w:tc>
        <w:tc>
          <w:tcPr>
            <w:tcW w:w="226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855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855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855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6335" w:rsidRPr="00396335" w:rsidTr="004F5FB1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tcBorders>
              <w:left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447"/>
      </w:tblGrid>
      <w:tr w:rsidR="00396335" w:rsidRPr="00396335" w:rsidTr="004F5FB1">
        <w:tc>
          <w:tcPr>
            <w:tcW w:w="9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Заявляю, что за период с _________ по __________ (указывается необходимый расчетный период доходов) моя семья состоит из:</w:t>
            </w:r>
          </w:p>
        </w:tc>
      </w:tr>
      <w:tr w:rsidR="00396335" w:rsidRPr="00396335" w:rsidTr="004F5FB1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полные ФИО, даты рождения)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891"/>
        <w:gridCol w:w="2948"/>
      </w:tblGrid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(супруга)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 к ребенку - для родителей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(супруга)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СНИЛС (супруга)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(супруга)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регистрации брака - для супруга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смерти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ФИО до изменения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основание для изменения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0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детях:</w:t>
            </w: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Паспорт РФ (ребенка, при наличии)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0" w:type="dxa"/>
            <w:gridSpan w:val="3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 семьи:</w:t>
            </w: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839" w:type="dxa"/>
            <w:gridSpan w:val="2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33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 (при наличии), гражданин сообщает (поставить отметку(и) "V"):</w:t>
            </w: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 имею трудовой книжки и(или) сведений о трудовой деятельности, предусмотренных Трудовым </w:t>
            </w:r>
            <w:hyperlink r:id="rId34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нигде не работал(а) и не работаю по трудовому договору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31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 осуществляю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294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Прошу исключить из общей суммы дохода выплаченные алименты в сумме _______ руб. ___ коп., удерживаемые по</w:t>
            </w:r>
          </w:p>
        </w:tc>
      </w:tr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96335" w:rsidRPr="00396335" w:rsidTr="004F5FB1">
        <w:tc>
          <w:tcPr>
            <w:tcW w:w="62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97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7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396335" w:rsidRPr="00396335" w:rsidTr="004F5FB1">
        <w:tc>
          <w:tcPr>
            <w:tcW w:w="62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62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62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5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влияющих на предоставление меры социальной поддержки (</w:t>
            </w:r>
            <w:proofErr w:type="gram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жительства, изменение персональных данных), 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Уведомлен(а) о том, что возврат излишне выплаченных средств производится добровольно, в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противном случае излишне выплаченные средства взыскиваются в судебном порядке.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701"/>
        <w:gridCol w:w="340"/>
        <w:gridCol w:w="5216"/>
      </w:tblGrid>
      <w:tr w:rsidR="00396335" w:rsidRPr="00396335" w:rsidTr="004F5FB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Дата заявления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заявителя (представителя заявителя))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396335" w:rsidRPr="00396335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396335" w:rsidRPr="00396335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  <w:tcBorders>
              <w:bottom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</w:t>
            </w: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  <w:tcBorders>
              <w:top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37"/>
        <w:gridCol w:w="340"/>
        <w:gridCol w:w="1020"/>
        <w:gridCol w:w="340"/>
        <w:gridCol w:w="2948"/>
        <w:gridCol w:w="340"/>
        <w:gridCol w:w="2211"/>
      </w:tblGrid>
      <w:tr w:rsidR="00396335" w:rsidRPr="00396335" w:rsidTr="004F5FB1"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Принял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6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 от 30.01.2026 N 04-3)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869"/>
        <w:gridCol w:w="960"/>
        <w:gridCol w:w="855"/>
        <w:gridCol w:w="1191"/>
        <w:gridCol w:w="4330"/>
        <w:gridCol w:w="340"/>
      </w:tblGrid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 полностью)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"____" ____________ ________ года рождения,</w:t>
            </w:r>
          </w:p>
        </w:tc>
      </w:tr>
      <w:tr w:rsidR="00396335" w:rsidRPr="00396335" w:rsidTr="004F5FB1"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Документ, удостоверяющий личность: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Серия _______ номер ________________ Дата выдачи "___" _____________ г.</w:t>
            </w:r>
          </w:p>
        </w:tc>
      </w:tr>
      <w:tr w:rsidR="00396335" w:rsidRPr="00396335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регистрации:</w:t>
            </w: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представителя)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37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396335" w:rsidRPr="00396335" w:rsidTr="004F5FB1">
        <w:tc>
          <w:tcPr>
            <w:tcW w:w="8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(ЦСЗН, адрес, далее - оператор)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места жительства, сведений, содержащихся в представленных документах, фотографии), персональных данных заявителя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полные фамилия, имя, отчество, дата рождения)</w:t>
            </w:r>
          </w:p>
        </w:tc>
      </w:tr>
      <w:tr w:rsidR="00396335" w:rsidRPr="00396335" w:rsidTr="004F5FB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государственной услуги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мер социальной поддержки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 мною, указанного в личном заявлении, заполненного в произвольной форме, поданного оператору.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814"/>
        <w:gridCol w:w="1474"/>
        <w:gridCol w:w="340"/>
        <w:gridCol w:w="2438"/>
        <w:gridCol w:w="340"/>
        <w:gridCol w:w="1531"/>
      </w:tblGrid>
      <w:tr w:rsidR="00396335" w:rsidRPr="00396335" w:rsidTr="004F5FB1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заявителя/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представителя заявителя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Принял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4"/>
        <w:gridCol w:w="1230"/>
        <w:gridCol w:w="315"/>
        <w:gridCol w:w="1304"/>
        <w:gridCol w:w="1815"/>
        <w:gridCol w:w="340"/>
        <w:gridCol w:w="340"/>
        <w:gridCol w:w="947"/>
        <w:gridCol w:w="1191"/>
        <w:gridCol w:w="441"/>
        <w:gridCol w:w="340"/>
      </w:tblGrid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62732"/>
            <w:bookmarkEnd w:id="11"/>
            <w:r w:rsidRPr="00396335">
              <w:rPr>
                <w:rFonts w:ascii="Calibri" w:eastAsia="Times New Roman" w:hAnsi="Calibri" w:cs="Calibri"/>
                <w:b/>
                <w:szCs w:val="20"/>
                <w:lang w:eastAsia="ru-RU"/>
              </w:rPr>
              <w:t>РАСПОРЯЖЕНИЕ</w:t>
            </w: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8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назначить единовременную выплату женщине, родившей в медицинской организации, расположенной на территории Ленинградской области, и нуждающейся в перевозке из медицинской организации к месту жительства на территории Ленинградской области, в размере ____________ руб.</w:t>
            </w:r>
          </w:p>
        </w:tc>
      </w:tr>
      <w:tr w:rsidR="00396335" w:rsidRPr="00396335" w:rsidTr="004F5FB1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ФИО</w:t>
            </w:r>
          </w:p>
        </w:tc>
        <w:tc>
          <w:tcPr>
            <w:tcW w:w="7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5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проживающей по адресу: Ленинградская область,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</w:t>
            </w:r>
          </w:p>
        </w:tc>
        <w:tc>
          <w:tcPr>
            <w:tcW w:w="7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Руководитель ЛОГКУ "ЦСЗН"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(филиал)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ФИО</w:t>
            </w: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Место печати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к распоряжению ЛОГКУ "ЦСЗН"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от "___" __________ 202__ г. N _____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6335" w:rsidRPr="0039633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Реквизиты счета для перечисления выплаты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2268"/>
      </w:tblGrid>
      <w:tr w:rsidR="00396335" w:rsidRPr="00396335" w:rsidTr="004F5FB1"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ФИО получателя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Расчетный счет получателя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Банк получателя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ИНН банка получателя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БИК банка получателя</w:t>
            </w:r>
          </w:p>
        </w:tc>
        <w:tc>
          <w:tcPr>
            <w:tcW w:w="226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</w:t>
            </w:r>
          </w:p>
        </w:tc>
      </w:tr>
      <w:tr w:rsidR="00396335" w:rsidRPr="00396335" w:rsidTr="004F5FB1"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</w:tr>
      <w:tr w:rsidR="00396335" w:rsidRPr="00396335" w:rsidTr="004F5FB1"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0"/>
        <w:gridCol w:w="1559"/>
        <w:gridCol w:w="4252"/>
        <w:gridCol w:w="494"/>
        <w:gridCol w:w="1304"/>
        <w:gridCol w:w="333"/>
        <w:gridCol w:w="340"/>
      </w:tblGrid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62801"/>
            <w:bookmarkEnd w:id="12"/>
            <w:r w:rsidRPr="00396335">
              <w:rPr>
                <w:rFonts w:ascii="Calibri" w:eastAsia="Times New Roman" w:hAnsi="Calibri" w:cs="Calibri"/>
                <w:b/>
                <w:szCs w:val="20"/>
                <w:lang w:eastAsia="ru-RU"/>
              </w:rPr>
              <w:t>РАСПОРЯЖЕНИЕ</w:t>
            </w: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9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отказать</w:t>
            </w:r>
          </w:p>
        </w:tc>
      </w:tr>
      <w:tr w:rsidR="00396335" w:rsidRPr="00396335" w:rsidTr="004F5FB1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имеющей место жительства на территории Ленинградской области по адресу:</w:t>
            </w: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предоставлении государственной услуги по предоставлению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области.</w:t>
            </w: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396335" w:rsidRPr="00396335" w:rsidTr="004F5FB1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8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1984"/>
        <w:gridCol w:w="340"/>
        <w:gridCol w:w="2381"/>
      </w:tblGrid>
      <w:tr w:rsidR="00396335" w:rsidRPr="00396335" w:rsidTr="004F5FB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Руководитель ЛОГКУ "ЦСЗН"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(филиал)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ФИО</w:t>
            </w:r>
          </w:p>
        </w:tc>
      </w:tr>
      <w:tr w:rsidR="00396335" w:rsidRPr="00396335" w:rsidTr="004F5FB1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Место печати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361"/>
        <w:gridCol w:w="2607"/>
        <w:gridCol w:w="2494"/>
        <w:gridCol w:w="510"/>
        <w:gridCol w:w="1205"/>
        <w:gridCol w:w="385"/>
      </w:tblGrid>
      <w:tr w:rsidR="00396335" w:rsidRPr="00396335" w:rsidTr="004F5FB1"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ЛОГКУ "ЦСЗН"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филиал</w:t>
            </w:r>
          </w:p>
        </w:tc>
        <w:tc>
          <w:tcPr>
            <w:tcW w:w="4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заявителя, представителя заявителя)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!</w:t>
            </w:r>
          </w:p>
        </w:tc>
      </w:tr>
      <w:tr w:rsidR="00396335" w:rsidRPr="00396335" w:rsidTr="004F5FB1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w:anchor="P62005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2.12.2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административного регламента предоставления на территории Ленинградской области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г. N _____, ЛОГКУ "Центр социальной защиты населения" принято решение об отказе в предоставлении государственной услуги по следующим обстоятельствам:</w:t>
            </w:r>
          </w:p>
        </w:tc>
      </w:tr>
      <w:tr w:rsidR="00396335" w:rsidRPr="00396335" w:rsidTr="004F5FB1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8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</w:tc>
      </w:tr>
      <w:tr w:rsidR="00396335" w:rsidRPr="00396335" w:rsidTr="004F5FB1">
        <w:tc>
          <w:tcPr>
            <w:tcW w:w="74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 вопросу повторной подачи документов Вы можете обратиться </w:t>
            </w: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при наличии возможности)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8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Уточнить информацию о режиме работы филиала Учреждения можно по номеру телефона 8(800)350-06-05 и на сайте </w:t>
            </w:r>
            <w:hyperlink r:id="rId40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https://cszn.info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Приложение: копия решения об отказе в предоставлении государственной услуги от ___.___._____ N ____.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382"/>
        <w:gridCol w:w="340"/>
        <w:gridCol w:w="631"/>
        <w:gridCol w:w="1580"/>
        <w:gridCol w:w="340"/>
        <w:gridCol w:w="3005"/>
      </w:tblGrid>
      <w:tr w:rsidR="00396335" w:rsidRPr="00396335" w:rsidTr="004F5FB1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(Ф.И.О., телефон)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421"/>
        <w:gridCol w:w="1313"/>
        <w:gridCol w:w="569"/>
        <w:gridCol w:w="340"/>
        <w:gridCol w:w="1304"/>
        <w:gridCol w:w="942"/>
        <w:gridCol w:w="340"/>
        <w:gridCol w:w="1167"/>
        <w:gridCol w:w="1896"/>
        <w:gridCol w:w="340"/>
      </w:tblGrid>
      <w:tr w:rsidR="00396335" w:rsidRPr="00396335" w:rsidTr="004F5FB1"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ЛОГКУ "ЦСЗН"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филиал</w:t>
            </w:r>
          </w:p>
        </w:tc>
        <w:tc>
          <w:tcPr>
            <w:tcW w:w="4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заявителя, представителя заявителя)</w:t>
            </w: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62906"/>
            <w:bookmarkEnd w:id="13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4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!</w:t>
            </w:r>
          </w:p>
        </w:tc>
      </w:tr>
      <w:tr w:rsidR="00396335" w:rsidRPr="00396335" w:rsidTr="004F5FB1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 &lt;*&gt; следующих документов (сведений):</w:t>
            </w:r>
          </w:p>
        </w:tc>
      </w:tr>
      <w:tr w:rsidR="00396335" w:rsidRPr="00396335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Вам временно приостановлено.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 МФЦ;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ПГУ ЛО/ЕПГУ.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  <w:tr w:rsidR="00396335" w:rsidRPr="00396335" w:rsidTr="004F5FB1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(Ф.И.О., телефон)</w:t>
            </w:r>
          </w:p>
        </w:tc>
        <w:tc>
          <w:tcPr>
            <w:tcW w:w="4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96335" w:rsidRPr="0039633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&lt;*&gt; Направлен ЦСЗН в рамках Федерального </w:t>
            </w:r>
            <w:hyperlink r:id="rId41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6.1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42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396335" w:rsidRPr="0039633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62976"/>
            <w:bookmarkEnd w:id="14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396335" w:rsidRPr="0039633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396335" w:rsidRPr="0039633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846"/>
        <w:gridCol w:w="4334"/>
      </w:tblGrid>
      <w:tr w:rsidR="00396335" w:rsidRPr="00396335" w:rsidTr="004F5FB1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Угловой штамп ЛОГКУ "ЦСЗН"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филиал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заявителя, представителя заявителя)</w:t>
            </w: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396335" w:rsidRPr="00396335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  <w:tr w:rsidR="00396335" w:rsidRPr="00396335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393"/>
        <w:gridCol w:w="3685"/>
      </w:tblGrid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396335" w:rsidRPr="00396335" w:rsidTr="004F5FB1">
        <w:tc>
          <w:tcPr>
            <w:tcW w:w="5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53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заявителя, представителя заявителя)</w:t>
            </w: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63061"/>
            <w:bookmarkEnd w:id="15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УВЕДОМЛЕНИЕ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документов, необходимых для предоставления государственной услуги</w:t>
            </w: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w:anchor="P61990">
              <w:r w:rsidRPr="0039633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2.12</w:t>
              </w:r>
            </w:hyperlink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административного регламента предоставления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N ___, Вам отказано в приеме документов, необходимых для предоставления государственной услуги.</w:t>
            </w: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396335" w:rsidRPr="00396335" w:rsidTr="004F5FB1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396335" w:rsidRPr="00396335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43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63092"/>
            <w:bookmarkEnd w:id="16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Я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396335" w:rsidRPr="00396335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 xml:space="preserve">) по адресу: ________________________________________, настоящей доверенностью уполномочиваю </w:t>
            </w: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социального работника _____________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396335" w:rsidRPr="00396335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Приложение 10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44">
        <w:r w:rsidRPr="0039633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39633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396335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396335" w:rsidRPr="00396335" w:rsidRDefault="00396335" w:rsidP="0039633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63144"/>
            <w:bookmarkEnd w:id="17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 получение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396335" w:rsidRPr="00396335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396335" w:rsidRPr="00396335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6335" w:rsidRPr="0039633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6335" w:rsidRPr="00396335" w:rsidRDefault="00396335" w:rsidP="00396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633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96592B" w:rsidRDefault="0096592B">
      <w:bookmarkStart w:id="18" w:name="_GoBack"/>
      <w:bookmarkEnd w:id="18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53"/>
    <w:rsid w:val="00396335"/>
    <w:rsid w:val="00764D53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64AC"/>
  <w15:chartTrackingRefBased/>
  <w15:docId w15:val="{C759E6CF-404C-441D-871F-73BDADFC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6335"/>
  </w:style>
  <w:style w:type="paragraph" w:customStyle="1" w:styleId="ConsPlusTitlePage">
    <w:name w:val="ConsPlusTitlePage"/>
    <w:rsid w:val="003963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96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19026" TargetMode="External"/><Relationship Id="rId39" Type="http://schemas.openxmlformats.org/officeDocument/2006/relationships/hyperlink" Target="https://login.consultant.ru/link/?req=doc&amp;base=SPB&amp;n=326811" TargetMode="External"/><Relationship Id="rId21" Type="http://schemas.openxmlformats.org/officeDocument/2006/relationships/hyperlink" Target="https://login.consultant.ru/link/?req=doc&amp;base=LAW&amp;n=499769&amp;dst=6" TargetMode="External"/><Relationship Id="rId34" Type="http://schemas.openxmlformats.org/officeDocument/2006/relationships/hyperlink" Target="https://login.consultant.ru/link/?req=doc&amp;base=LAW&amp;n=519026" TargetMode="External"/><Relationship Id="rId42" Type="http://schemas.openxmlformats.org/officeDocument/2006/relationships/hyperlink" Target="https://login.consultant.ru/link/?req=doc&amp;base=SPB&amp;n=327759&amp;dst=102563" TargetMode="External"/><Relationship Id="rId7" Type="http://schemas.openxmlformats.org/officeDocument/2006/relationships/hyperlink" Target="https://login.consultant.ru/link/?req=doc&amp;base=LAW&amp;n=523235&amp;dst=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hyperlink" Target="https://login.consultant.ru/link/?req=doc&amp;base=LAW&amp;n=508490&amp;dst=4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2534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SPB&amp;n=326811&amp;dst=100093" TargetMode="External"/><Relationship Id="rId32" Type="http://schemas.openxmlformats.org/officeDocument/2006/relationships/hyperlink" Target="https://login.consultant.ru/link/?req=doc&amp;base=SPB&amp;n=326811" TargetMode="External"/><Relationship Id="rId37" Type="http://schemas.openxmlformats.org/officeDocument/2006/relationships/hyperlink" Target="https://login.consultant.ru/link/?req=doc&amp;base=LAW&amp;n=499769&amp;dst=100278" TargetMode="External"/><Relationship Id="rId40" Type="http://schemas.openxmlformats.org/officeDocument/2006/relationships/hyperlink" Target="https://cszn.info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4254&amp;dst=100064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LAW&amp;n=523235&amp;dst=327" TargetMode="External"/><Relationship Id="rId28" Type="http://schemas.openxmlformats.org/officeDocument/2006/relationships/hyperlink" Target="https://login.consultant.ru/link/?req=doc&amp;base=LAW&amp;n=527098" TargetMode="External"/><Relationship Id="rId36" Type="http://schemas.openxmlformats.org/officeDocument/2006/relationships/hyperlink" Target="https://login.consultant.ru/link/?req=doc&amp;base=SPB&amp;n=324254&amp;dst=100066" TargetMode="External"/><Relationship Id="rId10" Type="http://schemas.openxmlformats.org/officeDocument/2006/relationships/hyperlink" Target="https://login.consultant.ru/link/?req=doc&amp;base=SPB&amp;n=327759&amp;dst=102539" TargetMode="External"/><Relationship Id="rId19" Type="http://schemas.openxmlformats.org/officeDocument/2006/relationships/hyperlink" Target="https://login.consultant.ru/link/?req=doc&amp;base=SPB&amp;n=324254&amp;dst=100065" TargetMode="External"/><Relationship Id="rId31" Type="http://schemas.openxmlformats.org/officeDocument/2006/relationships/hyperlink" Target="https://login.consultant.ru/link/?req=doc&amp;base=SPB&amp;n=327759&amp;dst=102557" TargetMode="External"/><Relationship Id="rId44" Type="http://schemas.openxmlformats.org/officeDocument/2006/relationships/hyperlink" Target="https://login.consultant.ru/link/?req=doc&amp;base=SPB&amp;n=327759&amp;dst=102590" TargetMode="External"/><Relationship Id="rId4" Type="http://schemas.openxmlformats.org/officeDocument/2006/relationships/hyperlink" Target="https://login.consultant.ru/link/?req=doc&amp;base=SPB&amp;n=320710&amp;dst=106847" TargetMode="External"/><Relationship Id="rId9" Type="http://schemas.openxmlformats.org/officeDocument/2006/relationships/hyperlink" Target="https://login.consultant.ru/link/?req=doc&amp;base=SPB&amp;n=327759&amp;dst=10253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3235&amp;dst=449" TargetMode="External"/><Relationship Id="rId27" Type="http://schemas.openxmlformats.org/officeDocument/2006/relationships/hyperlink" Target="https://login.consultant.ru/link/?req=doc&amp;base=LAW&amp;n=338439" TargetMode="External"/><Relationship Id="rId30" Type="http://schemas.openxmlformats.org/officeDocument/2006/relationships/hyperlink" Target="https://login.consultant.ru/link/?req=doc&amp;base=SPB&amp;n=327759&amp;dst=102548" TargetMode="External"/><Relationship Id="rId35" Type="http://schemas.openxmlformats.org/officeDocument/2006/relationships/hyperlink" Target="https://login.consultant.ru/link/?req=doc&amp;base=LAW&amp;n=527088&amp;dst=1224" TargetMode="External"/><Relationship Id="rId43" Type="http://schemas.openxmlformats.org/officeDocument/2006/relationships/hyperlink" Target="https://login.consultant.ru/link/?req=doc&amp;base=SPB&amp;n=327759&amp;dst=102578" TargetMode="External"/><Relationship Id="rId8" Type="http://schemas.openxmlformats.org/officeDocument/2006/relationships/hyperlink" Target="https://login.consultant.ru/link/?req=doc&amp;base=SPB&amp;n=327759&amp;dst=1025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2541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519026" TargetMode="External"/><Relationship Id="rId33" Type="http://schemas.openxmlformats.org/officeDocument/2006/relationships/hyperlink" Target="https://login.consultant.ru/link/?req=doc&amp;base=LAW&amp;n=519026" TargetMode="External"/><Relationship Id="rId38" Type="http://schemas.openxmlformats.org/officeDocument/2006/relationships/hyperlink" Target="https://login.consultant.ru/link/?req=doc&amp;base=SPB&amp;n=32681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SPB&amp;n=327759&amp;dst=102547" TargetMode="External"/><Relationship Id="rId41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12008</Words>
  <Characters>68449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2026-04-17T13:44:00Z</dcterms:created>
  <dcterms:modified xsi:type="dcterms:W3CDTF">2026-04-17T13:44:00Z</dcterms:modified>
</cp:coreProperties>
</file>