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AC5" w:rsidRPr="00551AC5" w:rsidRDefault="00551AC5" w:rsidP="00551AC5">
      <w:pPr>
        <w:widowControl w:val="0"/>
        <w:autoSpaceDE w:val="0"/>
        <w:autoSpaceDN w:val="0"/>
        <w:spacing w:after="0" w:line="240" w:lineRule="auto"/>
        <w:jc w:val="right"/>
        <w:outlineLvl w:val="0"/>
        <w:rPr>
          <w:rFonts w:ascii="Calibri" w:eastAsia="Times New Roman" w:hAnsi="Calibri" w:cs="Calibri"/>
          <w:szCs w:val="20"/>
          <w:lang w:eastAsia="ru-RU"/>
        </w:rPr>
      </w:pPr>
      <w:r w:rsidRPr="00551AC5">
        <w:rPr>
          <w:rFonts w:ascii="Calibri" w:eastAsia="Times New Roman" w:hAnsi="Calibri" w:cs="Calibri"/>
          <w:szCs w:val="20"/>
          <w:lang w:eastAsia="ru-RU"/>
        </w:rPr>
        <w:t>ПРИЛОЖЕНИЕ 77</w:t>
      </w:r>
    </w:p>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r w:rsidRPr="00551AC5">
        <w:rPr>
          <w:rFonts w:ascii="Calibri" w:eastAsia="Times New Roman" w:hAnsi="Calibri" w:cs="Calibri"/>
          <w:szCs w:val="20"/>
          <w:lang w:eastAsia="ru-RU"/>
        </w:rPr>
        <w:t>к приказу комитета</w:t>
      </w:r>
    </w:p>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r w:rsidRPr="00551AC5">
        <w:rPr>
          <w:rFonts w:ascii="Calibri" w:eastAsia="Times New Roman" w:hAnsi="Calibri" w:cs="Calibri"/>
          <w:szCs w:val="20"/>
          <w:lang w:eastAsia="ru-RU"/>
        </w:rPr>
        <w:t>по социальной защите населения</w:t>
      </w:r>
    </w:p>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r w:rsidRPr="00551AC5">
        <w:rPr>
          <w:rFonts w:ascii="Calibri" w:eastAsia="Times New Roman" w:hAnsi="Calibri" w:cs="Calibri"/>
          <w:szCs w:val="20"/>
          <w:lang w:eastAsia="ru-RU"/>
        </w:rPr>
        <w:t>Ленинградской области</w:t>
      </w:r>
    </w:p>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r w:rsidRPr="00551AC5">
        <w:rPr>
          <w:rFonts w:ascii="Calibri" w:eastAsia="Times New Roman" w:hAnsi="Calibri" w:cs="Calibri"/>
          <w:szCs w:val="20"/>
          <w:lang w:eastAsia="ru-RU"/>
        </w:rPr>
        <w:t>от 31.01.2020 N 5</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bookmarkStart w:id="0" w:name="P57601"/>
      <w:bookmarkEnd w:id="0"/>
      <w:r w:rsidRPr="00551AC5">
        <w:rPr>
          <w:rFonts w:ascii="Calibri" w:eastAsia="Times New Roman" w:hAnsi="Calibri" w:cs="Calibri"/>
          <w:b/>
          <w:szCs w:val="20"/>
          <w:lang w:eastAsia="ru-RU"/>
        </w:rPr>
        <w:t>АДМИНИСТРАТИВНЫЙ РЕГЛАМЕНТ</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ПРЕДОСТАВЛЕНИЯ НА ТЕРРИТОРИИ ЛЕНИНГРАДСКОЙ ОБЛАСТИ</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ГОСУДАРСТВЕННОЙ УСЛУГИ ПО ОПРЕДЕЛЕНИЮ ПРАВА НА ЛЬГОТНЫЙ</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ПРОЕЗД ЧЛЕНАМ СЕМЕЙ УЧАСТНИКОВ СПЕЦИАЛЬНОЙ ВОЕННОЙ ОПЕРАЦИИ</w:t>
      </w:r>
    </w:p>
    <w:p w:rsidR="00551AC5" w:rsidRPr="00551AC5" w:rsidRDefault="00551AC5" w:rsidP="00551AC5">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1AC5" w:rsidRPr="00551AC5"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color w:val="392C69"/>
                <w:szCs w:val="20"/>
                <w:lang w:eastAsia="ru-RU"/>
              </w:rPr>
              <w:t>Список изменяющих документов</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color w:val="392C69"/>
                <w:szCs w:val="20"/>
                <w:lang w:eastAsia="ru-RU"/>
              </w:rPr>
              <w:t xml:space="preserve">области от 03.12.2025 </w:t>
            </w:r>
            <w:hyperlink r:id="rId4">
              <w:r w:rsidRPr="00551AC5">
                <w:rPr>
                  <w:rFonts w:ascii="Calibri" w:eastAsia="Times New Roman" w:hAnsi="Calibri" w:cs="Calibri"/>
                  <w:color w:val="0000FF"/>
                  <w:szCs w:val="20"/>
                  <w:lang w:eastAsia="ru-RU"/>
                </w:rPr>
                <w:t>N 04-118</w:t>
              </w:r>
            </w:hyperlink>
            <w:r w:rsidRPr="00551AC5">
              <w:rPr>
                <w:rFonts w:ascii="Calibri" w:eastAsia="Times New Roman" w:hAnsi="Calibri" w:cs="Calibri"/>
                <w:color w:val="392C69"/>
                <w:szCs w:val="20"/>
                <w:lang w:eastAsia="ru-RU"/>
              </w:rPr>
              <w:t xml:space="preserve">, от 02.02.2026 </w:t>
            </w:r>
            <w:hyperlink r:id="rId5">
              <w:r w:rsidRPr="00551AC5">
                <w:rPr>
                  <w:rFonts w:ascii="Calibri" w:eastAsia="Times New Roman" w:hAnsi="Calibri" w:cs="Calibri"/>
                  <w:color w:val="0000FF"/>
                  <w:szCs w:val="20"/>
                  <w:lang w:eastAsia="ru-RU"/>
                </w:rPr>
                <w:t>N 04-4</w:t>
              </w:r>
            </w:hyperlink>
            <w:r w:rsidRPr="00551AC5">
              <w:rPr>
                <w:rFonts w:ascii="Calibri" w:eastAsia="Times New Roman" w:hAnsi="Calibri" w:cs="Calibri"/>
                <w:color w:val="392C69"/>
                <w:szCs w:val="20"/>
                <w:lang w:eastAsia="ru-RU"/>
              </w:rPr>
              <w:t xml:space="preserve">, от 02.04.2026 </w:t>
            </w:r>
            <w:hyperlink r:id="rId6">
              <w:r w:rsidRPr="00551AC5">
                <w:rPr>
                  <w:rFonts w:ascii="Calibri" w:eastAsia="Times New Roman" w:hAnsi="Calibri" w:cs="Calibri"/>
                  <w:color w:val="0000FF"/>
                  <w:szCs w:val="20"/>
                  <w:lang w:eastAsia="ru-RU"/>
                </w:rPr>
                <w:t>N 04-24</w:t>
              </w:r>
            </w:hyperlink>
            <w:r w:rsidRPr="00551AC5">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bl>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(сокращенное наименование - определение права на льготный</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проезд семьям участников специальной военной операции)</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(далее - регламент, государственная услуга)</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1"/>
        <w:rPr>
          <w:rFonts w:ascii="Calibri" w:eastAsia="Times New Roman" w:hAnsi="Calibri" w:cs="Calibri"/>
          <w:b/>
          <w:szCs w:val="20"/>
          <w:lang w:eastAsia="ru-RU"/>
        </w:rPr>
      </w:pPr>
      <w:r w:rsidRPr="00551AC5">
        <w:rPr>
          <w:rFonts w:ascii="Calibri" w:eastAsia="Times New Roman" w:hAnsi="Calibri" w:cs="Calibri"/>
          <w:b/>
          <w:szCs w:val="20"/>
          <w:lang w:eastAsia="ru-RU"/>
        </w:rPr>
        <w:t>I. ОБЩИЕ ПОЛОЖЕНИЯ</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Предмет регулирования</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1.1. Настоящий регламент устанавливает порядок и стандарт предоставления 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Круг заявителей</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bookmarkStart w:id="1" w:name="P57621"/>
      <w:bookmarkEnd w:id="1"/>
      <w:r w:rsidRPr="00551AC5">
        <w:rPr>
          <w:rFonts w:ascii="Calibri" w:eastAsia="Times New Roman" w:hAnsi="Calibri" w:cs="Calibri"/>
          <w:szCs w:val="20"/>
          <w:lang w:eastAsia="ru-RU"/>
        </w:rPr>
        <w:t>1.2. Заявителями, имеющими право обратиться за получением:</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1.2.1. Государственной услуги по определению права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 являются имеющие место жительства или место пребывания на территории Ленинградской области физические лица (далее - заявители) из числа:</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1) членов семей граждан, призванных на военную службу по частичной мобилизации, военнослужащих Вооруженных Сил Российской Федерации, в том числе проходящих военную службу по частичной мобилизации, принимающих участие в специальной военной операции (далее - военнослужащие Вооруженных Сил Российской Федерации); военнослужащих, лиц, проходящих службу в войсках национальной гвардии Российской Федерации, принимающих участие в специальной военной операции, граждан из числа предусмотренных </w:t>
      </w:r>
      <w:hyperlink r:id="rId7">
        <w:r w:rsidRPr="00551AC5">
          <w:rPr>
            <w:rFonts w:ascii="Calibri" w:eastAsia="Times New Roman" w:hAnsi="Calibri" w:cs="Calibri"/>
            <w:color w:val="0000FF"/>
            <w:szCs w:val="20"/>
            <w:lang w:eastAsia="ru-RU"/>
          </w:rPr>
          <w:t>пунктом 4 статьи 22.1</w:t>
        </w:r>
      </w:hyperlink>
      <w:r w:rsidRPr="00551AC5">
        <w:rPr>
          <w:rFonts w:ascii="Calibri" w:eastAsia="Times New Roman" w:hAnsi="Calibri" w:cs="Calibri"/>
          <w:szCs w:val="20"/>
          <w:lang w:eastAsia="ru-RU"/>
        </w:rPr>
        <w:t xml:space="preserve"> Федерального закона от 31 мая 1996 года N 61-ФЗ "Об обороне" (далее - участники специальной военной операции), к которым относятся: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bookmarkStart w:id="2" w:name="P57624"/>
      <w:bookmarkEnd w:id="2"/>
      <w:r w:rsidRPr="00551AC5">
        <w:rPr>
          <w:rFonts w:ascii="Calibri" w:eastAsia="Times New Roman" w:hAnsi="Calibri" w:cs="Calibri"/>
          <w:szCs w:val="20"/>
          <w:lang w:eastAsia="ru-RU"/>
        </w:rPr>
        <w:t>а) супруга (супруг), состоящая (состоящий) на дату подачи заявления с участником специальной военной операции в зарегистрированном браке;</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bookmarkStart w:id="3" w:name="P57625"/>
      <w:bookmarkEnd w:id="3"/>
      <w:r w:rsidRPr="00551AC5">
        <w:rPr>
          <w:rFonts w:ascii="Calibri" w:eastAsia="Times New Roman" w:hAnsi="Calibri" w:cs="Calibri"/>
          <w:szCs w:val="20"/>
          <w:lang w:eastAsia="ru-RU"/>
        </w:rPr>
        <w:t>б) дети (пасынки и падчерицы) участника специальной военной операции в возрасте до 18 лет, интересы которых при обращении за государственной услугой представляет один из родителей (опекунов (попечителей) несовершеннолетнего;</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bookmarkStart w:id="4" w:name="P57626"/>
      <w:bookmarkEnd w:id="4"/>
      <w:r w:rsidRPr="00551AC5">
        <w:rPr>
          <w:rFonts w:ascii="Calibri" w:eastAsia="Times New Roman" w:hAnsi="Calibri" w:cs="Calibri"/>
          <w:szCs w:val="20"/>
          <w:lang w:eastAsia="ru-RU"/>
        </w:rPr>
        <w:t xml:space="preserve">в) дети (пасынки и падчерицы) участника специальной военной операции в возрасте от 18 до 23 лет, обучающиеся в образовательной организации по очной форме обучения, - до окончания ими </w:t>
      </w:r>
      <w:r w:rsidRPr="00551AC5">
        <w:rPr>
          <w:rFonts w:ascii="Calibri" w:eastAsia="Times New Roman" w:hAnsi="Calibri" w:cs="Calibri"/>
          <w:szCs w:val="20"/>
          <w:lang w:eastAsia="ru-RU"/>
        </w:rPr>
        <w:lastRenderedPageBreak/>
        <w:t>такого обучения;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bookmarkStart w:id="5" w:name="P57627"/>
      <w:bookmarkEnd w:id="5"/>
      <w:r w:rsidRPr="00551AC5">
        <w:rPr>
          <w:rFonts w:ascii="Calibri" w:eastAsia="Times New Roman" w:hAnsi="Calibri" w:cs="Calibri"/>
          <w:szCs w:val="20"/>
          <w:lang w:eastAsia="ru-RU"/>
        </w:rPr>
        <w:t>г) родители участника специальной военной операции;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bookmarkStart w:id="6" w:name="P57628"/>
      <w:bookmarkEnd w:id="6"/>
      <w:r w:rsidRPr="00551AC5">
        <w:rPr>
          <w:rFonts w:ascii="Calibri" w:eastAsia="Times New Roman" w:hAnsi="Calibri" w:cs="Calibri"/>
          <w:szCs w:val="20"/>
          <w:lang w:eastAsia="ru-RU"/>
        </w:rPr>
        <w:t>д) опекун (попечитель) участника специальной военной операции, осуществлявший опеку (попечительство) до достижения участником специальной военной операции совершеннолетия;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bookmarkStart w:id="7" w:name="P57629"/>
      <w:bookmarkEnd w:id="7"/>
      <w:r w:rsidRPr="00551AC5">
        <w:rPr>
          <w:rFonts w:ascii="Calibri" w:eastAsia="Times New Roman" w:hAnsi="Calibri" w:cs="Calibri"/>
          <w:szCs w:val="20"/>
          <w:lang w:eastAsia="ru-RU"/>
        </w:rPr>
        <w:t xml:space="preserve">2) детей погибших участников специальной военной операции, а также граждан из числа предусмотренных </w:t>
      </w:r>
      <w:hyperlink r:id="rId8">
        <w:r w:rsidRPr="00551AC5">
          <w:rPr>
            <w:rFonts w:ascii="Calibri" w:eastAsia="Times New Roman" w:hAnsi="Calibri" w:cs="Calibri"/>
            <w:color w:val="0000FF"/>
            <w:szCs w:val="20"/>
            <w:lang w:eastAsia="ru-RU"/>
          </w:rPr>
          <w:t>подпунктом 2.4 пункта 1 статьи 3</w:t>
        </w:r>
      </w:hyperlink>
      <w:r w:rsidRPr="00551AC5">
        <w:rPr>
          <w:rFonts w:ascii="Calibri" w:eastAsia="Times New Roman" w:hAnsi="Calibri" w:cs="Calibri"/>
          <w:szCs w:val="20"/>
          <w:lang w:eastAsia="ru-RU"/>
        </w:rPr>
        <w:t xml:space="preserve"> Федерального закона от 12 января 1995 года N 5-ФЗ "О ветеранах" (далее - лица, заключившие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9">
        <w:r w:rsidRPr="00551AC5">
          <w:rPr>
            <w:rFonts w:ascii="Calibri" w:eastAsia="Times New Roman" w:hAnsi="Calibri" w:cs="Calibri"/>
            <w:color w:val="0000FF"/>
            <w:szCs w:val="20"/>
            <w:lang w:eastAsia="ru-RU"/>
          </w:rPr>
          <w:t>законом</w:t>
        </w:r>
      </w:hyperlink>
      <w:r w:rsidRPr="00551AC5">
        <w:rPr>
          <w:rFonts w:ascii="Calibri" w:eastAsia="Times New Roman" w:hAnsi="Calibri" w:cs="Calibri"/>
          <w:szCs w:val="20"/>
          <w:lang w:eastAsia="ru-RU"/>
        </w:rPr>
        <w:t xml:space="preserve"> от 12 января 1995 года N 5-ФЗ "О ветеранах" либо даты поступления сведений о назначении пенсии по потере кормильца в соответствии со </w:t>
      </w:r>
      <w:hyperlink r:id="rId10">
        <w:r w:rsidRPr="00551AC5">
          <w:rPr>
            <w:rFonts w:ascii="Calibri" w:eastAsia="Times New Roman" w:hAnsi="Calibri" w:cs="Calibri"/>
            <w:color w:val="0000FF"/>
            <w:szCs w:val="20"/>
            <w:lang w:eastAsia="ru-RU"/>
          </w:rPr>
          <w:t>статьей 10</w:t>
        </w:r>
      </w:hyperlink>
      <w:r w:rsidRPr="00551AC5">
        <w:rPr>
          <w:rFonts w:ascii="Calibri" w:eastAsia="Times New Roman" w:hAnsi="Calibri" w:cs="Calibri"/>
          <w:szCs w:val="20"/>
          <w:lang w:eastAsia="ru-RU"/>
        </w:rPr>
        <w:t xml:space="preserve"> Федерального закона от 28 декабря 2013 года N 400-ФЗ "О страховых пенсиях", интересы которых при обращении за государственной услугой представляет один из родителей (опекунов (попечителей) несовершеннолетнего;</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bookmarkStart w:id="8" w:name="P57630"/>
      <w:bookmarkEnd w:id="8"/>
      <w:r w:rsidRPr="00551AC5">
        <w:rPr>
          <w:rFonts w:ascii="Calibri" w:eastAsia="Times New Roman" w:hAnsi="Calibri" w:cs="Calibri"/>
          <w:szCs w:val="20"/>
          <w:lang w:eastAsia="ru-RU"/>
        </w:rPr>
        <w:t xml:space="preserve">3)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обучающихся в образовательной 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11">
        <w:r w:rsidRPr="00551AC5">
          <w:rPr>
            <w:rFonts w:ascii="Calibri" w:eastAsia="Times New Roman" w:hAnsi="Calibri" w:cs="Calibri"/>
            <w:color w:val="0000FF"/>
            <w:szCs w:val="20"/>
            <w:lang w:eastAsia="ru-RU"/>
          </w:rPr>
          <w:t>законом</w:t>
        </w:r>
      </w:hyperlink>
      <w:r w:rsidRPr="00551AC5">
        <w:rPr>
          <w:rFonts w:ascii="Calibri" w:eastAsia="Times New Roman" w:hAnsi="Calibri" w:cs="Calibri"/>
          <w:szCs w:val="20"/>
          <w:lang w:eastAsia="ru-RU"/>
        </w:rPr>
        <w:t xml:space="preserve"> от 12 января 1995 года N 5-ФЗ "О ветеранах" либо даты поступления сведений о назначении пенсии по потере кормильца в соответствии со </w:t>
      </w:r>
      <w:hyperlink r:id="rId12">
        <w:r w:rsidRPr="00551AC5">
          <w:rPr>
            <w:rFonts w:ascii="Calibri" w:eastAsia="Times New Roman" w:hAnsi="Calibri" w:cs="Calibri"/>
            <w:color w:val="0000FF"/>
            <w:szCs w:val="20"/>
            <w:lang w:eastAsia="ru-RU"/>
          </w:rPr>
          <w:t>статьей 10</w:t>
        </w:r>
      </w:hyperlink>
      <w:r w:rsidRPr="00551AC5">
        <w:rPr>
          <w:rFonts w:ascii="Calibri" w:eastAsia="Times New Roman" w:hAnsi="Calibri" w:cs="Calibri"/>
          <w:szCs w:val="20"/>
          <w:lang w:eastAsia="ru-RU"/>
        </w:rPr>
        <w:t xml:space="preserve"> Федерального закона от 28 декабря 2013 года N 400-ФЗ "О страховых пенсиях".</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1.2.2. Государственной услуги по определению права на льготный проезд на железнодорожном транспорте пригородного сообщения являются имеющие место жительства или место пребывания на территории Ленинградской области физические лица (далее - заявители) из числа:</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bookmarkStart w:id="9" w:name="P57632"/>
      <w:bookmarkEnd w:id="9"/>
      <w:r w:rsidRPr="00551AC5">
        <w:rPr>
          <w:rFonts w:ascii="Calibri" w:eastAsia="Times New Roman" w:hAnsi="Calibri" w:cs="Calibri"/>
          <w:szCs w:val="20"/>
          <w:lang w:eastAsia="ru-RU"/>
        </w:rPr>
        <w:t>а) детей (пасынков и падчериц) участника специальной военной операции в возрасте до 18 лет, интересы которых при обращении за государственной услугой представляет один из родителей (опекунов (попечителей) несовершеннолетнего;</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bookmarkStart w:id="10" w:name="P57633"/>
      <w:bookmarkEnd w:id="10"/>
      <w:r w:rsidRPr="00551AC5">
        <w:rPr>
          <w:rFonts w:ascii="Calibri" w:eastAsia="Times New Roman" w:hAnsi="Calibri" w:cs="Calibri"/>
          <w:szCs w:val="20"/>
          <w:lang w:eastAsia="ru-RU"/>
        </w:rPr>
        <w:t>б) детей (пасынков и падчериц) участника специальной военной операции в возрасте от 18 до 23 лет, обучающихся в образовательной организации по очной форме обучения, - до окончания ими такого обучения;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bookmarkStart w:id="11" w:name="P57634"/>
      <w:bookmarkEnd w:id="11"/>
      <w:r w:rsidRPr="00551AC5">
        <w:rPr>
          <w:rFonts w:ascii="Calibri" w:eastAsia="Times New Roman" w:hAnsi="Calibri" w:cs="Calibri"/>
          <w:szCs w:val="20"/>
          <w:lang w:eastAsia="ru-RU"/>
        </w:rPr>
        <w:t xml:space="preserve">в)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13">
        <w:r w:rsidRPr="00551AC5">
          <w:rPr>
            <w:rFonts w:ascii="Calibri" w:eastAsia="Times New Roman" w:hAnsi="Calibri" w:cs="Calibri"/>
            <w:color w:val="0000FF"/>
            <w:szCs w:val="20"/>
            <w:lang w:eastAsia="ru-RU"/>
          </w:rPr>
          <w:t>законом</w:t>
        </w:r>
      </w:hyperlink>
      <w:r w:rsidRPr="00551AC5">
        <w:rPr>
          <w:rFonts w:ascii="Calibri" w:eastAsia="Times New Roman" w:hAnsi="Calibri" w:cs="Calibri"/>
          <w:szCs w:val="20"/>
          <w:lang w:eastAsia="ru-RU"/>
        </w:rPr>
        <w:t xml:space="preserve"> от 12 января 1995 года N 5-ФЗ "О ветеранах" либо даты поступления сведений о назначении пенсии по потере кормильца в соответствии со </w:t>
      </w:r>
      <w:hyperlink r:id="rId14">
        <w:r w:rsidRPr="00551AC5">
          <w:rPr>
            <w:rFonts w:ascii="Calibri" w:eastAsia="Times New Roman" w:hAnsi="Calibri" w:cs="Calibri"/>
            <w:color w:val="0000FF"/>
            <w:szCs w:val="20"/>
            <w:lang w:eastAsia="ru-RU"/>
          </w:rPr>
          <w:t>статьей 10</w:t>
        </w:r>
      </w:hyperlink>
      <w:r w:rsidRPr="00551AC5">
        <w:rPr>
          <w:rFonts w:ascii="Calibri" w:eastAsia="Times New Roman" w:hAnsi="Calibri" w:cs="Calibri"/>
          <w:szCs w:val="20"/>
          <w:lang w:eastAsia="ru-RU"/>
        </w:rPr>
        <w:t xml:space="preserve"> Федерального закона от 28 декабря 2013 N 400-ФЗ "О страховых пенсиях", интересы которых при обращении за государственной услугой представляет один из родителей (опекунов (попечителей) несовершеннолетнего;</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bookmarkStart w:id="12" w:name="P57635"/>
      <w:bookmarkEnd w:id="12"/>
      <w:r w:rsidRPr="00551AC5">
        <w:rPr>
          <w:rFonts w:ascii="Calibri" w:eastAsia="Times New Roman" w:hAnsi="Calibri" w:cs="Calibri"/>
          <w:szCs w:val="20"/>
          <w:lang w:eastAsia="ru-RU"/>
        </w:rPr>
        <w:t xml:space="preserve">г)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обучающимся в образовательной организации по очной форме обучения, - до окончания ими </w:t>
      </w:r>
      <w:r w:rsidRPr="00551AC5">
        <w:rPr>
          <w:rFonts w:ascii="Calibri" w:eastAsia="Times New Roman" w:hAnsi="Calibri" w:cs="Calibri"/>
          <w:szCs w:val="20"/>
          <w:lang w:eastAsia="ru-RU"/>
        </w:rPr>
        <w:lastRenderedPageBreak/>
        <w:t xml:space="preserve">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15">
        <w:r w:rsidRPr="00551AC5">
          <w:rPr>
            <w:rFonts w:ascii="Calibri" w:eastAsia="Times New Roman" w:hAnsi="Calibri" w:cs="Calibri"/>
            <w:color w:val="0000FF"/>
            <w:szCs w:val="20"/>
            <w:lang w:eastAsia="ru-RU"/>
          </w:rPr>
          <w:t>законом</w:t>
        </w:r>
      </w:hyperlink>
      <w:r w:rsidRPr="00551AC5">
        <w:rPr>
          <w:rFonts w:ascii="Calibri" w:eastAsia="Times New Roman" w:hAnsi="Calibri" w:cs="Calibri"/>
          <w:szCs w:val="20"/>
          <w:lang w:eastAsia="ru-RU"/>
        </w:rPr>
        <w:t xml:space="preserve"> от 12 января 1995 года N 5-ФЗ "О ветеранах" либо даты поступления сведений о назначении пенсии по потере кормильца в соответствии со </w:t>
      </w:r>
      <w:hyperlink r:id="rId16">
        <w:r w:rsidRPr="00551AC5">
          <w:rPr>
            <w:rFonts w:ascii="Calibri" w:eastAsia="Times New Roman" w:hAnsi="Calibri" w:cs="Calibri"/>
            <w:color w:val="0000FF"/>
            <w:szCs w:val="20"/>
            <w:lang w:eastAsia="ru-RU"/>
          </w:rPr>
          <w:t>статьей 10</w:t>
        </w:r>
      </w:hyperlink>
      <w:r w:rsidRPr="00551AC5">
        <w:rPr>
          <w:rFonts w:ascii="Calibri" w:eastAsia="Times New Roman" w:hAnsi="Calibri" w:cs="Calibri"/>
          <w:szCs w:val="20"/>
          <w:lang w:eastAsia="ru-RU"/>
        </w:rPr>
        <w:t xml:space="preserve"> Федерального закона от 28 декабря 2013 N 400-ФЗ "О страховых пенсиях".</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1.4. Представлять интересы заявителей, указанных в </w:t>
      </w:r>
      <w:hyperlink w:anchor="P57621">
        <w:r w:rsidRPr="00551AC5">
          <w:rPr>
            <w:rFonts w:ascii="Calibri" w:eastAsia="Times New Roman" w:hAnsi="Calibri" w:cs="Calibri"/>
            <w:color w:val="0000FF"/>
            <w:szCs w:val="20"/>
            <w:lang w:eastAsia="ru-RU"/>
          </w:rPr>
          <w:t>пункте 1.2</w:t>
        </w:r>
      </w:hyperlink>
      <w:r w:rsidRPr="00551AC5">
        <w:rPr>
          <w:rFonts w:ascii="Calibri" w:eastAsia="Times New Roman" w:hAnsi="Calibri" w:cs="Calibri"/>
          <w:szCs w:val="20"/>
          <w:lang w:eastAsia="ru-RU"/>
        </w:rPr>
        <w:t xml:space="preserve"> настоящего регламента, имеют право (далее - представитель заявителя):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законные представители недееспособных или не полностью дееспособных заявителей;</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лицо, указанное в </w:t>
      </w:r>
      <w:hyperlink r:id="rId17">
        <w:r w:rsidRPr="00551AC5">
          <w:rPr>
            <w:rFonts w:ascii="Calibri" w:eastAsia="Times New Roman" w:hAnsi="Calibri" w:cs="Calibri"/>
            <w:color w:val="0000FF"/>
            <w:szCs w:val="20"/>
            <w:lang w:eastAsia="ru-RU"/>
          </w:rPr>
          <w:t>части 2 статьи 5</w:t>
        </w:r>
      </w:hyperlink>
      <w:r w:rsidRPr="00551AC5">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(абзац введен </w:t>
      </w:r>
      <w:hyperlink r:id="rId18">
        <w:r w:rsidRPr="00551AC5">
          <w:rPr>
            <w:rFonts w:ascii="Calibri" w:eastAsia="Times New Roman" w:hAnsi="Calibri" w:cs="Calibri"/>
            <w:color w:val="0000FF"/>
            <w:szCs w:val="20"/>
            <w:lang w:eastAsia="ru-RU"/>
          </w:rPr>
          <w:t>Приказом</w:t>
        </w:r>
      </w:hyperlink>
      <w:r w:rsidRPr="00551AC5">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1"/>
        <w:rPr>
          <w:rFonts w:ascii="Calibri" w:eastAsia="Times New Roman" w:hAnsi="Calibri" w:cs="Calibri"/>
          <w:b/>
          <w:szCs w:val="20"/>
          <w:lang w:eastAsia="ru-RU"/>
        </w:rPr>
      </w:pPr>
      <w:r w:rsidRPr="00551AC5">
        <w:rPr>
          <w:rFonts w:ascii="Calibri" w:eastAsia="Times New Roman" w:hAnsi="Calibri" w:cs="Calibri"/>
          <w:b/>
          <w:szCs w:val="20"/>
          <w:lang w:eastAsia="ru-RU"/>
        </w:rPr>
        <w:t>II. СТАНДАРТ ПРЕДОСТАВЛЕНИЯ 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Наименование 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2.1. Наименование государственной услуги: государственная услуга по определению права на льготный проезд членам семей участников специальной военной операции (далее - государственная услуга).</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Наименование органа, предоставляющего государственную услугу</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 xml:space="preserve">(в ред. </w:t>
      </w:r>
      <w:hyperlink r:id="rId19">
        <w:r w:rsidRPr="00551AC5">
          <w:rPr>
            <w:rFonts w:ascii="Calibri" w:eastAsia="Times New Roman" w:hAnsi="Calibri" w:cs="Calibri"/>
            <w:color w:val="0000FF"/>
            <w:szCs w:val="20"/>
            <w:lang w:eastAsia="ru-RU"/>
          </w:rPr>
          <w:t>Приказа</w:t>
        </w:r>
      </w:hyperlink>
      <w:r w:rsidRPr="00551AC5">
        <w:rPr>
          <w:rFonts w:ascii="Calibri" w:eastAsia="Times New Roman" w:hAnsi="Calibri" w:cs="Calibri"/>
          <w:szCs w:val="20"/>
          <w:lang w:eastAsia="ru-RU"/>
        </w:rPr>
        <w:t xml:space="preserve"> комитета по социальной защите населения</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Ленинградской области от 02.04.2026 N 04-24)</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2.2. Государственную услугу предоставляет комитет по социальной защите населения Ленинградской области (далее - Комитет).</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Результат предоставления 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2.3. Результатом предоставления государственной услуги является: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выдача </w:t>
      </w:r>
      <w:hyperlink w:anchor="P58546">
        <w:r w:rsidRPr="00551AC5">
          <w:rPr>
            <w:rFonts w:ascii="Calibri" w:eastAsia="Times New Roman" w:hAnsi="Calibri" w:cs="Calibri"/>
            <w:color w:val="0000FF"/>
            <w:szCs w:val="20"/>
            <w:lang w:eastAsia="ru-RU"/>
          </w:rPr>
          <w:t>распоряжения</w:t>
        </w:r>
      </w:hyperlink>
      <w:r w:rsidRPr="00551AC5">
        <w:rPr>
          <w:rFonts w:ascii="Calibri" w:eastAsia="Times New Roman" w:hAnsi="Calibri" w:cs="Calibri"/>
          <w:szCs w:val="20"/>
          <w:lang w:eastAsia="ru-RU"/>
        </w:rPr>
        <w:t xml:space="preserve"> о праве на льготный проезд на автомобильном транспорте по форме согласно приложению 3 раздела V к настоящему регламенту;</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выдача </w:t>
      </w:r>
      <w:hyperlink w:anchor="P58613">
        <w:r w:rsidRPr="00551AC5">
          <w:rPr>
            <w:rFonts w:ascii="Calibri" w:eastAsia="Times New Roman" w:hAnsi="Calibri" w:cs="Calibri"/>
            <w:color w:val="0000FF"/>
            <w:szCs w:val="20"/>
            <w:lang w:eastAsia="ru-RU"/>
          </w:rPr>
          <w:t>распоряжения</w:t>
        </w:r>
      </w:hyperlink>
      <w:r w:rsidRPr="00551AC5">
        <w:rPr>
          <w:rFonts w:ascii="Calibri" w:eastAsia="Times New Roman" w:hAnsi="Calibri" w:cs="Calibri"/>
          <w:szCs w:val="20"/>
          <w:lang w:eastAsia="ru-RU"/>
        </w:rPr>
        <w:t xml:space="preserve"> о праве на льготный проезд на железнодорожном транспорте пригородного сообщения по форме согласно приложению 4 раздела V к настоящему регламенту;</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выдача </w:t>
      </w:r>
      <w:hyperlink w:anchor="P58672">
        <w:r w:rsidRPr="00551AC5">
          <w:rPr>
            <w:rFonts w:ascii="Calibri" w:eastAsia="Times New Roman" w:hAnsi="Calibri" w:cs="Calibri"/>
            <w:color w:val="0000FF"/>
            <w:szCs w:val="20"/>
            <w:lang w:eastAsia="ru-RU"/>
          </w:rPr>
          <w:t>распоряжения</w:t>
        </w:r>
      </w:hyperlink>
      <w:r w:rsidRPr="00551AC5">
        <w:rPr>
          <w:rFonts w:ascii="Calibri" w:eastAsia="Times New Roman" w:hAnsi="Calibri" w:cs="Calibri"/>
          <w:szCs w:val="20"/>
          <w:lang w:eastAsia="ru-RU"/>
        </w:rPr>
        <w:t xml:space="preserve"> об отказе в праве на льготный проезд на автомобильном транспорте по форме согласно приложению 5 раздела V к настоящему регламенту;</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выдача </w:t>
      </w:r>
      <w:hyperlink w:anchor="P58732">
        <w:r w:rsidRPr="00551AC5">
          <w:rPr>
            <w:rFonts w:ascii="Calibri" w:eastAsia="Times New Roman" w:hAnsi="Calibri" w:cs="Calibri"/>
            <w:color w:val="0000FF"/>
            <w:szCs w:val="20"/>
            <w:lang w:eastAsia="ru-RU"/>
          </w:rPr>
          <w:t>распоряжения</w:t>
        </w:r>
      </w:hyperlink>
      <w:r w:rsidRPr="00551AC5">
        <w:rPr>
          <w:rFonts w:ascii="Calibri" w:eastAsia="Times New Roman" w:hAnsi="Calibri" w:cs="Calibri"/>
          <w:szCs w:val="20"/>
          <w:lang w:eastAsia="ru-RU"/>
        </w:rPr>
        <w:t xml:space="preserve"> об отказе в праве на льготный проезд на железнодорожном транспорте </w:t>
      </w:r>
      <w:r w:rsidRPr="00551AC5">
        <w:rPr>
          <w:rFonts w:ascii="Calibri" w:eastAsia="Times New Roman" w:hAnsi="Calibri" w:cs="Calibri"/>
          <w:szCs w:val="20"/>
          <w:lang w:eastAsia="ru-RU"/>
        </w:rPr>
        <w:lastRenderedPageBreak/>
        <w:t>пригородного сообщения по форме согласно приложению 6 раздела V к настоящему регламенту;</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выдача </w:t>
      </w:r>
      <w:hyperlink w:anchor="P58793">
        <w:r w:rsidRPr="00551AC5">
          <w:rPr>
            <w:rFonts w:ascii="Calibri" w:eastAsia="Times New Roman" w:hAnsi="Calibri" w:cs="Calibri"/>
            <w:color w:val="0000FF"/>
            <w:szCs w:val="20"/>
            <w:lang w:eastAsia="ru-RU"/>
          </w:rPr>
          <w:t>распоряжения</w:t>
        </w:r>
      </w:hyperlink>
      <w:r w:rsidRPr="00551AC5">
        <w:rPr>
          <w:rFonts w:ascii="Calibri" w:eastAsia="Times New Roman" w:hAnsi="Calibri" w:cs="Calibri"/>
          <w:szCs w:val="20"/>
          <w:lang w:eastAsia="ru-RU"/>
        </w:rPr>
        <w:t xml:space="preserve"> о замене единого социального проездного билета на основе БЭПК согласно приложению 7 раздела V к настоящему регламенту;</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выдача </w:t>
      </w:r>
      <w:hyperlink w:anchor="P58849">
        <w:r w:rsidRPr="00551AC5">
          <w:rPr>
            <w:rFonts w:ascii="Calibri" w:eastAsia="Times New Roman" w:hAnsi="Calibri" w:cs="Calibri"/>
            <w:color w:val="0000FF"/>
            <w:szCs w:val="20"/>
            <w:lang w:eastAsia="ru-RU"/>
          </w:rPr>
          <w:t>распоряжения</w:t>
        </w:r>
      </w:hyperlink>
      <w:r w:rsidRPr="00551AC5">
        <w:rPr>
          <w:rFonts w:ascii="Calibri" w:eastAsia="Times New Roman" w:hAnsi="Calibri" w:cs="Calibri"/>
          <w:szCs w:val="20"/>
          <w:lang w:eastAsia="ru-RU"/>
        </w:rPr>
        <w:t xml:space="preserve"> об отказе в замене БЭПК согласно приложению 8 раздела V к настоящему регламенту.</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Формирование реестровой записи в качестве результата предоставления государственной услуги не предусмотрено.</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1) при личной явке:</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ЦСЗН;</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МФЦ;</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 без личной явки: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электронной форме через личный кабинет заявителя на ПГУ ЛО (при технической реализации)/Едином портале (при технической реализации);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на электронную почту заявителя (представителя заявителя).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2.3.2. Выдача БЭПК производится в соответствии со способом, указанным заявителем при подаче заявления и документов: в ЦСЗН или в МФЦ.</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Срок предоставления 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57695">
        <w:r w:rsidRPr="00551AC5">
          <w:rPr>
            <w:rFonts w:ascii="Calibri" w:eastAsia="Times New Roman" w:hAnsi="Calibri" w:cs="Calibri"/>
            <w:color w:val="0000FF"/>
            <w:szCs w:val="20"/>
            <w:lang w:eastAsia="ru-RU"/>
          </w:rPr>
          <w:t>пунктом 2.7</w:t>
        </w:r>
      </w:hyperlink>
      <w:r w:rsidRPr="00551AC5">
        <w:rPr>
          <w:rFonts w:ascii="Calibri" w:eastAsia="Times New Roman" w:hAnsi="Calibri" w:cs="Calibri"/>
          <w:szCs w:val="20"/>
          <w:lang w:eastAsia="ru-RU"/>
        </w:rPr>
        <w:t xml:space="preserve"> настоящего регламента.</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Размер платы, взимаемой с заявителя при предоставлении</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государственной услуги, и способы ее взимания</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2.5. Взимание платы за предоставление государственной услуги законодательством Российской Федерации не предусмотрено.</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Максимальный срок ожидания в очереди при подаче заявителем</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запроса о предоставлении государственной услуги</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и при получении результата предоставления</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Срок регистрации запроса заявителя о предоставлении</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bookmarkStart w:id="13" w:name="P57695"/>
      <w:bookmarkEnd w:id="13"/>
      <w:r w:rsidRPr="00551AC5">
        <w:rPr>
          <w:rFonts w:ascii="Calibri" w:eastAsia="Times New Roman" w:hAnsi="Calibri" w:cs="Calibri"/>
          <w:szCs w:val="20"/>
          <w:lang w:eastAsia="ru-RU"/>
        </w:rPr>
        <w:t>2.7. Срок регистрации заявления о предоставлении государственной услуги составляет:</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при личном обращении - 1 день (в день поступления заявления);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Требования к помещениям, в которых предоставляется</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государственная услуга</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Показатели качества и доступности 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Иные требования к предоставлению государственной услуги,</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в том числе учитывающие особенности предоставления</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государственных и муниципальных услуг в многофункциональных</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центрах и особенности предоставления государственных</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и муниципальных услуг в электронной форме</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2.10.1. Для предоставления государственной услуги используются - Единый портал, АИС "Соцзащита", СМЭВ.</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(п. 2.10.2 в ред. </w:t>
      </w:r>
      <w:hyperlink r:id="rId20">
        <w:r w:rsidRPr="00551AC5">
          <w:rPr>
            <w:rFonts w:ascii="Calibri" w:eastAsia="Times New Roman" w:hAnsi="Calibri" w:cs="Calibri"/>
            <w:color w:val="0000FF"/>
            <w:szCs w:val="20"/>
            <w:lang w:eastAsia="ru-RU"/>
          </w:rPr>
          <w:t>Приказа</w:t>
        </w:r>
      </w:hyperlink>
      <w:r w:rsidRPr="00551AC5">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57853">
        <w:r w:rsidRPr="00551AC5">
          <w:rPr>
            <w:rFonts w:ascii="Calibri" w:eastAsia="Times New Roman" w:hAnsi="Calibri" w:cs="Calibri"/>
            <w:color w:val="0000FF"/>
            <w:szCs w:val="20"/>
            <w:lang w:eastAsia="ru-RU"/>
          </w:rPr>
          <w:t>пунктом 3.7</w:t>
        </w:r>
      </w:hyperlink>
      <w:r w:rsidRPr="00551AC5">
        <w:rPr>
          <w:rFonts w:ascii="Calibri" w:eastAsia="Times New Roman" w:hAnsi="Calibri" w:cs="Calibri"/>
          <w:szCs w:val="20"/>
          <w:lang w:eastAsia="ru-RU"/>
        </w:rPr>
        <w:t xml:space="preserve"> настоящего регламента, с учетом требования, предусмотренного </w:t>
      </w:r>
      <w:hyperlink r:id="rId21">
        <w:r w:rsidRPr="00551AC5">
          <w:rPr>
            <w:rFonts w:ascii="Calibri" w:eastAsia="Times New Roman" w:hAnsi="Calibri" w:cs="Calibri"/>
            <w:color w:val="0000FF"/>
            <w:szCs w:val="20"/>
            <w:lang w:eastAsia="ru-RU"/>
          </w:rPr>
          <w:t>частью 3 статьи 5</w:t>
        </w:r>
      </w:hyperlink>
      <w:r w:rsidRPr="00551AC5">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w:t>
      </w:r>
      <w:r w:rsidRPr="00551AC5">
        <w:rPr>
          <w:rFonts w:ascii="Calibri" w:eastAsia="Times New Roman" w:hAnsi="Calibri" w:cs="Calibri"/>
          <w:szCs w:val="20"/>
          <w:lang w:eastAsia="ru-RU"/>
        </w:rPr>
        <w:lastRenderedPageBreak/>
        <w:t>уполномоченным органом.</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Исчерпывающий перечень документов, необходимых</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для предоставления 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57963">
        <w:r w:rsidRPr="00551AC5">
          <w:rPr>
            <w:rFonts w:ascii="Calibri" w:eastAsia="Times New Roman" w:hAnsi="Calibri" w:cs="Calibri"/>
            <w:color w:val="0000FF"/>
            <w:szCs w:val="20"/>
            <w:lang w:eastAsia="ru-RU"/>
          </w:rPr>
          <w:t>таблице N 2 раздела III</w:t>
        </w:r>
      </w:hyperlink>
      <w:r w:rsidRPr="00551AC5">
        <w:rPr>
          <w:rFonts w:ascii="Calibri" w:eastAsia="Times New Roman" w:hAnsi="Calibri" w:cs="Calibri"/>
          <w:szCs w:val="20"/>
          <w:lang w:eastAsia="ru-RU"/>
        </w:rPr>
        <w:t xml:space="preserve"> приложения к настоящему регламенту.</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Формы заявления и документов, необходимых для предоставления государственной услуги, приведены в </w:t>
      </w:r>
      <w:hyperlink w:anchor="P58181">
        <w:r w:rsidRPr="00551AC5">
          <w:rPr>
            <w:rFonts w:ascii="Calibri" w:eastAsia="Times New Roman" w:hAnsi="Calibri" w:cs="Calibri"/>
            <w:color w:val="0000FF"/>
            <w:szCs w:val="20"/>
            <w:lang w:eastAsia="ru-RU"/>
          </w:rPr>
          <w:t>разделе V</w:t>
        </w:r>
      </w:hyperlink>
      <w:r w:rsidRPr="00551AC5">
        <w:rPr>
          <w:rFonts w:ascii="Calibri" w:eastAsia="Times New Roman" w:hAnsi="Calibri" w:cs="Calibri"/>
          <w:szCs w:val="20"/>
          <w:lang w:eastAsia="ru-RU"/>
        </w:rPr>
        <w:t xml:space="preserve"> приложения к настоящему регламенту.</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Исчерпывающий перечень оснований для отказа в приеме запроса</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о предоставлении государственной услуги и документов,</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необходимых для предоставления государственной услуги,</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и исчерпывающий перечень оснований для приостановления</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предоставления государственной услуги или для отказа</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в предоставлении 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2.12. Исчерпывающий перечень оснований для отказа в приеме заявления и документов, необходимых для предоставления государственной услуги: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hyperlink w:anchor="P59011">
        <w:r w:rsidRPr="00551AC5">
          <w:rPr>
            <w:rFonts w:ascii="Calibri" w:eastAsia="Times New Roman" w:hAnsi="Calibri" w:cs="Calibri"/>
            <w:color w:val="0000FF"/>
            <w:szCs w:val="20"/>
            <w:lang w:eastAsia="ru-RU"/>
          </w:rPr>
          <w:t>Решение</w:t>
        </w:r>
      </w:hyperlink>
      <w:r w:rsidRPr="00551AC5">
        <w:rPr>
          <w:rFonts w:ascii="Calibri" w:eastAsia="Times New Roman" w:hAnsi="Calibri" w:cs="Calibri"/>
          <w:szCs w:val="20"/>
          <w:lang w:eastAsia="ru-RU"/>
        </w:rPr>
        <w:t xml:space="preserve"> об отказе в приеме заявления и документов выдается по форме согласно приложению 10 раздела V приложения к настоящему регламенту.</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2.12.1. Основаниями для приостановления предоставления государственной услуги являются: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551AC5">
        <w:rPr>
          <w:rFonts w:ascii="Calibri" w:eastAsia="Times New Roman" w:hAnsi="Calibri" w:cs="Calibri"/>
          <w:szCs w:val="20"/>
          <w:lang w:eastAsia="ru-RU"/>
        </w:rPr>
        <w:t>непоступление</w:t>
      </w:r>
      <w:proofErr w:type="spellEnd"/>
      <w:r w:rsidRPr="00551AC5">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551AC5">
        <w:rPr>
          <w:rFonts w:ascii="Calibri" w:eastAsia="Times New Roman" w:hAnsi="Calibri" w:cs="Calibri"/>
          <w:szCs w:val="20"/>
          <w:lang w:eastAsia="ru-RU"/>
        </w:rPr>
        <w:t>непоступление</w:t>
      </w:r>
      <w:proofErr w:type="spellEnd"/>
      <w:r w:rsidRPr="00551AC5">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w:t>
      </w:r>
      <w:r w:rsidRPr="00551AC5">
        <w:rPr>
          <w:rFonts w:ascii="Calibri" w:eastAsia="Times New Roman" w:hAnsi="Calibri" w:cs="Calibri"/>
          <w:szCs w:val="20"/>
          <w:lang w:eastAsia="ru-RU"/>
        </w:rPr>
        <w:lastRenderedPageBreak/>
        <w:t>искажений в содержании представленных документов).</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Форма уведомления о приостановлении предоставления государственной услуги приведена в </w:t>
      </w:r>
      <w:hyperlink w:anchor="P58916">
        <w:r w:rsidRPr="00551AC5">
          <w:rPr>
            <w:rFonts w:ascii="Calibri" w:eastAsia="Times New Roman" w:hAnsi="Calibri" w:cs="Calibri"/>
            <w:color w:val="0000FF"/>
            <w:szCs w:val="20"/>
            <w:lang w:eastAsia="ru-RU"/>
          </w:rPr>
          <w:t>приложениях 9</w:t>
        </w:r>
      </w:hyperlink>
      <w:r w:rsidRPr="00551AC5">
        <w:rPr>
          <w:rFonts w:ascii="Calibri" w:eastAsia="Times New Roman" w:hAnsi="Calibri" w:cs="Calibri"/>
          <w:szCs w:val="20"/>
          <w:lang w:eastAsia="ru-RU"/>
        </w:rPr>
        <w:t xml:space="preserve"> и </w:t>
      </w:r>
      <w:hyperlink w:anchor="P58959">
        <w:r w:rsidRPr="00551AC5">
          <w:rPr>
            <w:rFonts w:ascii="Calibri" w:eastAsia="Times New Roman" w:hAnsi="Calibri" w:cs="Calibri"/>
            <w:color w:val="0000FF"/>
            <w:szCs w:val="20"/>
            <w:lang w:eastAsia="ru-RU"/>
          </w:rPr>
          <w:t>9.1 раздела V</w:t>
        </w:r>
      </w:hyperlink>
      <w:r w:rsidRPr="00551AC5">
        <w:rPr>
          <w:rFonts w:ascii="Calibri" w:eastAsia="Times New Roman" w:hAnsi="Calibri" w:cs="Calibri"/>
          <w:szCs w:val="20"/>
          <w:lang w:eastAsia="ru-RU"/>
        </w:rPr>
        <w:t xml:space="preserve"> приложения к настоящему регламенту.</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(п. 2.12.1 в ред. </w:t>
      </w:r>
      <w:hyperlink r:id="rId22">
        <w:r w:rsidRPr="00551AC5">
          <w:rPr>
            <w:rFonts w:ascii="Calibri" w:eastAsia="Times New Roman" w:hAnsi="Calibri" w:cs="Calibri"/>
            <w:color w:val="0000FF"/>
            <w:szCs w:val="20"/>
            <w:lang w:eastAsia="ru-RU"/>
          </w:rPr>
          <w:t>Приказа</w:t>
        </w:r>
      </w:hyperlink>
      <w:r w:rsidRPr="00551AC5">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2.12.2. Исчерпывающий перечень оснований для отказа в предоставлении государственной услуги: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1) 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 отсутствие у гражданина права на льготный проезд;</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3) при определении права на льготный проезд на автомобильном транспорте - получение права льготного и(или) бесплатного проезда на автомобильном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 при отсутствии согласия на отказ от получения льготного (бесплатного) проезда на автомобильном транспорте по иным основаниям;</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4) при определении права на льготный проезд на железнодорожном транспорте - получение права льготного проезда на железнодорожном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 при отсутствии согласия на отказ от получения льготного проезда на железнодорожном транспорте по иным основаниям;</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5)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7835">
        <w:r w:rsidRPr="00551AC5">
          <w:rPr>
            <w:rFonts w:ascii="Calibri" w:eastAsia="Times New Roman" w:hAnsi="Calibri" w:cs="Calibri"/>
            <w:color w:val="0000FF"/>
            <w:szCs w:val="20"/>
            <w:lang w:eastAsia="ru-RU"/>
          </w:rPr>
          <w:t>абзацами пятым</w:t>
        </w:r>
      </w:hyperlink>
      <w:r w:rsidRPr="00551AC5">
        <w:rPr>
          <w:rFonts w:ascii="Calibri" w:eastAsia="Times New Roman" w:hAnsi="Calibri" w:cs="Calibri"/>
          <w:szCs w:val="20"/>
          <w:lang w:eastAsia="ru-RU"/>
        </w:rPr>
        <w:t xml:space="preserve"> - </w:t>
      </w:r>
      <w:hyperlink w:anchor="P57839">
        <w:r w:rsidRPr="00551AC5">
          <w:rPr>
            <w:rFonts w:ascii="Calibri" w:eastAsia="Times New Roman" w:hAnsi="Calibri" w:cs="Calibri"/>
            <w:color w:val="0000FF"/>
            <w:szCs w:val="20"/>
            <w:lang w:eastAsia="ru-RU"/>
          </w:rPr>
          <w:t>девятым пункта 3.5.1</w:t>
        </w:r>
      </w:hyperlink>
      <w:r w:rsidRPr="00551AC5">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Форма распоряжения об отказе в предоставлении государственной услуги приведена в </w:t>
      </w:r>
      <w:hyperlink w:anchor="P58672">
        <w:r w:rsidRPr="00551AC5">
          <w:rPr>
            <w:rFonts w:ascii="Calibri" w:eastAsia="Times New Roman" w:hAnsi="Calibri" w:cs="Calibri"/>
            <w:color w:val="0000FF"/>
            <w:szCs w:val="20"/>
            <w:lang w:eastAsia="ru-RU"/>
          </w:rPr>
          <w:t>приложениях 5</w:t>
        </w:r>
      </w:hyperlink>
      <w:r w:rsidRPr="00551AC5">
        <w:rPr>
          <w:rFonts w:ascii="Calibri" w:eastAsia="Times New Roman" w:hAnsi="Calibri" w:cs="Calibri"/>
          <w:szCs w:val="20"/>
          <w:lang w:eastAsia="ru-RU"/>
        </w:rPr>
        <w:t xml:space="preserve">, </w:t>
      </w:r>
      <w:hyperlink w:anchor="P58732">
        <w:r w:rsidRPr="00551AC5">
          <w:rPr>
            <w:rFonts w:ascii="Calibri" w:eastAsia="Times New Roman" w:hAnsi="Calibri" w:cs="Calibri"/>
            <w:color w:val="0000FF"/>
            <w:szCs w:val="20"/>
            <w:lang w:eastAsia="ru-RU"/>
          </w:rPr>
          <w:t>6 раздела V</w:t>
        </w:r>
      </w:hyperlink>
      <w:r w:rsidRPr="00551AC5">
        <w:rPr>
          <w:rFonts w:ascii="Calibri" w:eastAsia="Times New Roman" w:hAnsi="Calibri" w:cs="Calibri"/>
          <w:szCs w:val="20"/>
          <w:lang w:eastAsia="ru-RU"/>
        </w:rPr>
        <w:t xml:space="preserve"> приложения к настоящему регламенту.</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58144">
        <w:r w:rsidRPr="00551AC5">
          <w:rPr>
            <w:rFonts w:ascii="Calibri" w:eastAsia="Times New Roman" w:hAnsi="Calibri" w:cs="Calibri"/>
            <w:color w:val="0000FF"/>
            <w:szCs w:val="20"/>
            <w:lang w:eastAsia="ru-RU"/>
          </w:rPr>
          <w:t>таблице N 3 раздела IV</w:t>
        </w:r>
      </w:hyperlink>
      <w:r w:rsidRPr="00551AC5">
        <w:rPr>
          <w:rFonts w:ascii="Calibri" w:eastAsia="Times New Roman" w:hAnsi="Calibri" w:cs="Calibri"/>
          <w:szCs w:val="20"/>
          <w:lang w:eastAsia="ru-RU"/>
        </w:rPr>
        <w:t xml:space="preserve"> приложения к настоящему регламенту.</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1"/>
        <w:rPr>
          <w:rFonts w:ascii="Calibri" w:eastAsia="Times New Roman" w:hAnsi="Calibri" w:cs="Calibri"/>
          <w:b/>
          <w:szCs w:val="20"/>
          <w:lang w:eastAsia="ru-RU"/>
        </w:rPr>
      </w:pPr>
      <w:r w:rsidRPr="00551AC5">
        <w:rPr>
          <w:rFonts w:ascii="Calibri" w:eastAsia="Times New Roman" w:hAnsi="Calibri" w:cs="Calibri"/>
          <w:b/>
          <w:szCs w:val="20"/>
          <w:lang w:eastAsia="ru-RU"/>
        </w:rPr>
        <w:t>III. СОСТАВ, ПОСЛЕДОВАТЕЛЬНОСТЬ И СРОКИ ВЫПОЛНЕНИЯ</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АДМИНИСТРАТИВНЫХ ПРОЦЕДУР</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Перечень осуществляемых при предоставлении государственной</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услуги административных процедур</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3.1. Перечень осуществляемых при предоставлении государственной услуги административных процедур:</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а) профилирование заявителя;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б) прием заявления и документов;</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межведомственное информационное взаимодействие;</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г) приостановление предоставления государственной услуги;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д) принятие решения о предоставлении (отказе в предоставлении) государственной услуги;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е) предоставление результата государственной услуги;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ж) получение дополнительных сведений от заявителя;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з) предоставление государственной услуги в упреждающем (</w:t>
      </w:r>
      <w:proofErr w:type="spellStart"/>
      <w:r w:rsidRPr="00551AC5">
        <w:rPr>
          <w:rFonts w:ascii="Calibri" w:eastAsia="Times New Roman" w:hAnsi="Calibri" w:cs="Calibri"/>
          <w:szCs w:val="20"/>
          <w:lang w:eastAsia="ru-RU"/>
        </w:rPr>
        <w:t>проактивном</w:t>
      </w:r>
      <w:proofErr w:type="spellEnd"/>
      <w:r w:rsidRPr="00551AC5">
        <w:rPr>
          <w:rFonts w:ascii="Calibri" w:eastAsia="Times New Roman" w:hAnsi="Calibri" w:cs="Calibri"/>
          <w:szCs w:val="20"/>
          <w:lang w:eastAsia="ru-RU"/>
        </w:rPr>
        <w:t>) режиме.</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w:t>
      </w:r>
      <w:proofErr w:type="spellStart"/>
      <w:r w:rsidRPr="00551AC5">
        <w:rPr>
          <w:rFonts w:ascii="Calibri" w:eastAsia="Times New Roman" w:hAnsi="Calibri" w:cs="Calibri"/>
          <w:szCs w:val="20"/>
          <w:lang w:eastAsia="ru-RU"/>
        </w:rPr>
        <w:t>пп</w:t>
      </w:r>
      <w:proofErr w:type="spellEnd"/>
      <w:r w:rsidRPr="00551AC5">
        <w:rPr>
          <w:rFonts w:ascii="Calibri" w:eastAsia="Times New Roman" w:hAnsi="Calibri" w:cs="Calibri"/>
          <w:szCs w:val="20"/>
          <w:lang w:eastAsia="ru-RU"/>
        </w:rPr>
        <w:t xml:space="preserve">. "з" введен </w:t>
      </w:r>
      <w:hyperlink r:id="rId23">
        <w:r w:rsidRPr="00551AC5">
          <w:rPr>
            <w:rFonts w:ascii="Calibri" w:eastAsia="Times New Roman" w:hAnsi="Calibri" w:cs="Calibri"/>
            <w:color w:val="0000FF"/>
            <w:szCs w:val="20"/>
            <w:lang w:eastAsia="ru-RU"/>
          </w:rPr>
          <w:t>Приказом</w:t>
        </w:r>
      </w:hyperlink>
      <w:r w:rsidRPr="00551AC5">
        <w:rPr>
          <w:rFonts w:ascii="Calibri" w:eastAsia="Times New Roman" w:hAnsi="Calibri" w:cs="Calibri"/>
          <w:szCs w:val="20"/>
          <w:lang w:eastAsia="ru-RU"/>
        </w:rPr>
        <w:t xml:space="preserve"> комитета по социальной защите населения Ленинградской области от 02.02.2026 N 04-4)</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Профилирование заявителя</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Идентификаторы категорий (признаков) заявителей приведены в </w:t>
      </w:r>
      <w:hyperlink w:anchor="P57932">
        <w:r w:rsidRPr="00551AC5">
          <w:rPr>
            <w:rFonts w:ascii="Calibri" w:eastAsia="Times New Roman" w:hAnsi="Calibri" w:cs="Calibri"/>
            <w:color w:val="0000FF"/>
            <w:szCs w:val="20"/>
            <w:lang w:eastAsia="ru-RU"/>
          </w:rPr>
          <w:t>таблице N 1 раздела II</w:t>
        </w:r>
      </w:hyperlink>
      <w:r w:rsidRPr="00551AC5">
        <w:rPr>
          <w:rFonts w:ascii="Calibri" w:eastAsia="Times New Roman" w:hAnsi="Calibri" w:cs="Calibri"/>
          <w:szCs w:val="20"/>
          <w:lang w:eastAsia="ru-RU"/>
        </w:rPr>
        <w:t xml:space="preserve"> приложения к настоящему регламенту.</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Прием запроса и документов и(или) информации, необходимых</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для предоставления 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57963">
        <w:r w:rsidRPr="00551AC5">
          <w:rPr>
            <w:rFonts w:ascii="Calibri" w:eastAsia="Times New Roman" w:hAnsi="Calibri" w:cs="Calibri"/>
            <w:color w:val="0000FF"/>
            <w:szCs w:val="20"/>
            <w:lang w:eastAsia="ru-RU"/>
          </w:rPr>
          <w:t>таблице N 2 раздела III</w:t>
        </w:r>
      </w:hyperlink>
      <w:r w:rsidRPr="00551AC5">
        <w:rPr>
          <w:rFonts w:ascii="Calibri" w:eastAsia="Times New Roman" w:hAnsi="Calibri" w:cs="Calibri"/>
          <w:szCs w:val="20"/>
          <w:lang w:eastAsia="ru-RU"/>
        </w:rPr>
        <w:t xml:space="preserve"> приложения к настоящему регламенту.</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24">
        <w:r w:rsidRPr="00551AC5">
          <w:rPr>
            <w:rFonts w:ascii="Calibri" w:eastAsia="Times New Roman" w:hAnsi="Calibri" w:cs="Calibri"/>
            <w:color w:val="0000FF"/>
            <w:szCs w:val="20"/>
            <w:lang w:eastAsia="ru-RU"/>
          </w:rPr>
          <w:t>статьями 9</w:t>
        </w:r>
      </w:hyperlink>
      <w:r w:rsidRPr="00551AC5">
        <w:rPr>
          <w:rFonts w:ascii="Calibri" w:eastAsia="Times New Roman" w:hAnsi="Calibri" w:cs="Calibri"/>
          <w:szCs w:val="20"/>
          <w:lang w:eastAsia="ru-RU"/>
        </w:rPr>
        <w:t xml:space="preserve">, </w:t>
      </w:r>
      <w:hyperlink r:id="rId25">
        <w:r w:rsidRPr="00551AC5">
          <w:rPr>
            <w:rFonts w:ascii="Calibri" w:eastAsia="Times New Roman" w:hAnsi="Calibri" w:cs="Calibri"/>
            <w:color w:val="0000FF"/>
            <w:szCs w:val="20"/>
            <w:lang w:eastAsia="ru-RU"/>
          </w:rPr>
          <w:t>10</w:t>
        </w:r>
      </w:hyperlink>
      <w:r w:rsidRPr="00551AC5">
        <w:rPr>
          <w:rFonts w:ascii="Calibri" w:eastAsia="Times New Roman" w:hAnsi="Calibri" w:cs="Calibri"/>
          <w:szCs w:val="20"/>
          <w:lang w:eastAsia="ru-RU"/>
        </w:rPr>
        <w:t xml:space="preserve"> и </w:t>
      </w:r>
      <w:hyperlink r:id="rId26">
        <w:r w:rsidRPr="00551AC5">
          <w:rPr>
            <w:rFonts w:ascii="Calibri" w:eastAsia="Times New Roman" w:hAnsi="Calibri" w:cs="Calibri"/>
            <w:color w:val="0000FF"/>
            <w:szCs w:val="20"/>
            <w:lang w:eastAsia="ru-RU"/>
          </w:rPr>
          <w:t>14</w:t>
        </w:r>
      </w:hyperlink>
      <w:r w:rsidRPr="00551AC5">
        <w:rPr>
          <w:rFonts w:ascii="Calibri" w:eastAsia="Times New Roman" w:hAnsi="Calibri" w:cs="Calibri"/>
          <w:szCs w:val="20"/>
          <w:lang w:eastAsia="ru-RU"/>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предоставлении государственной услуги в электронной форме идентификация и аутентификация могут осуществляться посредством:</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2) информационных технологий, предусмотренных </w:t>
      </w:r>
      <w:hyperlink r:id="rId27">
        <w:r w:rsidRPr="00551AC5">
          <w:rPr>
            <w:rFonts w:ascii="Calibri" w:eastAsia="Times New Roman" w:hAnsi="Calibri" w:cs="Calibri"/>
            <w:color w:val="0000FF"/>
            <w:szCs w:val="20"/>
            <w:lang w:eastAsia="ru-RU"/>
          </w:rPr>
          <w:t>статьями 9</w:t>
        </w:r>
      </w:hyperlink>
      <w:r w:rsidRPr="00551AC5">
        <w:rPr>
          <w:rFonts w:ascii="Calibri" w:eastAsia="Times New Roman" w:hAnsi="Calibri" w:cs="Calibri"/>
          <w:szCs w:val="20"/>
          <w:lang w:eastAsia="ru-RU"/>
        </w:rPr>
        <w:t xml:space="preserve">, </w:t>
      </w:r>
      <w:hyperlink r:id="rId28">
        <w:r w:rsidRPr="00551AC5">
          <w:rPr>
            <w:rFonts w:ascii="Calibri" w:eastAsia="Times New Roman" w:hAnsi="Calibri" w:cs="Calibri"/>
            <w:color w:val="0000FF"/>
            <w:szCs w:val="20"/>
            <w:lang w:eastAsia="ru-RU"/>
          </w:rPr>
          <w:t>10</w:t>
        </w:r>
      </w:hyperlink>
      <w:r w:rsidRPr="00551AC5">
        <w:rPr>
          <w:rFonts w:ascii="Calibri" w:eastAsia="Times New Roman" w:hAnsi="Calibri" w:cs="Calibri"/>
          <w:szCs w:val="20"/>
          <w:lang w:eastAsia="ru-RU"/>
        </w:rPr>
        <w:t xml:space="preserve"> и </w:t>
      </w:r>
      <w:hyperlink r:id="rId29">
        <w:r w:rsidRPr="00551AC5">
          <w:rPr>
            <w:rFonts w:ascii="Calibri" w:eastAsia="Times New Roman" w:hAnsi="Calibri" w:cs="Calibri"/>
            <w:color w:val="0000FF"/>
            <w:szCs w:val="20"/>
            <w:lang w:eastAsia="ru-RU"/>
          </w:rPr>
          <w:t>14</w:t>
        </w:r>
      </w:hyperlink>
      <w:r w:rsidRPr="00551AC5">
        <w:rPr>
          <w:rFonts w:ascii="Calibri" w:eastAsia="Times New Roman" w:hAnsi="Calibri" w:cs="Calibri"/>
          <w:szCs w:val="20"/>
          <w:lang w:eastAsia="ru-RU"/>
        </w:rPr>
        <w:t xml:space="preserve"> Федерального закона N 572-ФЗ.</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3.3.2. Основания для принятия решения об отказе в приеме запроса и документов и(или) </w:t>
      </w:r>
      <w:r w:rsidRPr="00551AC5">
        <w:rPr>
          <w:rFonts w:ascii="Calibri" w:eastAsia="Times New Roman" w:hAnsi="Calibri" w:cs="Calibri"/>
          <w:szCs w:val="20"/>
          <w:lang w:eastAsia="ru-RU"/>
        </w:rPr>
        <w:lastRenderedPageBreak/>
        <w:t xml:space="preserve">информации приведены в </w:t>
      </w:r>
      <w:hyperlink w:anchor="P58144">
        <w:r w:rsidRPr="00551AC5">
          <w:rPr>
            <w:rFonts w:ascii="Calibri" w:eastAsia="Times New Roman" w:hAnsi="Calibri" w:cs="Calibri"/>
            <w:color w:val="0000FF"/>
            <w:szCs w:val="20"/>
            <w:lang w:eastAsia="ru-RU"/>
          </w:rPr>
          <w:t>таблице N 3 раздела IV</w:t>
        </w:r>
      </w:hyperlink>
      <w:r w:rsidRPr="00551AC5">
        <w:rPr>
          <w:rFonts w:ascii="Calibri" w:eastAsia="Times New Roman" w:hAnsi="Calibri" w:cs="Calibri"/>
          <w:szCs w:val="20"/>
          <w:lang w:eastAsia="ru-RU"/>
        </w:rPr>
        <w:t xml:space="preserve"> приложения к настоящему регламенту.</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личном обращении - 1 день (в день поступления заявления);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Межведомственное информационное взаимодействие</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1) в органах внутренних дел:</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действительности (недействительности) паспорта гражданина Российской Федерации - по виду сведений "Проверка действительности паспорта (расширенная)" - для лиц, достигших 14-летнего возраста (при первичном обращении либо при изменении паспортных данных);</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данных паспорта участника специальной военной операции;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регистрации по месту жительства, по месту пребывания заявителя;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 в органе Фонда пенсионного и социального страхования Российской Федерации: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страховом номере индивидуального лицевого счета - при отсутствии сведений в АИС "Соцзащита";</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получении (назначении) пенсии и сроков назначения пенсии - при отсутствии сведений в АИС "Соцзащита";</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получении (неполучении, прекращении получения) ежемесячной денежной выплаты из федерального бюджета и сроков ее назначения - при отсутствии сведений в АИС "Соцзащита";</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3) в органе социальной защиты населения субъекта Российской Федерации и подведомственных ему учреждений:</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 - при отсутствии сведений в АИС "Соцзащита";</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4) в органе, осуществляющем пенсионное обеспечение (за исключением Фонда пенсионного и социального страхования):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получении (назначении) пенсии и сроков назначения пенсии;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5) в Единой централизованной цифровой платформе в социальной сфере:</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государственной регистрации рождения;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государственной регистрации заключения брака;</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государственной регистрации перемены имени;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государственной регистрации расторжения брака;</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государственной регистрации установления отцовства;</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выписка (сведения) из решения органа опеки и попечительства об установлении опеки или попечительства над ребенком;</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об ограничении дееспособности или признании родителя либо иного законного представителя ребенка недееспособным;</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об установлении (продлении) инвалидности - при отсутствии сведений в АИС "Соцзащита";</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6) в Министерстве обороны Российской Федерации и подведомственных ему учреждениях:</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об участнике специальной военной операции (при технической реализации):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дата начала участия в специальной военной операции;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категория участника специальной военной операции;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статус участника специальной военной операции (уволенный/действующий);</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дата заключения контракта о прохождении военной службы и дата окончания его действия (при наличии).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Межведомственное информационное взаимодействие осуществляется на бумажном носителе:</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необходимости представления оригиналов документов на бумажном носителе при направлении межведомственного запроса.</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Приостановление предоставления 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3.5. Основания для приостановления предоставления государственной услуги приведены в </w:t>
      </w:r>
      <w:hyperlink w:anchor="P58144">
        <w:r w:rsidRPr="00551AC5">
          <w:rPr>
            <w:rFonts w:ascii="Calibri" w:eastAsia="Times New Roman" w:hAnsi="Calibri" w:cs="Calibri"/>
            <w:color w:val="0000FF"/>
            <w:szCs w:val="20"/>
            <w:lang w:eastAsia="ru-RU"/>
          </w:rPr>
          <w:t>таблице N 3 раздела IV</w:t>
        </w:r>
      </w:hyperlink>
      <w:r w:rsidRPr="00551AC5">
        <w:rPr>
          <w:rFonts w:ascii="Calibri" w:eastAsia="Times New Roman" w:hAnsi="Calibri" w:cs="Calibri"/>
          <w:szCs w:val="20"/>
          <w:lang w:eastAsia="ru-RU"/>
        </w:rPr>
        <w:t xml:space="preserve"> приложения к настоящему регламенту.</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3.5.1. При </w:t>
      </w:r>
      <w:proofErr w:type="spellStart"/>
      <w:r w:rsidRPr="00551AC5">
        <w:rPr>
          <w:rFonts w:ascii="Calibri" w:eastAsia="Times New Roman" w:hAnsi="Calibri" w:cs="Calibri"/>
          <w:szCs w:val="20"/>
          <w:lang w:eastAsia="ru-RU"/>
        </w:rPr>
        <w:t>непоступлении</w:t>
      </w:r>
      <w:proofErr w:type="spellEnd"/>
      <w:r w:rsidRPr="00551AC5">
        <w:rPr>
          <w:rFonts w:ascii="Calibri" w:eastAsia="Times New Roman" w:hAnsi="Calibri" w:cs="Calibri"/>
          <w:szCs w:val="20"/>
          <w:lang w:eastAsia="ru-RU"/>
        </w:rP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58916">
        <w:r w:rsidRPr="00551AC5">
          <w:rPr>
            <w:rFonts w:ascii="Calibri" w:eastAsia="Times New Roman" w:hAnsi="Calibri" w:cs="Calibri"/>
            <w:color w:val="0000FF"/>
            <w:szCs w:val="20"/>
            <w:lang w:eastAsia="ru-RU"/>
          </w:rPr>
          <w:t>уведомление</w:t>
        </w:r>
      </w:hyperlink>
      <w:r w:rsidRPr="00551AC5">
        <w:rPr>
          <w:rFonts w:ascii="Calibri" w:eastAsia="Times New Roman" w:hAnsi="Calibri" w:cs="Calibri"/>
          <w:szCs w:val="20"/>
          <w:lang w:eastAsia="ru-RU"/>
        </w:rPr>
        <w:t xml:space="preserve"> о приостановлении предоставления государственной услуги по форме согласно приложению 9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В случае отсутствия в распоряжении органа государственной власти и иной организации информация запрашивается у заявителя.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Должностное лицо, ответственное за делопроизводство, направляет заявителю уведомление в электронной форме через АИС "Соцзащита".</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bookmarkStart w:id="14" w:name="P57835"/>
      <w:bookmarkEnd w:id="14"/>
      <w:r w:rsidRPr="00551AC5">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bookmarkStart w:id="15" w:name="P57839"/>
      <w:bookmarkEnd w:id="15"/>
      <w:r w:rsidRPr="00551AC5">
        <w:rPr>
          <w:rFonts w:ascii="Calibri" w:eastAsia="Times New Roman" w:hAnsi="Calibri" w:cs="Calibri"/>
          <w:szCs w:val="20"/>
          <w:lang w:eastAsia="ru-RU"/>
        </w:rP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3.5.2. Предоставление государственной услуги возобновляется при наличии следующих оснований:</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а) представление заявителем сообщения об устранении выявленных нарушений;</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б) истечение срока для устранения выявленных нарушений в случае неполучения информации от заявителя об устранении нарушений.</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Принятие решения о предоставлении (отказе в предоставлении)</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3.6. Основания для отказа в предоставлении государственной услуги приведены в </w:t>
      </w:r>
      <w:hyperlink w:anchor="P58144">
        <w:r w:rsidRPr="00551AC5">
          <w:rPr>
            <w:rFonts w:ascii="Calibri" w:eastAsia="Times New Roman" w:hAnsi="Calibri" w:cs="Calibri"/>
            <w:color w:val="0000FF"/>
            <w:szCs w:val="20"/>
            <w:lang w:eastAsia="ru-RU"/>
          </w:rPr>
          <w:t>таблице N 3 раздела IV</w:t>
        </w:r>
      </w:hyperlink>
      <w:r w:rsidRPr="00551AC5">
        <w:rPr>
          <w:rFonts w:ascii="Calibri" w:eastAsia="Times New Roman" w:hAnsi="Calibri" w:cs="Calibri"/>
          <w:szCs w:val="20"/>
          <w:lang w:eastAsia="ru-RU"/>
        </w:rPr>
        <w:t xml:space="preserve"> приложения к настоящему регламенту.</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Предоставление результата 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bookmarkStart w:id="16" w:name="P57853"/>
      <w:bookmarkEnd w:id="16"/>
      <w:r w:rsidRPr="00551AC5">
        <w:rPr>
          <w:rFonts w:ascii="Calibri" w:eastAsia="Times New Roman" w:hAnsi="Calibri" w:cs="Calibri"/>
          <w:szCs w:val="20"/>
          <w:lang w:eastAsia="ru-RU"/>
        </w:rPr>
        <w:t xml:space="preserve">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w:t>
      </w:r>
      <w:r w:rsidRPr="00551AC5">
        <w:rPr>
          <w:rFonts w:ascii="Calibri" w:eastAsia="Times New Roman" w:hAnsi="Calibri" w:cs="Calibri"/>
          <w:szCs w:val="20"/>
          <w:lang w:eastAsia="ru-RU"/>
        </w:rPr>
        <w:lastRenderedPageBreak/>
        <w:t>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Получение дополнительных сведений от заявителя</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3.8. В случае подачи гражданами в электронной форме через личный кабинет заявителя на Едином портале документов, указанных в </w:t>
      </w:r>
      <w:hyperlink w:anchor="P57963">
        <w:r w:rsidRPr="00551AC5">
          <w:rPr>
            <w:rFonts w:ascii="Calibri" w:eastAsia="Times New Roman" w:hAnsi="Calibri" w:cs="Calibri"/>
            <w:color w:val="0000FF"/>
            <w:szCs w:val="20"/>
            <w:lang w:eastAsia="ru-RU"/>
          </w:rPr>
          <w:t>таблице N 2 раздела III</w:t>
        </w:r>
      </w:hyperlink>
      <w:r w:rsidRPr="00551AC5">
        <w:rPr>
          <w:rFonts w:ascii="Calibri" w:eastAsia="Times New Roman" w:hAnsi="Calibri" w:cs="Calibri"/>
          <w:szCs w:val="20"/>
          <w:lang w:eastAsia="ru-RU"/>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по электронной почте в ЦСЗН;</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лично в ЦСЗН.</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Датой получения заявителем уведомления является: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 при уведомлении по электронной почте - дата направления электронного сообщения (при условии </w:t>
      </w:r>
      <w:proofErr w:type="spellStart"/>
      <w:r w:rsidRPr="00551AC5">
        <w:rPr>
          <w:rFonts w:ascii="Calibri" w:eastAsia="Times New Roman" w:hAnsi="Calibri" w:cs="Calibri"/>
          <w:szCs w:val="20"/>
          <w:lang w:eastAsia="ru-RU"/>
        </w:rPr>
        <w:t>непоступления</w:t>
      </w:r>
      <w:proofErr w:type="spellEnd"/>
      <w:r w:rsidRPr="00551AC5">
        <w:rPr>
          <w:rFonts w:ascii="Calibri" w:eastAsia="Times New Roman" w:hAnsi="Calibri" w:cs="Calibri"/>
          <w:szCs w:val="20"/>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Датой получения заявителем уведомления, направленного через ПГУ ЛО/Единого портала (при технической реализации), считается дата отправки ЦСЗН уведомления через ПГУ ЛО/Единого портала (при технической реализации).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Предоставление государственной услуги</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lastRenderedPageBreak/>
        <w:t>в упреждающем (</w:t>
      </w:r>
      <w:proofErr w:type="spellStart"/>
      <w:r w:rsidRPr="00551AC5">
        <w:rPr>
          <w:rFonts w:ascii="Calibri" w:eastAsia="Times New Roman" w:hAnsi="Calibri" w:cs="Calibri"/>
          <w:b/>
          <w:szCs w:val="20"/>
          <w:lang w:eastAsia="ru-RU"/>
        </w:rPr>
        <w:t>проактивном</w:t>
      </w:r>
      <w:proofErr w:type="spellEnd"/>
      <w:r w:rsidRPr="00551AC5">
        <w:rPr>
          <w:rFonts w:ascii="Calibri" w:eastAsia="Times New Roman" w:hAnsi="Calibri" w:cs="Calibri"/>
          <w:b/>
          <w:szCs w:val="20"/>
          <w:lang w:eastAsia="ru-RU"/>
        </w:rPr>
        <w:t>) режиме</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 xml:space="preserve">(введен </w:t>
      </w:r>
      <w:hyperlink r:id="rId30">
        <w:r w:rsidRPr="00551AC5">
          <w:rPr>
            <w:rFonts w:ascii="Calibri" w:eastAsia="Times New Roman" w:hAnsi="Calibri" w:cs="Calibri"/>
            <w:color w:val="0000FF"/>
            <w:szCs w:val="20"/>
            <w:lang w:eastAsia="ru-RU"/>
          </w:rPr>
          <w:t>Приказом</w:t>
        </w:r>
      </w:hyperlink>
      <w:r w:rsidRPr="00551AC5">
        <w:rPr>
          <w:rFonts w:ascii="Calibri" w:eastAsia="Times New Roman" w:hAnsi="Calibri" w:cs="Calibri"/>
          <w:szCs w:val="20"/>
          <w:lang w:eastAsia="ru-RU"/>
        </w:rPr>
        <w:t xml:space="preserve"> комитета по социальной защите населения</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Ленинградской области от 02.02.2026 N 04-4)</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3.9. Государственная услуга может быть предоставлена в упреждающем (</w:t>
      </w:r>
      <w:proofErr w:type="spellStart"/>
      <w:r w:rsidRPr="00551AC5">
        <w:rPr>
          <w:rFonts w:ascii="Calibri" w:eastAsia="Times New Roman" w:hAnsi="Calibri" w:cs="Calibri"/>
          <w:szCs w:val="20"/>
          <w:lang w:eastAsia="ru-RU"/>
        </w:rPr>
        <w:t>проактивном</w:t>
      </w:r>
      <w:proofErr w:type="spellEnd"/>
      <w:r w:rsidRPr="00551AC5">
        <w:rPr>
          <w:rFonts w:ascii="Calibri" w:eastAsia="Times New Roman" w:hAnsi="Calibri" w:cs="Calibri"/>
          <w:szCs w:val="20"/>
          <w:lang w:eastAsia="ru-RU"/>
        </w:rPr>
        <w:t>) режиме.</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bookmarkStart w:id="17" w:name="P57878"/>
      <w:bookmarkEnd w:id="17"/>
      <w:r w:rsidRPr="00551AC5">
        <w:rPr>
          <w:rFonts w:ascii="Calibri" w:eastAsia="Times New Roman" w:hAnsi="Calibri" w:cs="Calibri"/>
          <w:szCs w:val="20"/>
          <w:lang w:eastAsia="ru-RU"/>
        </w:rPr>
        <w:t>3.9.1. Основанием предоставления государственной услуги в упреждающем (</w:t>
      </w:r>
      <w:proofErr w:type="spellStart"/>
      <w:r w:rsidRPr="00551AC5">
        <w:rPr>
          <w:rFonts w:ascii="Calibri" w:eastAsia="Times New Roman" w:hAnsi="Calibri" w:cs="Calibri"/>
          <w:szCs w:val="20"/>
          <w:lang w:eastAsia="ru-RU"/>
        </w:rPr>
        <w:t>проактивном</w:t>
      </w:r>
      <w:proofErr w:type="spellEnd"/>
      <w:r w:rsidRPr="00551AC5">
        <w:rPr>
          <w:rFonts w:ascii="Calibri" w:eastAsia="Times New Roman" w:hAnsi="Calibri" w:cs="Calibri"/>
          <w:szCs w:val="20"/>
          <w:lang w:eastAsia="ru-RU"/>
        </w:rPr>
        <w:t>) режиме является наличие в АИС "Соцзащита":</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а) документов (сведений), полученных ЦСЗН в целях назначения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в отношении участника специальной военной операции;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б) документов (сведений) о призыве на военную службу в рамках частичной мобилизации, заключении контракта о прохождении военной службы или контракта о пребывании в добровольческом формировании, полученных в ходе реализации мероприятия, указанного в </w:t>
      </w:r>
      <w:hyperlink r:id="rId31">
        <w:r w:rsidRPr="00551AC5">
          <w:rPr>
            <w:rFonts w:ascii="Calibri" w:eastAsia="Times New Roman" w:hAnsi="Calibri" w:cs="Calibri"/>
            <w:color w:val="0000FF"/>
            <w:szCs w:val="20"/>
            <w:lang w:eastAsia="ru-RU"/>
          </w:rPr>
          <w:t>пункте 1</w:t>
        </w:r>
      </w:hyperlink>
      <w:r w:rsidRPr="00551AC5">
        <w:rPr>
          <w:rFonts w:ascii="Calibri" w:eastAsia="Times New Roman" w:hAnsi="Calibri" w:cs="Calibri"/>
          <w:szCs w:val="20"/>
          <w:lang w:eastAsia="ru-RU"/>
        </w:rPr>
        <w:t xml:space="preserve"> приложения к постановлению Правительства Ленинградской области от 6 августа 2024 года N 542 "О комплексном сопровождении участников специальной военной операции и членов их семей на территории Ленинградской области", в отношении участника специальной военной операции.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3.9.2. Административные процедуры, осуществляемые при предоставлении государственной услуги в упреждающем (</w:t>
      </w:r>
      <w:proofErr w:type="spellStart"/>
      <w:r w:rsidRPr="00551AC5">
        <w:rPr>
          <w:rFonts w:ascii="Calibri" w:eastAsia="Times New Roman" w:hAnsi="Calibri" w:cs="Calibri"/>
          <w:szCs w:val="20"/>
          <w:lang w:eastAsia="ru-RU"/>
        </w:rPr>
        <w:t>проактивном</w:t>
      </w:r>
      <w:proofErr w:type="spellEnd"/>
      <w:r w:rsidRPr="00551AC5">
        <w:rPr>
          <w:rFonts w:ascii="Calibri" w:eastAsia="Times New Roman" w:hAnsi="Calibri" w:cs="Calibri"/>
          <w:szCs w:val="20"/>
          <w:lang w:eastAsia="ru-RU"/>
        </w:rPr>
        <w:t>) режиме:</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ЦСЗН в течение 10 рабочих дней со дня поступления документов (сведений), указанных в </w:t>
      </w:r>
      <w:hyperlink w:anchor="P57878">
        <w:r w:rsidRPr="00551AC5">
          <w:rPr>
            <w:rFonts w:ascii="Calibri" w:eastAsia="Times New Roman" w:hAnsi="Calibri" w:cs="Calibri"/>
            <w:color w:val="0000FF"/>
            <w:szCs w:val="20"/>
            <w:lang w:eastAsia="ru-RU"/>
          </w:rPr>
          <w:t>пункте 3.9.1</w:t>
        </w:r>
      </w:hyperlink>
      <w:r w:rsidRPr="00551AC5">
        <w:rPr>
          <w:rFonts w:ascii="Calibri" w:eastAsia="Times New Roman" w:hAnsi="Calibri" w:cs="Calibri"/>
          <w:szCs w:val="20"/>
          <w:lang w:eastAsia="ru-RU"/>
        </w:rPr>
        <w:t xml:space="preserve"> настоящего регламента, направляет в личный кабинет на Едином портале участникам специальной военной операции, в отношении которых получены данные документы (сведения), уведомление, сформированное в АИС "Соцзащита", о праве на льготный проезд членам их семей и возможности подачи членами их семей заявления с комплектом документов через личный кабинет посредством Единого портала.</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1"/>
        <w:rPr>
          <w:rFonts w:ascii="Calibri" w:eastAsia="Times New Roman" w:hAnsi="Calibri" w:cs="Calibri"/>
          <w:b/>
          <w:szCs w:val="20"/>
          <w:lang w:eastAsia="ru-RU"/>
        </w:rPr>
      </w:pPr>
      <w:r w:rsidRPr="00551AC5">
        <w:rPr>
          <w:rFonts w:ascii="Calibri" w:eastAsia="Times New Roman" w:hAnsi="Calibri" w:cs="Calibri"/>
          <w:b/>
          <w:szCs w:val="20"/>
          <w:lang w:eastAsia="ru-RU"/>
        </w:rPr>
        <w:t>IV. СПОСОБЫ ИНФОРМИРОВАНИЯ ЗАЯВИТЕЛЯ ОБ ИЗМЕНЕНИИ СТАТУСА</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РАССМОТРЕНИЯ ЗАПРОСА О ПРЕДОСТАВЛЕНИИ 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4.1. Перечень способов информирования заявителя об изменении статуса рассмотрения заявления: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а) посредством Единого портала;</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б) посредством почтовой связи.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right"/>
        <w:outlineLvl w:val="1"/>
        <w:rPr>
          <w:rFonts w:ascii="Calibri" w:eastAsia="Times New Roman" w:hAnsi="Calibri" w:cs="Calibri"/>
          <w:szCs w:val="20"/>
          <w:lang w:eastAsia="ru-RU"/>
        </w:rPr>
      </w:pPr>
      <w:r w:rsidRPr="00551AC5">
        <w:rPr>
          <w:rFonts w:ascii="Calibri" w:eastAsia="Times New Roman" w:hAnsi="Calibri" w:cs="Calibri"/>
          <w:szCs w:val="20"/>
          <w:lang w:eastAsia="ru-RU"/>
        </w:rPr>
        <w:t>Приложение</w:t>
      </w:r>
    </w:p>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r w:rsidRPr="00551AC5">
        <w:rPr>
          <w:rFonts w:ascii="Calibri" w:eastAsia="Times New Roman" w:hAnsi="Calibri" w:cs="Calibri"/>
          <w:szCs w:val="20"/>
          <w:lang w:eastAsia="ru-RU"/>
        </w:rPr>
        <w:t>к административному регламенту</w:t>
      </w:r>
    </w:p>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r w:rsidRPr="00551AC5">
        <w:rPr>
          <w:rFonts w:ascii="Calibri" w:eastAsia="Times New Roman" w:hAnsi="Calibri" w:cs="Calibri"/>
          <w:szCs w:val="20"/>
          <w:lang w:eastAsia="ru-RU"/>
        </w:rPr>
        <w:t>предоставления на территории</w:t>
      </w:r>
    </w:p>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r w:rsidRPr="00551AC5">
        <w:rPr>
          <w:rFonts w:ascii="Calibri" w:eastAsia="Times New Roman" w:hAnsi="Calibri" w:cs="Calibri"/>
          <w:szCs w:val="20"/>
          <w:lang w:eastAsia="ru-RU"/>
        </w:rPr>
        <w:t>Ленинградской области государственной</w:t>
      </w:r>
    </w:p>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r w:rsidRPr="00551AC5">
        <w:rPr>
          <w:rFonts w:ascii="Calibri" w:eastAsia="Times New Roman" w:hAnsi="Calibri" w:cs="Calibri"/>
          <w:szCs w:val="20"/>
          <w:lang w:eastAsia="ru-RU"/>
        </w:rPr>
        <w:t>услуги по определению права на льготный</w:t>
      </w:r>
    </w:p>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r w:rsidRPr="00551AC5">
        <w:rPr>
          <w:rFonts w:ascii="Calibri" w:eastAsia="Times New Roman" w:hAnsi="Calibri" w:cs="Calibri"/>
          <w:szCs w:val="20"/>
          <w:lang w:eastAsia="ru-RU"/>
        </w:rPr>
        <w:t>проезд членам семей участников</w:t>
      </w:r>
    </w:p>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r w:rsidRPr="00551AC5">
        <w:rPr>
          <w:rFonts w:ascii="Calibri" w:eastAsia="Times New Roman" w:hAnsi="Calibri" w:cs="Calibri"/>
          <w:szCs w:val="20"/>
          <w:lang w:eastAsia="ru-RU"/>
        </w:rPr>
        <w:t>специальной военной операции</w:t>
      </w:r>
    </w:p>
    <w:p w:rsidR="00551AC5" w:rsidRPr="00551AC5" w:rsidRDefault="00551AC5" w:rsidP="00551AC5">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1AC5" w:rsidRPr="00551AC5"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color w:val="392C69"/>
                <w:szCs w:val="20"/>
                <w:lang w:eastAsia="ru-RU"/>
              </w:rPr>
              <w:t>Список изменяющих документов</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color w:val="392C69"/>
                <w:szCs w:val="20"/>
                <w:lang w:eastAsia="ru-RU"/>
              </w:rPr>
              <w:t xml:space="preserve">(в ред. </w:t>
            </w:r>
            <w:hyperlink r:id="rId32">
              <w:r w:rsidRPr="00551AC5">
                <w:rPr>
                  <w:rFonts w:ascii="Calibri" w:eastAsia="Times New Roman" w:hAnsi="Calibri" w:cs="Calibri"/>
                  <w:color w:val="0000FF"/>
                  <w:szCs w:val="20"/>
                  <w:lang w:eastAsia="ru-RU"/>
                </w:rPr>
                <w:t>Приказа</w:t>
              </w:r>
            </w:hyperlink>
            <w:r w:rsidRPr="00551AC5">
              <w:rPr>
                <w:rFonts w:ascii="Calibri" w:eastAsia="Times New Roman" w:hAnsi="Calibri" w:cs="Calibri"/>
                <w:color w:val="392C69"/>
                <w:szCs w:val="20"/>
                <w:lang w:eastAsia="ru-RU"/>
              </w:rPr>
              <w:t xml:space="preserve"> комитета по социальной защите населения Ленинградской</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color w:val="392C69"/>
                <w:szCs w:val="20"/>
                <w:lang w:eastAsia="ru-RU"/>
              </w:rPr>
              <w:t>области от 02.04.2026 N 04-24)</w:t>
            </w:r>
          </w:p>
        </w:tc>
        <w:tc>
          <w:tcPr>
            <w:tcW w:w="113" w:type="dxa"/>
            <w:tcBorders>
              <w:top w:val="nil"/>
              <w:left w:val="nil"/>
              <w:bottom w:val="nil"/>
              <w:right w:val="nil"/>
            </w:tcBorders>
            <w:shd w:val="clear" w:color="auto" w:fill="F4F3F8"/>
            <w:tcMar>
              <w:top w:w="0" w:type="dxa"/>
              <w:left w:w="0" w:type="dxa"/>
              <w:bottom w:w="0" w:type="dxa"/>
              <w:right w:w="0" w:type="dxa"/>
            </w:tcMar>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I. Перечень условных обозначений и сокращений</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1. Условные сокращения: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а) Реестр услуг - федеральная государственная информационная система "Федеральный реестр государственных и муниципальных услуг (функций)";</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б) Единый портал - Единый портал государственных и муниципальных услуг (функций);</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ЦСЗН - Ленинградское областное государственное казенное учреждение "Центр социальной защиты населения";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г) Комитет - комитет по социальной защите населения Ленинградской области;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е) СМЭВ - федеральная государственная информационная система "Единая система межведомственного электронного взаимодействия";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ж) БЭПК - единый социальный проездной билет на основе бесконтактной электронной пластиковой карты;</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з) ПГУ ЛО - Портал государственных и муниципальных услуг (функций) Ленинградской области.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 Условные обозначения: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[Все] - документы представляются всеми заявителями, обращающимися за получением государственной услуги;</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П(з) - представитель заявителя;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Б(д) - документы представляются лицом, имеющим право без доверенности действовать от имени заявителя;</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Единый портал - документы подаются посредством Единого портала;</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ПГУ ЛО - документы подаются посредством ПГУ ЛО;</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Л - документы подаются лично;</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 - представляется оригинал документа;</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О(э) - представляется оригинал документа в электронной форме;</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К - представляется копия документа, заверенная в установленном законодательством порядке;</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К(э) - представляется копия документа в электронной форме;</w:t>
      </w:r>
    </w:p>
    <w:p w:rsidR="00551AC5" w:rsidRPr="00551AC5" w:rsidRDefault="00551AC5" w:rsidP="00551AC5">
      <w:pPr>
        <w:widowControl w:val="0"/>
        <w:autoSpaceDE w:val="0"/>
        <w:autoSpaceDN w:val="0"/>
        <w:spacing w:before="220" w:after="0" w:line="240" w:lineRule="auto"/>
        <w:jc w:val="both"/>
        <w:rPr>
          <w:rFonts w:ascii="Calibri" w:eastAsia="Times New Roman" w:hAnsi="Calibri" w:cs="Calibri"/>
          <w:szCs w:val="20"/>
          <w:lang w:eastAsia="ru-RU"/>
        </w:rPr>
      </w:pPr>
      <w:proofErr w:type="gramStart"/>
      <w:r w:rsidRPr="00551AC5">
        <w:rPr>
          <w:rFonts w:ascii="Calibri" w:eastAsia="Times New Roman" w:hAnsi="Calibri" w:cs="Calibri"/>
          <w:szCs w:val="20"/>
          <w:lang w:eastAsia="ru-RU"/>
        </w:rPr>
        <w:t>Д(</w:t>
      </w:r>
      <w:proofErr w:type="gramEnd"/>
      <w:r w:rsidRPr="00551AC5">
        <w:rPr>
          <w:rFonts w:ascii="Calibri" w:eastAsia="Times New Roman" w:hAnsi="Calibri" w:cs="Calibri"/>
          <w:szCs w:val="20"/>
          <w:lang w:eastAsia="ru-RU"/>
        </w:rPr>
        <w:t>1) - документы представляются в одном экземпляре.</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II. Идентификаторы категорий (признаков) заявителей</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bookmarkStart w:id="18" w:name="P57932"/>
      <w:bookmarkEnd w:id="18"/>
      <w:r w:rsidRPr="00551AC5">
        <w:rPr>
          <w:rFonts w:ascii="Calibri" w:eastAsia="Times New Roman" w:hAnsi="Calibri" w:cs="Calibri"/>
          <w:szCs w:val="20"/>
          <w:lang w:eastAsia="ru-RU"/>
        </w:rPr>
        <w:lastRenderedPageBreak/>
        <w:t>Таблица N 1</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3005"/>
        <w:gridCol w:w="1644"/>
      </w:tblGrid>
      <w:tr w:rsidR="00551AC5" w:rsidRPr="00551AC5" w:rsidTr="004F5FB1">
        <w:tc>
          <w:tcPr>
            <w:tcW w:w="4422" w:type="dxa"/>
            <w:vMerge w:val="restart"/>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отдельного признака</w:t>
            </w:r>
          </w:p>
        </w:tc>
        <w:tc>
          <w:tcPr>
            <w:tcW w:w="4649" w:type="dxa"/>
            <w:gridSpan w:val="2"/>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Перечень результатов предоставления государственной услуги (цели обращения заявителя)</w:t>
            </w:r>
          </w:p>
        </w:tc>
      </w:tr>
      <w:tr w:rsidR="00551AC5" w:rsidRPr="00551AC5" w:rsidTr="004F5FB1">
        <w:tc>
          <w:tcPr>
            <w:tcW w:w="4422"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005"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Определение права на льготный (бесплатный) проезд на автомобильном и железнодорожном транспортах пригородного сообщения членов семей участников специальной военной операции</w:t>
            </w:r>
          </w:p>
        </w:tc>
        <w:tc>
          <w:tcPr>
            <w:tcW w:w="164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Замена БЭПК</w:t>
            </w:r>
          </w:p>
        </w:tc>
      </w:tr>
      <w:tr w:rsidR="00551AC5" w:rsidRPr="00551AC5" w:rsidTr="004F5FB1">
        <w:tc>
          <w:tcPr>
            <w:tcW w:w="442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 xml:space="preserve">Лица, указанные в </w:t>
            </w:r>
            <w:hyperlink w:anchor="P57624">
              <w:r w:rsidRPr="00551AC5">
                <w:rPr>
                  <w:rFonts w:ascii="Calibri" w:eastAsia="Times New Roman" w:hAnsi="Calibri" w:cs="Calibri"/>
                  <w:color w:val="0000FF"/>
                  <w:szCs w:val="20"/>
                  <w:lang w:eastAsia="ru-RU"/>
                </w:rPr>
                <w:t>подпункте "а" подпункта 1 пункта 1.2.1</w:t>
              </w:r>
            </w:hyperlink>
          </w:p>
        </w:tc>
        <w:tc>
          <w:tcPr>
            <w:tcW w:w="3005"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w:t>
            </w:r>
          </w:p>
        </w:tc>
        <w:tc>
          <w:tcPr>
            <w:tcW w:w="164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А1</w:t>
            </w:r>
          </w:p>
        </w:tc>
      </w:tr>
      <w:tr w:rsidR="00551AC5" w:rsidRPr="00551AC5" w:rsidTr="004F5FB1">
        <w:tc>
          <w:tcPr>
            <w:tcW w:w="442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 xml:space="preserve">Лица, указанные в </w:t>
            </w:r>
            <w:hyperlink w:anchor="P57625">
              <w:r w:rsidRPr="00551AC5">
                <w:rPr>
                  <w:rFonts w:ascii="Calibri" w:eastAsia="Times New Roman" w:hAnsi="Calibri" w:cs="Calibri"/>
                  <w:color w:val="0000FF"/>
                  <w:szCs w:val="20"/>
                  <w:lang w:eastAsia="ru-RU"/>
                </w:rPr>
                <w:t>подпункте "б" подпункта 1 пункта 1.2.1</w:t>
              </w:r>
            </w:hyperlink>
            <w:r w:rsidRPr="00551AC5">
              <w:rPr>
                <w:rFonts w:ascii="Calibri" w:eastAsia="Times New Roman" w:hAnsi="Calibri" w:cs="Calibri"/>
                <w:szCs w:val="20"/>
                <w:lang w:eastAsia="ru-RU"/>
              </w:rPr>
              <w:t xml:space="preserve">, в </w:t>
            </w:r>
            <w:hyperlink w:anchor="P57632">
              <w:r w:rsidRPr="00551AC5">
                <w:rPr>
                  <w:rFonts w:ascii="Calibri" w:eastAsia="Times New Roman" w:hAnsi="Calibri" w:cs="Calibri"/>
                  <w:color w:val="0000FF"/>
                  <w:szCs w:val="20"/>
                  <w:lang w:eastAsia="ru-RU"/>
                </w:rPr>
                <w:t>подпункте "а" пункта 1.2.2</w:t>
              </w:r>
            </w:hyperlink>
          </w:p>
        </w:tc>
        <w:tc>
          <w:tcPr>
            <w:tcW w:w="3005"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Б</w:t>
            </w:r>
          </w:p>
        </w:tc>
        <w:tc>
          <w:tcPr>
            <w:tcW w:w="164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Б1</w:t>
            </w:r>
          </w:p>
        </w:tc>
      </w:tr>
      <w:tr w:rsidR="00551AC5" w:rsidRPr="00551AC5" w:rsidTr="004F5FB1">
        <w:tc>
          <w:tcPr>
            <w:tcW w:w="442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 xml:space="preserve">Лица, указанные в </w:t>
            </w:r>
            <w:hyperlink w:anchor="P57626">
              <w:r w:rsidRPr="00551AC5">
                <w:rPr>
                  <w:rFonts w:ascii="Calibri" w:eastAsia="Times New Roman" w:hAnsi="Calibri" w:cs="Calibri"/>
                  <w:color w:val="0000FF"/>
                  <w:szCs w:val="20"/>
                  <w:lang w:eastAsia="ru-RU"/>
                </w:rPr>
                <w:t>подпункте "в" подпункта 1 пункта 1.2.1</w:t>
              </w:r>
            </w:hyperlink>
            <w:r w:rsidRPr="00551AC5">
              <w:rPr>
                <w:rFonts w:ascii="Calibri" w:eastAsia="Times New Roman" w:hAnsi="Calibri" w:cs="Calibri"/>
                <w:szCs w:val="20"/>
                <w:lang w:eastAsia="ru-RU"/>
              </w:rPr>
              <w:t xml:space="preserve">, в </w:t>
            </w:r>
            <w:hyperlink w:anchor="P57633">
              <w:r w:rsidRPr="00551AC5">
                <w:rPr>
                  <w:rFonts w:ascii="Calibri" w:eastAsia="Times New Roman" w:hAnsi="Calibri" w:cs="Calibri"/>
                  <w:color w:val="0000FF"/>
                  <w:szCs w:val="20"/>
                  <w:lang w:eastAsia="ru-RU"/>
                </w:rPr>
                <w:t>подпункте "б" пункта 1.2.2</w:t>
              </w:r>
            </w:hyperlink>
          </w:p>
        </w:tc>
        <w:tc>
          <w:tcPr>
            <w:tcW w:w="3005"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В</w:t>
            </w:r>
          </w:p>
        </w:tc>
        <w:tc>
          <w:tcPr>
            <w:tcW w:w="164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В1</w:t>
            </w:r>
          </w:p>
        </w:tc>
      </w:tr>
      <w:tr w:rsidR="00551AC5" w:rsidRPr="00551AC5" w:rsidTr="004F5FB1">
        <w:tc>
          <w:tcPr>
            <w:tcW w:w="442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 xml:space="preserve">Лица, указанные в </w:t>
            </w:r>
            <w:hyperlink w:anchor="P57627">
              <w:r w:rsidRPr="00551AC5">
                <w:rPr>
                  <w:rFonts w:ascii="Calibri" w:eastAsia="Times New Roman" w:hAnsi="Calibri" w:cs="Calibri"/>
                  <w:color w:val="0000FF"/>
                  <w:szCs w:val="20"/>
                  <w:lang w:eastAsia="ru-RU"/>
                </w:rPr>
                <w:t>подпункте "г" подпункта 1 пункта 1.2.1</w:t>
              </w:r>
            </w:hyperlink>
          </w:p>
        </w:tc>
        <w:tc>
          <w:tcPr>
            <w:tcW w:w="3005"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Г</w:t>
            </w:r>
          </w:p>
        </w:tc>
        <w:tc>
          <w:tcPr>
            <w:tcW w:w="164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Г1</w:t>
            </w:r>
          </w:p>
        </w:tc>
      </w:tr>
      <w:tr w:rsidR="00551AC5" w:rsidRPr="00551AC5" w:rsidTr="004F5FB1">
        <w:tc>
          <w:tcPr>
            <w:tcW w:w="442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 xml:space="preserve">Лица, указанные в </w:t>
            </w:r>
            <w:hyperlink w:anchor="P57628">
              <w:r w:rsidRPr="00551AC5">
                <w:rPr>
                  <w:rFonts w:ascii="Calibri" w:eastAsia="Times New Roman" w:hAnsi="Calibri" w:cs="Calibri"/>
                  <w:color w:val="0000FF"/>
                  <w:szCs w:val="20"/>
                  <w:lang w:eastAsia="ru-RU"/>
                </w:rPr>
                <w:t>подпункте "д" подпункта 1 пункта 1.2.1</w:t>
              </w:r>
            </w:hyperlink>
          </w:p>
        </w:tc>
        <w:tc>
          <w:tcPr>
            <w:tcW w:w="3005"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Д</w:t>
            </w:r>
          </w:p>
        </w:tc>
        <w:tc>
          <w:tcPr>
            <w:tcW w:w="164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Д1</w:t>
            </w:r>
          </w:p>
        </w:tc>
      </w:tr>
      <w:tr w:rsidR="00551AC5" w:rsidRPr="00551AC5" w:rsidTr="004F5FB1">
        <w:tc>
          <w:tcPr>
            <w:tcW w:w="442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 xml:space="preserve">Лица, указанные в </w:t>
            </w:r>
            <w:hyperlink w:anchor="P57629">
              <w:r w:rsidRPr="00551AC5">
                <w:rPr>
                  <w:rFonts w:ascii="Calibri" w:eastAsia="Times New Roman" w:hAnsi="Calibri" w:cs="Calibri"/>
                  <w:color w:val="0000FF"/>
                  <w:szCs w:val="20"/>
                  <w:lang w:eastAsia="ru-RU"/>
                </w:rPr>
                <w:t>подпункте 2 пункта 1.2.1</w:t>
              </w:r>
            </w:hyperlink>
            <w:r w:rsidRPr="00551AC5">
              <w:rPr>
                <w:rFonts w:ascii="Calibri" w:eastAsia="Times New Roman" w:hAnsi="Calibri" w:cs="Calibri"/>
                <w:szCs w:val="20"/>
                <w:lang w:eastAsia="ru-RU"/>
              </w:rPr>
              <w:t xml:space="preserve">, в </w:t>
            </w:r>
            <w:hyperlink w:anchor="P57634">
              <w:r w:rsidRPr="00551AC5">
                <w:rPr>
                  <w:rFonts w:ascii="Calibri" w:eastAsia="Times New Roman" w:hAnsi="Calibri" w:cs="Calibri"/>
                  <w:color w:val="0000FF"/>
                  <w:szCs w:val="20"/>
                  <w:lang w:eastAsia="ru-RU"/>
                </w:rPr>
                <w:t>подпункте "в" пункта 1.2.2</w:t>
              </w:r>
            </w:hyperlink>
          </w:p>
        </w:tc>
        <w:tc>
          <w:tcPr>
            <w:tcW w:w="3005"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Е</w:t>
            </w:r>
          </w:p>
        </w:tc>
        <w:tc>
          <w:tcPr>
            <w:tcW w:w="164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Е1</w:t>
            </w:r>
          </w:p>
        </w:tc>
      </w:tr>
      <w:tr w:rsidR="00551AC5" w:rsidRPr="00551AC5" w:rsidTr="004F5FB1">
        <w:tc>
          <w:tcPr>
            <w:tcW w:w="442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 xml:space="preserve">Лица, указанные в </w:t>
            </w:r>
            <w:hyperlink w:anchor="P57630">
              <w:r w:rsidRPr="00551AC5">
                <w:rPr>
                  <w:rFonts w:ascii="Calibri" w:eastAsia="Times New Roman" w:hAnsi="Calibri" w:cs="Calibri"/>
                  <w:color w:val="0000FF"/>
                  <w:szCs w:val="20"/>
                  <w:lang w:eastAsia="ru-RU"/>
                </w:rPr>
                <w:t>подпункте 3 пункта 1.2.1</w:t>
              </w:r>
            </w:hyperlink>
            <w:r w:rsidRPr="00551AC5">
              <w:rPr>
                <w:rFonts w:ascii="Calibri" w:eastAsia="Times New Roman" w:hAnsi="Calibri" w:cs="Calibri"/>
                <w:szCs w:val="20"/>
                <w:lang w:eastAsia="ru-RU"/>
              </w:rPr>
              <w:t xml:space="preserve">, в </w:t>
            </w:r>
            <w:hyperlink w:anchor="P57635">
              <w:r w:rsidRPr="00551AC5">
                <w:rPr>
                  <w:rFonts w:ascii="Calibri" w:eastAsia="Times New Roman" w:hAnsi="Calibri" w:cs="Calibri"/>
                  <w:color w:val="0000FF"/>
                  <w:szCs w:val="20"/>
                  <w:lang w:eastAsia="ru-RU"/>
                </w:rPr>
                <w:t>подпункте "г" пункта 1.2.2</w:t>
              </w:r>
            </w:hyperlink>
          </w:p>
        </w:tc>
        <w:tc>
          <w:tcPr>
            <w:tcW w:w="3005"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Ж</w:t>
            </w:r>
          </w:p>
        </w:tc>
        <w:tc>
          <w:tcPr>
            <w:tcW w:w="164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Ж1</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III. Исчерпывающий перечень документов, необходимых</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для предоставления 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bookmarkStart w:id="19" w:name="P57963"/>
      <w:bookmarkEnd w:id="19"/>
      <w:r w:rsidRPr="00551AC5">
        <w:rPr>
          <w:rFonts w:ascii="Calibri" w:eastAsia="Times New Roman" w:hAnsi="Calibri" w:cs="Calibri"/>
          <w:szCs w:val="20"/>
          <w:lang w:eastAsia="ru-RU"/>
        </w:rPr>
        <w:t>Таблица N 2</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361"/>
        <w:gridCol w:w="4535"/>
        <w:gridCol w:w="1644"/>
        <w:gridCol w:w="1020"/>
      </w:tblGrid>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N</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Идентификаторы категорий (признаков) заявителей</w:t>
            </w:r>
          </w:p>
        </w:tc>
        <w:tc>
          <w:tcPr>
            <w:tcW w:w="4535"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Перечень необходимых для предоставления государственной услуги документов</w:t>
            </w:r>
          </w:p>
        </w:tc>
        <w:tc>
          <w:tcPr>
            <w:tcW w:w="164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Способы подачи документов, требования к представлению документов</w:t>
            </w:r>
          </w:p>
        </w:tc>
        <w:tc>
          <w:tcPr>
            <w:tcW w:w="1020"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Иные требования</w:t>
            </w:r>
          </w:p>
        </w:tc>
      </w:tr>
      <w:tr w:rsidR="00551AC5" w:rsidRPr="00551AC5" w:rsidTr="004F5FB1">
        <w:tc>
          <w:tcPr>
            <w:tcW w:w="9048" w:type="dxa"/>
            <w:gridSpan w:val="5"/>
          </w:tcPr>
          <w:p w:rsidR="00551AC5" w:rsidRPr="00551AC5" w:rsidRDefault="00551AC5" w:rsidP="00551AC5">
            <w:pPr>
              <w:widowControl w:val="0"/>
              <w:autoSpaceDE w:val="0"/>
              <w:autoSpaceDN w:val="0"/>
              <w:spacing w:after="0" w:line="240" w:lineRule="auto"/>
              <w:outlineLvl w:val="3"/>
              <w:rPr>
                <w:rFonts w:ascii="Calibri" w:eastAsia="Times New Roman" w:hAnsi="Calibri" w:cs="Calibri"/>
                <w:szCs w:val="20"/>
                <w:lang w:eastAsia="ru-RU"/>
              </w:rPr>
            </w:pPr>
            <w:r w:rsidRPr="00551AC5">
              <w:rPr>
                <w:rFonts w:ascii="Calibri" w:eastAsia="Times New Roman" w:hAnsi="Calibri" w:cs="Calibri"/>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1</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А1 - Ж1</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Заявление</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 xml:space="preserve">О(э) - ПГУ </w:t>
            </w:r>
            <w:r w:rsidRPr="00551AC5">
              <w:rPr>
                <w:rFonts w:ascii="Calibri" w:eastAsia="Times New Roman" w:hAnsi="Calibri" w:cs="Calibri"/>
                <w:szCs w:val="20"/>
                <w:lang w:eastAsia="ru-RU"/>
              </w:rPr>
              <w:lastRenderedPageBreak/>
              <w:t>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2</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А1 - Ж1</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3</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А1 - Ж1</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Паспорт либо и иной документ, удостоверяющий личность заявителя (представителя заявителя) в соответствии с законодательством Российской Федерации (в случае представления документов представителем заявителя документ, удостоверяющий личность заявителя, не представляется)</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4</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Г</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Свидетельство о рождении участника специальной военной операции, выданное компетентными органами иностранного государства,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5</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Свидетельство о заключении брака с участником специальной военной операции, выданное компетентными органами иностранного государства,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6</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Б, В, Е, Ж</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Свидетельство о рождении, выданное компетентными органами иностранного государства,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7</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В, Ж</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Справка образовательной организации, содержащая сведения об обучении ребенка </w:t>
            </w:r>
            <w:r w:rsidRPr="00551AC5">
              <w:rPr>
                <w:rFonts w:ascii="Calibri" w:eastAsia="Times New Roman" w:hAnsi="Calibri" w:cs="Calibri"/>
                <w:szCs w:val="20"/>
                <w:lang w:eastAsia="ru-RU"/>
              </w:rPr>
              <w:lastRenderedPageBreak/>
              <w:t>(детей) (пасынков и падчериц) в возрасте от 18 до 23 лет по очной форме обучения</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 xml:space="preserve">К(э) - ПГУ </w:t>
            </w:r>
            <w:r w:rsidRPr="00551AC5">
              <w:rPr>
                <w:rFonts w:ascii="Calibri" w:eastAsia="Times New Roman" w:hAnsi="Calibri" w:cs="Calibri"/>
                <w:szCs w:val="20"/>
                <w:lang w:eastAsia="ru-RU"/>
              </w:rPr>
              <w:lastRenderedPageBreak/>
              <w:t>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8</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Д</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Копия решения органа опеки и попечительства о назначении опекуна (попечителя)</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9</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Е, Ж</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Документ, выданный уполномоченным органом, подтверждающий получение заявителем единовременной выплаты, установленной </w:t>
            </w:r>
            <w:hyperlink r:id="rId33">
              <w:r w:rsidRPr="00551AC5">
                <w:rPr>
                  <w:rFonts w:ascii="Calibri" w:eastAsia="Times New Roman" w:hAnsi="Calibri" w:cs="Calibri"/>
                  <w:color w:val="0000FF"/>
                  <w:szCs w:val="20"/>
                  <w:lang w:eastAsia="ru-RU"/>
                </w:rPr>
                <w:t>Указом</w:t>
              </w:r>
            </w:hyperlink>
            <w:r w:rsidRPr="00551AC5">
              <w:rPr>
                <w:rFonts w:ascii="Calibri" w:eastAsia="Times New Roman" w:hAnsi="Calibri" w:cs="Calibri"/>
                <w:szCs w:val="20"/>
                <w:lang w:eastAsia="ru-RU"/>
              </w:rP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а в случае его отсутствия - документ, выданный уполномоченным органом либо организацией, подтверждающий гибель участника специальной военной операции, лица, заключившего контракт с организациями, содействующими выполнению задач, возложенных на Вооруженные Силы Российской Федерации, в ходе проведения специальной военной операции</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10</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11</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гражданина (членов его семьи) на территории Ленинградской области с отметкой о дате вступления его в законную силу, заверенную судебным органом</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12</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Б, Е</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случае если родители разведены, для определения места проживания ребенка дополнительно предоставляется соглашение между родителями об определении места проживания ребенка</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13</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В случае если заявитель относится к лицам без определенного места жительства - документы, </w:t>
            </w:r>
            <w:r w:rsidRPr="00551AC5">
              <w:rPr>
                <w:rFonts w:ascii="Calibri" w:eastAsia="Times New Roman" w:hAnsi="Calibri" w:cs="Calibri"/>
                <w:szCs w:val="20"/>
                <w:lang w:eastAsia="ru-RU"/>
              </w:rPr>
              <w:lastRenderedPageBreak/>
              <w:t>содержащие сведения о последней регистрации по месту жительства на территории Ленинградской области</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 xml:space="preserve">К(э) - ПГУ </w:t>
            </w:r>
            <w:r w:rsidRPr="00551AC5">
              <w:rPr>
                <w:rFonts w:ascii="Calibri" w:eastAsia="Times New Roman" w:hAnsi="Calibri" w:cs="Calibri"/>
                <w:szCs w:val="20"/>
                <w:lang w:eastAsia="ru-RU"/>
              </w:rPr>
              <w:lastRenderedPageBreak/>
              <w:t>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14</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blPrEx>
          <w:tblBorders>
            <w:insideH w:val="nil"/>
          </w:tblBorders>
        </w:tblPrEx>
        <w:tc>
          <w:tcPr>
            <w:tcW w:w="488" w:type="dxa"/>
            <w:tcBorders>
              <w:bottom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15</w:t>
            </w:r>
          </w:p>
        </w:tc>
        <w:tc>
          <w:tcPr>
            <w:tcW w:w="1361" w:type="dxa"/>
            <w:tcBorders>
              <w:bottom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А-Ж</w:t>
            </w:r>
          </w:p>
        </w:tc>
        <w:tc>
          <w:tcPr>
            <w:tcW w:w="4535" w:type="dxa"/>
            <w:tcBorders>
              <w:bottom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34">
              <w:r w:rsidRPr="00551AC5">
                <w:rPr>
                  <w:rFonts w:ascii="Calibri" w:eastAsia="Times New Roman" w:hAnsi="Calibri" w:cs="Calibri"/>
                  <w:color w:val="0000FF"/>
                  <w:szCs w:val="20"/>
                  <w:lang w:eastAsia="ru-RU"/>
                </w:rPr>
                <w:t>Основами</w:t>
              </w:r>
            </w:hyperlink>
            <w:r w:rsidRPr="00551AC5">
              <w:rPr>
                <w:rFonts w:ascii="Calibri" w:eastAsia="Times New Roman" w:hAnsi="Calibri" w:cs="Calibri"/>
                <w:szCs w:val="20"/>
                <w:lang w:eastAsia="ru-RU"/>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б) доверенность, удостоверенная в соответствии с </w:t>
            </w:r>
            <w:hyperlink r:id="rId35">
              <w:r w:rsidRPr="00551AC5">
                <w:rPr>
                  <w:rFonts w:ascii="Calibri" w:eastAsia="Times New Roman" w:hAnsi="Calibri" w:cs="Calibri"/>
                  <w:color w:val="0000FF"/>
                  <w:szCs w:val="20"/>
                  <w:lang w:eastAsia="ru-RU"/>
                </w:rPr>
                <w:t>пунктом 2 статьи 185.1</w:t>
              </w:r>
            </w:hyperlink>
            <w:r w:rsidRPr="00551AC5">
              <w:rPr>
                <w:rFonts w:ascii="Calibri" w:eastAsia="Times New Roman" w:hAnsi="Calibri" w:cs="Calibri"/>
                <w:szCs w:val="20"/>
                <w:lang w:eastAsia="ru-RU"/>
              </w:rPr>
              <w:t xml:space="preserve"> Гражданского кодекса Российской Федерации и являющаяся приравненной к нотариальной:</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644" w:type="dxa"/>
            <w:tcBorders>
              <w:bottom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Borders>
              <w:bottom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blPrEx>
          <w:tblBorders>
            <w:insideH w:val="nil"/>
          </w:tblBorders>
        </w:tblPrEx>
        <w:tc>
          <w:tcPr>
            <w:tcW w:w="488" w:type="dxa"/>
            <w:tcBorders>
              <w:top w:val="nil"/>
              <w:bottom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p>
        </w:tc>
        <w:tc>
          <w:tcPr>
            <w:tcW w:w="1361" w:type="dxa"/>
            <w:tcBorders>
              <w:top w:val="nil"/>
              <w:bottom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35" w:type="dxa"/>
            <w:tcBorders>
              <w:top w:val="nil"/>
              <w:bottom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в) доверенность в простой письменной форме согласно </w:t>
            </w:r>
            <w:hyperlink w:anchor="P59062">
              <w:r w:rsidRPr="00551AC5">
                <w:rPr>
                  <w:rFonts w:ascii="Calibri" w:eastAsia="Times New Roman" w:hAnsi="Calibri" w:cs="Calibri"/>
                  <w:color w:val="0000FF"/>
                  <w:szCs w:val="20"/>
                  <w:lang w:eastAsia="ru-RU"/>
                </w:rPr>
                <w:t>приложениям 11</w:t>
              </w:r>
            </w:hyperlink>
            <w:r w:rsidRPr="00551AC5">
              <w:rPr>
                <w:rFonts w:ascii="Calibri" w:eastAsia="Times New Roman" w:hAnsi="Calibri" w:cs="Calibri"/>
                <w:szCs w:val="20"/>
                <w:lang w:eastAsia="ru-RU"/>
              </w:rPr>
              <w:t xml:space="preserve"> и </w:t>
            </w:r>
            <w:hyperlink w:anchor="P59114">
              <w:r w:rsidRPr="00551AC5">
                <w:rPr>
                  <w:rFonts w:ascii="Calibri" w:eastAsia="Times New Roman" w:hAnsi="Calibri" w:cs="Calibri"/>
                  <w:color w:val="0000FF"/>
                  <w:szCs w:val="20"/>
                  <w:lang w:eastAsia="ru-RU"/>
                </w:rPr>
                <w:t>12</w:t>
              </w:r>
            </w:hyperlink>
            <w:r w:rsidRPr="00551AC5">
              <w:rPr>
                <w:rFonts w:ascii="Calibri" w:eastAsia="Times New Roman" w:hAnsi="Calibri" w:cs="Calibri"/>
                <w:szCs w:val="20"/>
                <w:lang w:eastAsia="ru-RU"/>
              </w:rPr>
              <w:t xml:space="preserve"> раздела V приложения к настоящему регламенту</w:t>
            </w:r>
          </w:p>
        </w:tc>
        <w:tc>
          <w:tcPr>
            <w:tcW w:w="1644" w:type="dxa"/>
            <w:tcBorders>
              <w:top w:val="nil"/>
              <w:bottom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nil"/>
              <w:bottom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il"/>
          </w:tblBorders>
        </w:tblPrEx>
        <w:tc>
          <w:tcPr>
            <w:tcW w:w="9048" w:type="dxa"/>
            <w:gridSpan w:val="5"/>
            <w:tcBorders>
              <w:top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 xml:space="preserve">(п. 15 в ред. </w:t>
            </w:r>
            <w:hyperlink r:id="rId36">
              <w:r w:rsidRPr="00551AC5">
                <w:rPr>
                  <w:rFonts w:ascii="Calibri" w:eastAsia="Times New Roman" w:hAnsi="Calibri" w:cs="Calibri"/>
                  <w:color w:val="0000FF"/>
                  <w:szCs w:val="20"/>
                  <w:lang w:eastAsia="ru-RU"/>
                </w:rPr>
                <w:t>Приказа</w:t>
              </w:r>
            </w:hyperlink>
            <w:r w:rsidRPr="00551AC5">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16</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А1 - Ж1</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Фотография на бумажном носителе либо в электронном виде для оформления БЭПК (в случае отсутствия технической возможности фотографирования в момент обращения)</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c>
          <w:tcPr>
            <w:tcW w:w="9048" w:type="dxa"/>
            <w:gridSpan w:val="5"/>
          </w:tcPr>
          <w:p w:rsidR="00551AC5" w:rsidRPr="00551AC5" w:rsidRDefault="00551AC5" w:rsidP="00551AC5">
            <w:pPr>
              <w:widowControl w:val="0"/>
              <w:autoSpaceDE w:val="0"/>
              <w:autoSpaceDN w:val="0"/>
              <w:spacing w:after="0" w:line="240" w:lineRule="auto"/>
              <w:outlineLvl w:val="3"/>
              <w:rPr>
                <w:rFonts w:ascii="Calibri" w:eastAsia="Times New Roman" w:hAnsi="Calibri" w:cs="Calibri"/>
                <w:szCs w:val="20"/>
                <w:lang w:eastAsia="ru-RU"/>
              </w:rPr>
            </w:pPr>
            <w:r w:rsidRPr="00551AC5">
              <w:rPr>
                <w:rFonts w:ascii="Calibri" w:eastAsia="Times New Roman" w:hAnsi="Calibri" w:cs="Calibri"/>
                <w:szCs w:val="20"/>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1</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регистрации по месту жительства, по месту пребывания гражданина на территории Ленинградской области</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2</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страховом номере индивидуального лицевого счета заявителя и(или) члена его семьи</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3</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получении (назначении) пенсии и сроков назначения пенсии</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4</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получении (неполучении, прекращении получения) ежемесячной денежной выплаты из федерального бюджета и сроков ее назначения</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5</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6</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государственной регистрации рождения;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государственной регистрации заключения брака;</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сведения о государственной регистрации </w:t>
            </w:r>
            <w:r w:rsidRPr="00551AC5">
              <w:rPr>
                <w:rFonts w:ascii="Calibri" w:eastAsia="Times New Roman" w:hAnsi="Calibri" w:cs="Calibri"/>
                <w:szCs w:val="20"/>
                <w:lang w:eastAsia="ru-RU"/>
              </w:rPr>
              <w:lastRenderedPageBreak/>
              <w:t>перемены имени;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государственной регистрации расторжения брака;</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государственной регистрации установления отцовства;</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выписка (сведения) из решения органа опеки и попечительства об установлении опеки или попечительства над ребенком;</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об ограничении дееспособности или признании родителя либо иного законного представителя ребенка недееспособным;</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об установлении (продлении) инвалидности</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r w:rsidR="00551AC5" w:rsidRPr="00551AC5" w:rsidTr="004F5FB1">
        <w:tc>
          <w:tcPr>
            <w:tcW w:w="488"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7</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c>
          <w:tcPr>
            <w:tcW w:w="453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об участнике специальной военной операции: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дата начала участия в специальной военной операции;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категория участника специальной военной операции;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статус участника специальной военной операции (уволенный/действующий);</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дата заключения контракта о прохождении военной службы и дата окончания его действия (при наличии)</w:t>
            </w:r>
          </w:p>
        </w:tc>
        <w:tc>
          <w:tcPr>
            <w:tcW w:w="164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 - Л</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К(э) - ПГУ ЛО/Единый портал</w:t>
            </w:r>
          </w:p>
        </w:tc>
        <w:tc>
          <w:tcPr>
            <w:tcW w:w="1020"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[Все], Д(1)</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r w:rsidRPr="00551AC5">
        <w:rPr>
          <w:rFonts w:ascii="Calibri" w:eastAsia="Times New Roman" w:hAnsi="Calibri" w:cs="Calibri"/>
          <w:b/>
          <w:szCs w:val="20"/>
          <w:lang w:eastAsia="ru-RU"/>
        </w:rPr>
        <w:t>IV. Исчерпывающий перечень оснований для отказа в приеме</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заявления и документов, необходимых для предоставления</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государственной услуги, оснований для приостановления</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предоставления государственной услуги или отказа</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в предоставлении 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bookmarkStart w:id="20" w:name="P58144"/>
      <w:bookmarkEnd w:id="20"/>
      <w:r w:rsidRPr="00551AC5">
        <w:rPr>
          <w:rFonts w:ascii="Calibri" w:eastAsia="Times New Roman" w:hAnsi="Calibri" w:cs="Calibri"/>
          <w:szCs w:val="20"/>
          <w:lang w:eastAsia="ru-RU"/>
        </w:rPr>
        <w:t>Таблица N 3</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257"/>
        <w:gridCol w:w="1361"/>
      </w:tblGrid>
      <w:tr w:rsidR="00551AC5" w:rsidRPr="00551AC5" w:rsidTr="004F5FB1">
        <w:tc>
          <w:tcPr>
            <w:tcW w:w="45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N</w:t>
            </w:r>
          </w:p>
        </w:tc>
        <w:tc>
          <w:tcPr>
            <w:tcW w:w="7257"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Перечень оснований</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Идентификатор категорий (признаков) заявителей</w:t>
            </w:r>
          </w:p>
        </w:tc>
      </w:tr>
      <w:tr w:rsidR="00551AC5" w:rsidRPr="00551AC5" w:rsidTr="004F5FB1">
        <w:tc>
          <w:tcPr>
            <w:tcW w:w="9072" w:type="dxa"/>
            <w:gridSpan w:val="3"/>
          </w:tcPr>
          <w:p w:rsidR="00551AC5" w:rsidRPr="00551AC5" w:rsidRDefault="00551AC5" w:rsidP="00551AC5">
            <w:pPr>
              <w:widowControl w:val="0"/>
              <w:autoSpaceDE w:val="0"/>
              <w:autoSpaceDN w:val="0"/>
              <w:spacing w:after="0" w:line="240" w:lineRule="auto"/>
              <w:outlineLvl w:val="3"/>
              <w:rPr>
                <w:rFonts w:ascii="Calibri" w:eastAsia="Times New Roman" w:hAnsi="Calibri" w:cs="Calibri"/>
                <w:szCs w:val="20"/>
                <w:lang w:eastAsia="ru-RU"/>
              </w:rPr>
            </w:pPr>
            <w:r w:rsidRPr="00551AC5">
              <w:rPr>
                <w:rFonts w:ascii="Calibri" w:eastAsia="Times New Roman" w:hAnsi="Calibri" w:cs="Calibri"/>
                <w:szCs w:val="20"/>
                <w:lang w:eastAsia="ru-RU"/>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551AC5" w:rsidRPr="00551AC5" w:rsidTr="004F5FB1">
        <w:tc>
          <w:tcPr>
            <w:tcW w:w="45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1</w:t>
            </w:r>
          </w:p>
        </w:tc>
        <w:tc>
          <w:tcPr>
            <w:tcW w:w="7257"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r>
      <w:tr w:rsidR="00551AC5" w:rsidRPr="00551AC5" w:rsidTr="004F5FB1">
        <w:tc>
          <w:tcPr>
            <w:tcW w:w="9072" w:type="dxa"/>
            <w:gridSpan w:val="3"/>
          </w:tcPr>
          <w:p w:rsidR="00551AC5" w:rsidRPr="00551AC5" w:rsidRDefault="00551AC5" w:rsidP="00551AC5">
            <w:pPr>
              <w:widowControl w:val="0"/>
              <w:autoSpaceDE w:val="0"/>
              <w:autoSpaceDN w:val="0"/>
              <w:spacing w:after="0" w:line="240" w:lineRule="auto"/>
              <w:outlineLvl w:val="3"/>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Исчерпывающий перечень оснований для приостановления предоставления государственной услуги</w:t>
            </w:r>
          </w:p>
        </w:tc>
      </w:tr>
      <w:tr w:rsidR="00551AC5" w:rsidRPr="00551AC5" w:rsidTr="004F5FB1">
        <w:tc>
          <w:tcPr>
            <w:tcW w:w="45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1</w:t>
            </w:r>
          </w:p>
        </w:tc>
        <w:tc>
          <w:tcPr>
            <w:tcW w:w="7257"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proofErr w:type="spellStart"/>
            <w:r w:rsidRPr="00551AC5">
              <w:rPr>
                <w:rFonts w:ascii="Calibri" w:eastAsia="Times New Roman" w:hAnsi="Calibri" w:cs="Calibri"/>
                <w:szCs w:val="20"/>
                <w:lang w:eastAsia="ru-RU"/>
              </w:rPr>
              <w:t>Непоступление</w:t>
            </w:r>
            <w:proofErr w:type="spellEnd"/>
            <w:r w:rsidRPr="00551AC5">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r>
      <w:tr w:rsidR="00551AC5" w:rsidRPr="00551AC5" w:rsidTr="004F5FB1">
        <w:tc>
          <w:tcPr>
            <w:tcW w:w="45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2</w:t>
            </w:r>
          </w:p>
        </w:tc>
        <w:tc>
          <w:tcPr>
            <w:tcW w:w="7257"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proofErr w:type="spellStart"/>
            <w:r w:rsidRPr="00551AC5">
              <w:rPr>
                <w:rFonts w:ascii="Calibri" w:eastAsia="Times New Roman" w:hAnsi="Calibri" w:cs="Calibri"/>
                <w:szCs w:val="20"/>
                <w:lang w:eastAsia="ru-RU"/>
              </w:rPr>
              <w:t>Непоступление</w:t>
            </w:r>
            <w:proofErr w:type="spellEnd"/>
            <w:r w:rsidRPr="00551AC5">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r>
      <w:tr w:rsidR="00551AC5" w:rsidRPr="00551AC5" w:rsidTr="004F5FB1">
        <w:tblPrEx>
          <w:tblBorders>
            <w:insideH w:val="nil"/>
          </w:tblBorders>
        </w:tblPrEx>
        <w:tc>
          <w:tcPr>
            <w:tcW w:w="454" w:type="dxa"/>
            <w:tcBorders>
              <w:bottom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3</w:t>
            </w:r>
          </w:p>
        </w:tc>
        <w:tc>
          <w:tcPr>
            <w:tcW w:w="7257" w:type="dxa"/>
            <w:tcBorders>
              <w:bottom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361" w:type="dxa"/>
            <w:tcBorders>
              <w:bottom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А-Ж</w:t>
            </w:r>
          </w:p>
        </w:tc>
      </w:tr>
      <w:tr w:rsidR="00551AC5" w:rsidRPr="00551AC5" w:rsidTr="004F5FB1">
        <w:tblPrEx>
          <w:tblBorders>
            <w:insideH w:val="nil"/>
          </w:tblBorders>
        </w:tblPrEx>
        <w:tc>
          <w:tcPr>
            <w:tcW w:w="9072" w:type="dxa"/>
            <w:gridSpan w:val="3"/>
            <w:tcBorders>
              <w:top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(п. 3 введен </w:t>
            </w:r>
            <w:hyperlink r:id="rId37">
              <w:r w:rsidRPr="00551AC5">
                <w:rPr>
                  <w:rFonts w:ascii="Calibri" w:eastAsia="Times New Roman" w:hAnsi="Calibri" w:cs="Calibri"/>
                  <w:color w:val="0000FF"/>
                  <w:szCs w:val="20"/>
                  <w:lang w:eastAsia="ru-RU"/>
                </w:rPr>
                <w:t>Приказом</w:t>
              </w:r>
            </w:hyperlink>
            <w:r w:rsidRPr="00551AC5">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551AC5" w:rsidRPr="00551AC5" w:rsidTr="004F5FB1">
        <w:tc>
          <w:tcPr>
            <w:tcW w:w="9072" w:type="dxa"/>
            <w:gridSpan w:val="3"/>
          </w:tcPr>
          <w:p w:rsidR="00551AC5" w:rsidRPr="00551AC5" w:rsidRDefault="00551AC5" w:rsidP="00551AC5">
            <w:pPr>
              <w:widowControl w:val="0"/>
              <w:autoSpaceDE w:val="0"/>
              <w:autoSpaceDN w:val="0"/>
              <w:spacing w:after="0" w:line="240" w:lineRule="auto"/>
              <w:outlineLvl w:val="3"/>
              <w:rPr>
                <w:rFonts w:ascii="Calibri" w:eastAsia="Times New Roman" w:hAnsi="Calibri" w:cs="Calibri"/>
                <w:szCs w:val="20"/>
                <w:lang w:eastAsia="ru-RU"/>
              </w:rPr>
            </w:pPr>
            <w:r w:rsidRPr="00551AC5">
              <w:rPr>
                <w:rFonts w:ascii="Calibri" w:eastAsia="Times New Roman" w:hAnsi="Calibri" w:cs="Calibri"/>
                <w:szCs w:val="20"/>
                <w:lang w:eastAsia="ru-RU"/>
              </w:rPr>
              <w:t>Исчерпывающий перечень оснований для отказа в предоставлении государственной услуги</w:t>
            </w:r>
          </w:p>
        </w:tc>
      </w:tr>
      <w:tr w:rsidR="00551AC5" w:rsidRPr="00551AC5" w:rsidTr="004F5FB1">
        <w:tc>
          <w:tcPr>
            <w:tcW w:w="45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1</w:t>
            </w:r>
          </w:p>
        </w:tc>
        <w:tc>
          <w:tcPr>
            <w:tcW w:w="7257"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r>
      <w:tr w:rsidR="00551AC5" w:rsidRPr="00551AC5" w:rsidTr="004F5FB1">
        <w:tc>
          <w:tcPr>
            <w:tcW w:w="45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2</w:t>
            </w:r>
          </w:p>
        </w:tc>
        <w:tc>
          <w:tcPr>
            <w:tcW w:w="7257"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Отсутствие у гражданина права на льготный проезд</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r>
      <w:tr w:rsidR="00551AC5" w:rsidRPr="00551AC5" w:rsidTr="004F5FB1">
        <w:tc>
          <w:tcPr>
            <w:tcW w:w="45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3</w:t>
            </w:r>
          </w:p>
        </w:tc>
        <w:tc>
          <w:tcPr>
            <w:tcW w:w="7257"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определении права на льготный проезд на автомобильном транспорте - получение права льготного и(или) бесплатного проезда на автомобильном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 при отсутствии согласия на отказ от получения льготного (бесплатного) проезда на автомобильном транспорте по иным основаниям</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r>
      <w:tr w:rsidR="00551AC5" w:rsidRPr="00551AC5" w:rsidTr="004F5FB1">
        <w:tc>
          <w:tcPr>
            <w:tcW w:w="45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4</w:t>
            </w:r>
          </w:p>
        </w:tc>
        <w:tc>
          <w:tcPr>
            <w:tcW w:w="7257"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определении права на льготный проезд на железнодорожном транспорте - получение права льготного проезда на железнодорожном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r>
      <w:tr w:rsidR="00551AC5" w:rsidRPr="00551AC5" w:rsidTr="004F5FB1">
        <w:tc>
          <w:tcPr>
            <w:tcW w:w="454"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5</w:t>
            </w:r>
          </w:p>
        </w:tc>
        <w:tc>
          <w:tcPr>
            <w:tcW w:w="7257"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7835">
              <w:r w:rsidRPr="00551AC5">
                <w:rPr>
                  <w:rFonts w:ascii="Calibri" w:eastAsia="Times New Roman" w:hAnsi="Calibri" w:cs="Calibri"/>
                  <w:color w:val="0000FF"/>
                  <w:szCs w:val="20"/>
                  <w:lang w:eastAsia="ru-RU"/>
                </w:rPr>
                <w:t>абзацами пятым</w:t>
              </w:r>
            </w:hyperlink>
            <w:r w:rsidRPr="00551AC5">
              <w:rPr>
                <w:rFonts w:ascii="Calibri" w:eastAsia="Times New Roman" w:hAnsi="Calibri" w:cs="Calibri"/>
                <w:szCs w:val="20"/>
                <w:lang w:eastAsia="ru-RU"/>
              </w:rPr>
              <w:t xml:space="preserve"> - </w:t>
            </w:r>
            <w:hyperlink w:anchor="P57839">
              <w:r w:rsidRPr="00551AC5">
                <w:rPr>
                  <w:rFonts w:ascii="Calibri" w:eastAsia="Times New Roman" w:hAnsi="Calibri" w:cs="Calibri"/>
                  <w:color w:val="0000FF"/>
                  <w:szCs w:val="20"/>
                  <w:lang w:eastAsia="ru-RU"/>
                </w:rPr>
                <w:t>девятым пункта 3.5.1</w:t>
              </w:r>
            </w:hyperlink>
            <w:r w:rsidRPr="00551AC5">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tc>
        <w:tc>
          <w:tcPr>
            <w:tcW w:w="1361"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 - Ж</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outlineLvl w:val="2"/>
        <w:rPr>
          <w:rFonts w:ascii="Calibri" w:eastAsia="Times New Roman" w:hAnsi="Calibri" w:cs="Calibri"/>
          <w:b/>
          <w:szCs w:val="20"/>
          <w:lang w:eastAsia="ru-RU"/>
        </w:rPr>
      </w:pPr>
      <w:bookmarkStart w:id="21" w:name="P58181"/>
      <w:bookmarkEnd w:id="21"/>
      <w:r w:rsidRPr="00551AC5">
        <w:rPr>
          <w:rFonts w:ascii="Calibri" w:eastAsia="Times New Roman" w:hAnsi="Calibri" w:cs="Calibri"/>
          <w:b/>
          <w:szCs w:val="20"/>
          <w:lang w:eastAsia="ru-RU"/>
        </w:rPr>
        <w:t>V. Формы заявления и документов, необходимых</w:t>
      </w:r>
    </w:p>
    <w:p w:rsidR="00551AC5" w:rsidRPr="00551AC5" w:rsidRDefault="00551AC5" w:rsidP="00551AC5">
      <w:pPr>
        <w:widowControl w:val="0"/>
        <w:autoSpaceDE w:val="0"/>
        <w:autoSpaceDN w:val="0"/>
        <w:spacing w:after="0" w:line="240" w:lineRule="auto"/>
        <w:jc w:val="center"/>
        <w:rPr>
          <w:rFonts w:ascii="Calibri" w:eastAsia="Times New Roman" w:hAnsi="Calibri" w:cs="Calibri"/>
          <w:b/>
          <w:szCs w:val="20"/>
          <w:lang w:eastAsia="ru-RU"/>
        </w:rPr>
      </w:pPr>
      <w:r w:rsidRPr="00551AC5">
        <w:rPr>
          <w:rFonts w:ascii="Calibri" w:eastAsia="Times New Roman" w:hAnsi="Calibri" w:cs="Calibri"/>
          <w:b/>
          <w:szCs w:val="20"/>
          <w:lang w:eastAsia="ru-RU"/>
        </w:rPr>
        <w:t>для предоставления государственной услуги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right"/>
        <w:outlineLvl w:val="3"/>
        <w:rPr>
          <w:rFonts w:ascii="Calibri" w:eastAsia="Times New Roman" w:hAnsi="Calibri" w:cs="Calibri"/>
          <w:szCs w:val="20"/>
          <w:lang w:eastAsia="ru-RU"/>
        </w:rPr>
      </w:pPr>
      <w:r w:rsidRPr="00551AC5">
        <w:rPr>
          <w:rFonts w:ascii="Calibri" w:eastAsia="Times New Roman" w:hAnsi="Calibri" w:cs="Calibri"/>
          <w:szCs w:val="20"/>
          <w:lang w:eastAsia="ru-RU"/>
        </w:rPr>
        <w:t>Приложение 1</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Форма</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454"/>
        <w:gridCol w:w="765"/>
        <w:gridCol w:w="1965"/>
        <w:gridCol w:w="1975"/>
      </w:tblGrid>
      <w:tr w:rsidR="00551AC5" w:rsidRPr="00551AC5" w:rsidTr="004F5FB1">
        <w:tc>
          <w:tcPr>
            <w:tcW w:w="3912" w:type="dxa"/>
            <w:vMerge w:val="restart"/>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4"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w:t>
            </w:r>
          </w:p>
        </w:tc>
        <w:tc>
          <w:tcPr>
            <w:tcW w:w="4705"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4"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705"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(наименование филиала ЦСЗН)</w:t>
            </w: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от заявителя</w:t>
            </w: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(фамилия, имя, отчество - заполняется заявителем)</w:t>
            </w: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single" w:sz="4" w:space="0" w:color="auto"/>
          </w:tblBorders>
        </w:tblPrEx>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184"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от представителя заявителя</w:t>
            </w:r>
          </w:p>
        </w:tc>
        <w:tc>
          <w:tcPr>
            <w:tcW w:w="1975" w:type="dxa"/>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(фамилия, имя, отчество - заполняется представителем заявителя от имени заявителя)</w:t>
            </w: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(указать фамилию, имя, отчество заявителя)</w:t>
            </w: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Адрес места жительства заявителя:</w:t>
            </w: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single" w:sz="4" w:space="0" w:color="auto"/>
          </w:tblBorders>
        </w:tblPrEx>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(почтовый индекс, район, населенный пункт, улица, дом, корпус, квартира)</w:t>
            </w:r>
          </w:p>
        </w:tc>
      </w:tr>
      <w:tr w:rsidR="00551AC5" w:rsidRPr="00551AC5" w:rsidTr="004F5FB1">
        <w:tc>
          <w:tcPr>
            <w:tcW w:w="3912" w:type="dxa"/>
            <w:vMerge w:val="restart"/>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Адрес места пребывания заявителя:</w:t>
            </w: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single" w:sz="4" w:space="0" w:color="auto"/>
          </w:tblBorders>
        </w:tblPrEx>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single" w:sz="4" w:space="0" w:color="auto"/>
          </w:tblBorders>
        </w:tblPrEx>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(почтовый индекс, район, населенный пункт, улица, дом, корпус, квартира)</w:t>
            </w: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Последний адрес проживания до переезда в Ленинградскую область:</w:t>
            </w: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(заполняется в случае переезда)</w:t>
            </w: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(почтовый индекс, район, населенный пункт, улица, дом, корпус, квартира)</w:t>
            </w: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159" w:type="dxa"/>
            <w:gridSpan w:val="4"/>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страховой номер индивидуального лицевого счета (СНИЛС) - при наличии</w:t>
            </w:r>
          </w:p>
        </w:tc>
      </w:tr>
      <w:tr w:rsidR="00551AC5" w:rsidRPr="00551AC5" w:rsidTr="004F5FB1">
        <w:tc>
          <w:tcPr>
            <w:tcW w:w="3912"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219"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телефон</w:t>
            </w:r>
          </w:p>
        </w:tc>
        <w:tc>
          <w:tcPr>
            <w:tcW w:w="3940" w:type="dxa"/>
            <w:gridSpan w:val="2"/>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5"/>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5"/>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ЗАЯВЛЕНИЕ</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о предоставлении государственных(ой) услуг(и)</w:t>
            </w:r>
          </w:p>
        </w:tc>
      </w:tr>
      <w:tr w:rsidR="00551AC5" w:rsidRPr="00551AC5" w:rsidTr="004F5FB1">
        <w:tc>
          <w:tcPr>
            <w:tcW w:w="9071" w:type="dxa"/>
            <w:gridSpan w:val="5"/>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5"/>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Прошу (поставить отметку "V"):</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54"/>
        <w:gridCol w:w="432"/>
        <w:gridCol w:w="427"/>
        <w:gridCol w:w="7257"/>
      </w:tblGrid>
      <w:tr w:rsidR="00551AC5" w:rsidRPr="00551AC5" w:rsidTr="004F5FB1">
        <w:tc>
          <w:tcPr>
            <w:tcW w:w="454" w:type="dxa"/>
            <w:vMerge w:val="restart"/>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570" w:type="dxa"/>
            <w:gridSpan w:val="4"/>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1) Определить право на льготный проезд для проезда на:</w:t>
            </w:r>
          </w:p>
        </w:tc>
      </w:tr>
      <w:tr w:rsidR="00551AC5" w:rsidRPr="00551AC5" w:rsidTr="004F5FB1">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116" w:type="dxa"/>
            <w:gridSpan w:val="3"/>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автомобильном транспорте на смежных межрегиональных, межмуниципальных и муниципальных маршрутах регулярных перевозок по единым социальным проездным билетам</w:t>
            </w:r>
          </w:p>
        </w:tc>
      </w:tr>
      <w:tr w:rsidR="00551AC5" w:rsidRPr="00551AC5" w:rsidTr="004F5FB1">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116" w:type="dxa"/>
            <w:gridSpan w:val="3"/>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железнодорожном транспорте пригородного сообщения</w:t>
            </w:r>
          </w:p>
        </w:tc>
      </w:tr>
      <w:tr w:rsidR="00551AC5" w:rsidRPr="00551AC5" w:rsidTr="004F5FB1">
        <w:tc>
          <w:tcPr>
            <w:tcW w:w="454" w:type="dxa"/>
            <w:vMerge w:val="restart"/>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570" w:type="dxa"/>
            <w:gridSpan w:val="4"/>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и:</w:t>
            </w:r>
          </w:p>
        </w:tc>
      </w:tr>
      <w:tr w:rsidR="00551AC5" w:rsidRPr="00551AC5" w:rsidTr="004F5FB1">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116" w:type="dxa"/>
            <w:gridSpan w:val="3"/>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Записать право на льготный (бесплатный) проезд на электронную карту "ЕКП Ленинградская" (далее - ЕКЛ) &lt;*&gt;</w:t>
            </w:r>
          </w:p>
        </w:tc>
      </w:tr>
      <w:tr w:rsidR="00551AC5" w:rsidRPr="00551AC5" w:rsidTr="004F5FB1">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116" w:type="dxa"/>
            <w:gridSpan w:val="3"/>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Выдать бесконтактную электронную пластиковую карту (далее - БЭПК) с фотографией</w:t>
            </w:r>
          </w:p>
        </w:tc>
      </w:tr>
      <w:tr w:rsidR="00551AC5" w:rsidRPr="00551AC5" w:rsidTr="004F5FB1">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116" w:type="dxa"/>
            <w:gridSpan w:val="3"/>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Записать право на льготный (бесплатный) проезд на имеющуюся БЭПК</w:t>
            </w:r>
          </w:p>
        </w:tc>
      </w:tr>
      <w:tr w:rsidR="00551AC5" w:rsidRPr="00551AC5" w:rsidTr="004F5FB1">
        <w:tc>
          <w:tcPr>
            <w:tcW w:w="45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570" w:type="dxa"/>
            <w:gridSpan w:val="4"/>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2) Заменить:</w:t>
            </w:r>
          </w:p>
        </w:tc>
      </w:tr>
      <w:tr w:rsidR="00551AC5" w:rsidRPr="00551AC5" w:rsidTr="004F5FB1">
        <w:tc>
          <w:tcPr>
            <w:tcW w:w="454" w:type="dxa"/>
            <w:vMerge w:val="restart"/>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4"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116" w:type="dxa"/>
            <w:gridSpan w:val="3"/>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БЭПК</w:t>
            </w:r>
          </w:p>
        </w:tc>
      </w:tr>
      <w:tr w:rsidR="00551AC5" w:rsidRPr="00551AC5" w:rsidTr="004F5FB1">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4" w:type="dxa"/>
            <w:vMerge w:val="restart"/>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3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7684" w:type="dxa"/>
            <w:gridSpan w:val="2"/>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утрата _____________________________________ (указать причину утраты)</w:t>
            </w:r>
          </w:p>
        </w:tc>
      </w:tr>
      <w:tr w:rsidR="00551AC5" w:rsidRPr="00551AC5" w:rsidTr="004F5FB1">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3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7684" w:type="dxa"/>
            <w:gridSpan w:val="2"/>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порча _____________________________________ (указать причину порчи)</w:t>
            </w:r>
          </w:p>
        </w:tc>
      </w:tr>
      <w:tr w:rsidR="00551AC5" w:rsidRPr="00551AC5" w:rsidTr="004F5FB1">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3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7684" w:type="dxa"/>
            <w:gridSpan w:val="2"/>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изменения, содержащиеся в БЭПК</w:t>
            </w:r>
          </w:p>
        </w:tc>
      </w:tr>
      <w:tr w:rsidR="00551AC5" w:rsidRPr="00551AC5" w:rsidTr="004F5FB1">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32" w:type="dxa"/>
            <w:vMerge w:val="restart"/>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27"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7257"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фамилия</w:t>
            </w:r>
          </w:p>
        </w:tc>
      </w:tr>
      <w:tr w:rsidR="00551AC5" w:rsidRPr="00551AC5" w:rsidTr="004F5FB1">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32"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27"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7257"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имя</w:t>
            </w:r>
          </w:p>
        </w:tc>
      </w:tr>
      <w:tr w:rsidR="00551AC5" w:rsidRPr="00551AC5" w:rsidTr="004F5FB1">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32"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27"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7257"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отчество</w:t>
            </w:r>
          </w:p>
        </w:tc>
      </w:tr>
      <w:tr w:rsidR="00551AC5" w:rsidRPr="00551AC5" w:rsidTr="004F5FB1">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4"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32"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27"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7257"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Являюсь (поставить отметку "V"):</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164"/>
      </w:tblGrid>
      <w:tr w:rsidR="00551AC5" w:rsidRPr="00551AC5" w:rsidTr="004F5FB1">
        <w:tc>
          <w:tcPr>
            <w:tcW w:w="907"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164"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супругой (супругом) участника специальной военной операции, состоящей (состоящим) в зарегистрированном браке с ним (ней), для получения в том числе права льготного проезда для детей</w:t>
            </w:r>
          </w:p>
        </w:tc>
      </w:tr>
      <w:tr w:rsidR="00551AC5" w:rsidRPr="00551AC5" w:rsidTr="004F5FB1">
        <w:tc>
          <w:tcPr>
            <w:tcW w:w="907"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164"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родителем/опекуном (попечителем) ребенка участника специальной военной операции в возрасте до 18 лет, в целях определения ему права льготного проезда</w:t>
            </w:r>
          </w:p>
        </w:tc>
      </w:tr>
      <w:tr w:rsidR="00551AC5" w:rsidRPr="00551AC5" w:rsidTr="004F5FB1">
        <w:tc>
          <w:tcPr>
            <w:tcW w:w="907"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164"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ребенком участника специальной военной операции в возрасте от 18 до 23 лет и обучающимся в образовательной организации по очной форме обучения</w:t>
            </w:r>
          </w:p>
        </w:tc>
      </w:tr>
      <w:tr w:rsidR="00551AC5" w:rsidRPr="00551AC5" w:rsidTr="004F5FB1">
        <w:tc>
          <w:tcPr>
            <w:tcW w:w="907"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164"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родителем/опекуном (попечителем) пасынка (падчерицы) участника специальной военной операции в возрасте до 18 лет, в целях определения ему права льготного проезда</w:t>
            </w:r>
          </w:p>
        </w:tc>
      </w:tr>
      <w:tr w:rsidR="00551AC5" w:rsidRPr="00551AC5" w:rsidTr="004F5FB1">
        <w:tc>
          <w:tcPr>
            <w:tcW w:w="907"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164"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пасынком (падчерицей) участника специальной военной операции в возрасте от 18 до 23 лет и обучающимся в образовательной организации по очной форме обучения</w:t>
            </w:r>
          </w:p>
        </w:tc>
      </w:tr>
      <w:tr w:rsidR="00551AC5" w:rsidRPr="00551AC5" w:rsidTr="004F5FB1">
        <w:tc>
          <w:tcPr>
            <w:tcW w:w="907"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164"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родителем участника специальной военной операции</w:t>
            </w:r>
          </w:p>
        </w:tc>
      </w:tr>
      <w:tr w:rsidR="00551AC5" w:rsidRPr="00551AC5" w:rsidTr="004F5FB1">
        <w:tc>
          <w:tcPr>
            <w:tcW w:w="907"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164"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опекуном (попечителем) участника специальной военной операции, осуществлявшим опеку (попечительство) до достижения участником специальной военной операции совершеннолетия</w:t>
            </w:r>
          </w:p>
        </w:tc>
      </w:tr>
      <w:tr w:rsidR="00551AC5" w:rsidRPr="00551AC5" w:rsidTr="004F5FB1">
        <w:tc>
          <w:tcPr>
            <w:tcW w:w="907"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164"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родителем/опекуном (попечителем) ребенка погибшего участника специальной военной операции/лица, заключившего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в целях определения ему права льготного проезда</w:t>
            </w:r>
          </w:p>
        </w:tc>
      </w:tr>
      <w:tr w:rsidR="00551AC5" w:rsidRPr="00551AC5" w:rsidTr="004F5FB1">
        <w:tc>
          <w:tcPr>
            <w:tcW w:w="907"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164"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ребенком погибшего участника специальной военной операции/лица, заключившего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и обучающимся в образовательной организации по очной форме обучения</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Сведения о заявителе</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551"/>
        <w:gridCol w:w="3345"/>
      </w:tblGrid>
      <w:tr w:rsidR="00551AC5" w:rsidRPr="00551AC5" w:rsidTr="004F5FB1">
        <w:tc>
          <w:tcPr>
            <w:tcW w:w="317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Прежние фамилия, имя, отчество (в случае изменения)</w:t>
            </w:r>
          </w:p>
        </w:tc>
        <w:tc>
          <w:tcPr>
            <w:tcW w:w="5896" w:type="dxa"/>
            <w:gridSpan w:val="2"/>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Дата рождения</w:t>
            </w:r>
          </w:p>
        </w:tc>
        <w:tc>
          <w:tcPr>
            <w:tcW w:w="5896" w:type="dxa"/>
            <w:gridSpan w:val="2"/>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val="restart"/>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Паспорт РФ &lt;1&gt;</w:t>
            </w:r>
          </w:p>
        </w:tc>
        <w:tc>
          <w:tcPr>
            <w:tcW w:w="2551"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серия и номер</w:t>
            </w:r>
          </w:p>
        </w:tc>
        <w:tc>
          <w:tcPr>
            <w:tcW w:w="334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551"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дата выдачи</w:t>
            </w:r>
          </w:p>
        </w:tc>
        <w:tc>
          <w:tcPr>
            <w:tcW w:w="334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551"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код подразделения</w:t>
            </w:r>
          </w:p>
        </w:tc>
        <w:tc>
          <w:tcPr>
            <w:tcW w:w="334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551"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кем выдан</w:t>
            </w:r>
          </w:p>
        </w:tc>
        <w:tc>
          <w:tcPr>
            <w:tcW w:w="334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val="restart"/>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перемене имени (в том числе по причине заключения и расторжения брака) (при наличии)</w:t>
            </w:r>
          </w:p>
        </w:tc>
        <w:tc>
          <w:tcPr>
            <w:tcW w:w="2551"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номер и дата актовой записи</w:t>
            </w:r>
          </w:p>
        </w:tc>
        <w:tc>
          <w:tcPr>
            <w:tcW w:w="334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551"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органа, составившего запись</w:t>
            </w:r>
          </w:p>
        </w:tc>
        <w:tc>
          <w:tcPr>
            <w:tcW w:w="334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представителе заявителя при подаче документов представителем заявителя</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551"/>
        <w:gridCol w:w="3345"/>
      </w:tblGrid>
      <w:tr w:rsidR="00551AC5" w:rsidRPr="00551AC5" w:rsidTr="004F5FB1">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Фамилия, имя, отчество (при наличии)</w:t>
            </w:r>
          </w:p>
        </w:tc>
        <w:tc>
          <w:tcPr>
            <w:tcW w:w="5896" w:type="dxa"/>
            <w:gridSpan w:val="2"/>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val="restart"/>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Паспорт РФ &lt;2&gt;</w:t>
            </w:r>
          </w:p>
        </w:tc>
        <w:tc>
          <w:tcPr>
            <w:tcW w:w="2551"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серия и номер</w:t>
            </w:r>
          </w:p>
        </w:tc>
        <w:tc>
          <w:tcPr>
            <w:tcW w:w="334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551"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дата выдачи</w:t>
            </w:r>
          </w:p>
        </w:tc>
        <w:tc>
          <w:tcPr>
            <w:tcW w:w="334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551"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код подразделения</w:t>
            </w:r>
          </w:p>
        </w:tc>
        <w:tc>
          <w:tcPr>
            <w:tcW w:w="334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об участнике специальной военной операции/лице, заключившем контракт с организациями, содействующими выполнению задач, возложенных на Вооруженные Силы Российской Федерации, в ходе специальной военной операции</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721"/>
        <w:gridCol w:w="3175"/>
      </w:tblGrid>
      <w:tr w:rsidR="00551AC5" w:rsidRPr="00551AC5" w:rsidTr="004F5FB1">
        <w:tc>
          <w:tcPr>
            <w:tcW w:w="317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Фамилия, имя, отчество (при наличии)</w:t>
            </w:r>
          </w:p>
        </w:tc>
        <w:tc>
          <w:tcPr>
            <w:tcW w:w="5896" w:type="dxa"/>
            <w:gridSpan w:val="2"/>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Прежние фамилия, имя, отчество (в случае изменения)</w:t>
            </w:r>
          </w:p>
        </w:tc>
        <w:tc>
          <w:tcPr>
            <w:tcW w:w="5896" w:type="dxa"/>
            <w:gridSpan w:val="2"/>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Дата рождения</w:t>
            </w:r>
          </w:p>
        </w:tc>
        <w:tc>
          <w:tcPr>
            <w:tcW w:w="5896" w:type="dxa"/>
            <w:gridSpan w:val="2"/>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Место рождения (заполняется на основании данных: паспорта) (при наличии сведений)</w:t>
            </w:r>
          </w:p>
        </w:tc>
        <w:tc>
          <w:tcPr>
            <w:tcW w:w="5896" w:type="dxa"/>
            <w:gridSpan w:val="2"/>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val="restart"/>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Паспорт гражданина РФ (при наличии сведений)</w:t>
            </w:r>
          </w:p>
        </w:tc>
        <w:tc>
          <w:tcPr>
            <w:tcW w:w="2721"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серия и номер</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21"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дата выдачи</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21"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код подразделения</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21"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кем выдан</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СНИЛС</w:t>
            </w:r>
          </w:p>
        </w:tc>
        <w:tc>
          <w:tcPr>
            <w:tcW w:w="2721"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номер</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val="restart"/>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Категория</w:t>
            </w:r>
          </w:p>
        </w:tc>
        <w:tc>
          <w:tcPr>
            <w:tcW w:w="2721"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военнослужащий</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21"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доброволец</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21"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лицо, заключившее контракт с организациями, содействующими выполнению задач СВО</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21"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мобилизованный</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21"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неизвестно</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 случае замены БЭПК последующие сведения не заполняются.</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721"/>
        <w:gridCol w:w="3175"/>
      </w:tblGrid>
      <w:tr w:rsidR="00551AC5" w:rsidRPr="00551AC5" w:rsidTr="004F5FB1">
        <w:tc>
          <w:tcPr>
            <w:tcW w:w="9071" w:type="dxa"/>
            <w:gridSpan w:val="3"/>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 ребенке, на которого запрашивается право проезда</w:t>
            </w:r>
          </w:p>
        </w:tc>
      </w:tr>
      <w:tr w:rsidR="00551AC5" w:rsidRPr="00551AC5" w:rsidTr="004F5FB1">
        <w:tc>
          <w:tcPr>
            <w:tcW w:w="317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Фамилия, имя, отчество</w:t>
            </w:r>
          </w:p>
        </w:tc>
        <w:tc>
          <w:tcPr>
            <w:tcW w:w="5896" w:type="dxa"/>
            <w:gridSpan w:val="2"/>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Дата рождения</w:t>
            </w:r>
          </w:p>
        </w:tc>
        <w:tc>
          <w:tcPr>
            <w:tcW w:w="5896" w:type="dxa"/>
            <w:gridSpan w:val="2"/>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СНИЛС</w:t>
            </w:r>
          </w:p>
        </w:tc>
        <w:tc>
          <w:tcPr>
            <w:tcW w:w="5896" w:type="dxa"/>
            <w:gridSpan w:val="2"/>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val="restart"/>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Реквизиты актовой записи о рождении</w:t>
            </w:r>
          </w:p>
        </w:tc>
        <w:tc>
          <w:tcPr>
            <w:tcW w:w="2721"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N и дата актовой записи</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21"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органа, составившего запись</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val="restart"/>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Паспорт РФ &lt;3&gt; (ребенка, при наличии)</w:t>
            </w:r>
          </w:p>
        </w:tc>
        <w:tc>
          <w:tcPr>
            <w:tcW w:w="2721"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серия и номер</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21"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дата выдачи</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21"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код подразделения</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Гражданство</w:t>
            </w:r>
          </w:p>
        </w:tc>
        <w:tc>
          <w:tcPr>
            <w:tcW w:w="5896" w:type="dxa"/>
            <w:gridSpan w:val="2"/>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val="restart"/>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Место жительства</w:t>
            </w:r>
          </w:p>
        </w:tc>
        <w:tc>
          <w:tcPr>
            <w:tcW w:w="2721"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Адрес места жительства (указывается при достижении 14-летнего возраста)</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21"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Дата регистрации (указывается при достижении 14-летнего возраста)</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val="restart"/>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Реквизиты актовой записи о регистрации брака - для супруга, пасынка (падчерицы)</w:t>
            </w:r>
          </w:p>
        </w:tc>
        <w:tc>
          <w:tcPr>
            <w:tcW w:w="2721"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N и дата актовой записи</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21"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органа, составившего запись</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val="restart"/>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Сведения об изменении ФИО (указываются ФИО до изменения и основание изменений)</w:t>
            </w:r>
          </w:p>
        </w:tc>
        <w:tc>
          <w:tcPr>
            <w:tcW w:w="2721"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ФИО до изменения</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21"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основание для изменения</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21"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номер и дата актовой записи</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175" w:type="dxa"/>
            <w:vMerge/>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21"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органа, составившего запись</w:t>
            </w:r>
          </w:p>
        </w:tc>
        <w:tc>
          <w:tcPr>
            <w:tcW w:w="3175"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77"/>
      </w:tblGrid>
      <w:tr w:rsidR="00551AC5" w:rsidRPr="00551AC5" w:rsidTr="004F5FB1">
        <w:tc>
          <w:tcPr>
            <w:tcW w:w="794" w:type="dxa"/>
            <w:tcBorders>
              <w:top w:val="single" w:sz="4" w:space="0" w:color="auto"/>
              <w:bottom w:val="single" w:sz="4" w:space="0" w:color="auto"/>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277" w:type="dxa"/>
            <w:tcBorders>
              <w:top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&lt;5&gt; Отказ от предоставления аналогичной (взаимоисключающей) меры социальной поддержки подтверждаю (поставить отметку "V" в случае выбора в пользу текущей меры социальной поддержки)</w:t>
            </w:r>
          </w:p>
        </w:tc>
      </w:tr>
      <w:tr w:rsidR="00551AC5" w:rsidRPr="00551AC5" w:rsidTr="004F5FB1">
        <w:tblPrEx>
          <w:tblBorders>
            <w:left w:val="none" w:sz="0" w:space="0" w:color="auto"/>
            <w:insideV w:val="none" w:sz="0" w:space="0" w:color="auto"/>
          </w:tblBorders>
        </w:tblPrEx>
        <w:tc>
          <w:tcPr>
            <w:tcW w:w="794"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277"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left w:val="none" w:sz="0" w:space="0" w:color="auto"/>
            <w:insideV w:val="none" w:sz="0" w:space="0" w:color="auto"/>
          </w:tblBorders>
        </w:tblPrEx>
        <w:tc>
          <w:tcPr>
            <w:tcW w:w="794"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277"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(вписать наименование меры социальной поддержки, от которой отказывается заявитель, и орган ее предоставления)</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 заявлению прилагаю:</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2"/>
        <w:gridCol w:w="6633"/>
        <w:gridCol w:w="1632"/>
      </w:tblGrid>
      <w:tr w:rsidR="00551AC5" w:rsidRPr="00551AC5" w:rsidTr="004F5FB1">
        <w:tc>
          <w:tcPr>
            <w:tcW w:w="802"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N п/п</w:t>
            </w:r>
          </w:p>
        </w:tc>
        <w:tc>
          <w:tcPr>
            <w:tcW w:w="6633"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документа</w:t>
            </w:r>
          </w:p>
        </w:tc>
        <w:tc>
          <w:tcPr>
            <w:tcW w:w="1632" w:type="dxa"/>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Количество документов</w:t>
            </w:r>
          </w:p>
        </w:tc>
      </w:tr>
      <w:tr w:rsidR="00551AC5" w:rsidRPr="00551AC5" w:rsidTr="004F5FB1">
        <w:tc>
          <w:tcPr>
            <w:tcW w:w="80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6633"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63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80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6633"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63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80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6633"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63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80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6633"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632" w:type="dxa"/>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9"/>
        <w:gridCol w:w="3061"/>
        <w:gridCol w:w="5499"/>
      </w:tblGrid>
      <w:tr w:rsidR="00551AC5" w:rsidRPr="00551AC5" w:rsidTr="004F5FB1">
        <w:tc>
          <w:tcPr>
            <w:tcW w:w="9069"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Согласен(а) на запрос документов (сведений), необходимых для предоставления государственных(ой) услуг(и).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Предупрежден(а) о том, что:</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38">
              <w:r w:rsidRPr="00551AC5">
                <w:rPr>
                  <w:rFonts w:ascii="Calibri" w:eastAsia="Times New Roman" w:hAnsi="Calibri" w:cs="Calibri"/>
                  <w:color w:val="0000FF"/>
                  <w:szCs w:val="20"/>
                  <w:lang w:eastAsia="ru-RU"/>
                </w:rPr>
                <w:t>статьей 159.2</w:t>
              </w:r>
            </w:hyperlink>
            <w:r w:rsidRPr="00551AC5">
              <w:rPr>
                <w:rFonts w:ascii="Calibri" w:eastAsia="Times New Roman" w:hAnsi="Calibri" w:cs="Calibri"/>
                <w:szCs w:val="20"/>
                <w:lang w:eastAsia="ru-RU"/>
              </w:rPr>
              <w:t xml:space="preserve"> Уголовного кодекса Российской Федерации;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наступлении обстоятельств, влияющих на предоставление меры социальной поддержки (</w:t>
            </w:r>
            <w:proofErr w:type="gramStart"/>
            <w:r w:rsidRPr="00551AC5">
              <w:rPr>
                <w:rFonts w:ascii="Calibri" w:eastAsia="Times New Roman" w:hAnsi="Calibri" w:cs="Calibri"/>
                <w:szCs w:val="20"/>
                <w:lang w:eastAsia="ru-RU"/>
              </w:rPr>
              <w:t>например</w:t>
            </w:r>
            <w:proofErr w:type="gramEnd"/>
            <w:r w:rsidRPr="00551AC5">
              <w:rPr>
                <w:rFonts w:ascii="Calibri" w:eastAsia="Times New Roman" w:hAnsi="Calibri" w:cs="Calibri"/>
                <w:szCs w:val="20"/>
                <w:lang w:eastAsia="ru-RU"/>
              </w:rP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Единый портал не позднее чем в месячный срок со дня наступления соответствующих обстоятельств;</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оплате проезда и контроле оплаты проезда необходимо предъявлять ЕСПБ, паспорт и документ, подтверждающий право на предоставление льготы;</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наличии ЕСПБ с фотографией предъявления документа, удостоверяющего личность, не требуется;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необходимо бережно хранить выданный ЕСПБ, не допускать передачи (продажи) его другому лицу, утери и порчи;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утрате ЕСПБ необходимо незамедлительно сообщить любым способом (лично, по телефону, факсом, по почте) в уполномоченный орган по месту жительства.</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b/>
                <w:szCs w:val="20"/>
                <w:lang w:eastAsia="ru-RU"/>
              </w:rPr>
              <w:t>* После установления права на льготный (бесплатный) проезд при выборе записи проездного билета на ЕКЛ гражданин обязан самостоятельно обратиться в банк-эмитент ЕКЛ для получения ЕКЛ с записанным проездным билетом.</w:t>
            </w:r>
          </w:p>
        </w:tc>
      </w:tr>
      <w:tr w:rsidR="00551AC5" w:rsidRPr="00551AC5" w:rsidTr="004F5FB1">
        <w:tc>
          <w:tcPr>
            <w:tcW w:w="9069"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b/>
                <w:szCs w:val="20"/>
                <w:lang w:eastAsia="ru-RU"/>
              </w:rPr>
              <w:t xml:space="preserve">Информация о пунктах выдачи ЕКЛ размещена на портале Единой карты петербуржца </w:t>
            </w:r>
            <w:hyperlink r:id="rId39">
              <w:r w:rsidRPr="00551AC5">
                <w:rPr>
                  <w:rFonts w:ascii="Calibri" w:eastAsia="Times New Roman" w:hAnsi="Calibri" w:cs="Calibri"/>
                  <w:b/>
                  <w:color w:val="0000FF"/>
                  <w:szCs w:val="20"/>
                  <w:lang w:eastAsia="ru-RU"/>
                </w:rPr>
                <w:t>https://ekp.spb.ru</w:t>
              </w:r>
            </w:hyperlink>
            <w:r w:rsidRPr="00551AC5">
              <w:rPr>
                <w:rFonts w:ascii="Calibri" w:eastAsia="Times New Roman" w:hAnsi="Calibri" w:cs="Calibri"/>
                <w:b/>
                <w:szCs w:val="20"/>
                <w:lang w:eastAsia="ru-RU"/>
              </w:rPr>
              <w:t>.</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b/>
                <w:szCs w:val="20"/>
                <w:lang w:eastAsia="ru-RU"/>
              </w:rPr>
              <w:t>При утрате, порче карты ЕКЛ гражданин обращается в банк-эмитент ЕКЛ.</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b/>
                <w:szCs w:val="20"/>
                <w:lang w:eastAsia="ru-RU"/>
              </w:rPr>
              <w:t>В случае определения права на льготный (или) бесплатный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w:t>
            </w:r>
          </w:p>
        </w:tc>
      </w:tr>
      <w:tr w:rsidR="00551AC5" w:rsidRPr="00551AC5" w:rsidTr="004F5FB1">
        <w:tc>
          <w:tcPr>
            <w:tcW w:w="9069"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509"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061"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499"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(подпись заявителя (представителя заявителя)</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551AC5" w:rsidRPr="00551AC5" w:rsidTr="004F5FB1">
        <w:tc>
          <w:tcPr>
            <w:tcW w:w="9071"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Результат рассмотрения заявления прошу (поставить отметку "V"):</w:t>
            </w:r>
          </w:p>
        </w:tc>
      </w:tr>
      <w:tr w:rsidR="00551AC5" w:rsidRPr="00551AC5" w:rsidTr="004F5FB1">
        <w:tc>
          <w:tcPr>
            <w:tcW w:w="9071"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left w:val="single" w:sz="4" w:space="0" w:color="auto"/>
          </w:tblBorders>
        </w:tblPrEx>
        <w:tc>
          <w:tcPr>
            <w:tcW w:w="454" w:type="dxa"/>
            <w:tcBorders>
              <w:top w:val="single" w:sz="4" w:space="0" w:color="auto"/>
              <w:bottom w:val="single" w:sz="4" w:space="0" w:color="auto"/>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выдать на руки в ЦСЗН по месту подачи заявления</w:t>
            </w:r>
          </w:p>
        </w:tc>
      </w:tr>
      <w:tr w:rsidR="00551AC5" w:rsidRPr="00551AC5" w:rsidTr="004F5FB1">
        <w:tblPrEx>
          <w:tblBorders>
            <w:left w:val="single" w:sz="4" w:space="0" w:color="auto"/>
          </w:tblBorders>
        </w:tblPrEx>
        <w:tc>
          <w:tcPr>
            <w:tcW w:w="454" w:type="dxa"/>
            <w:tcBorders>
              <w:top w:val="single" w:sz="4" w:space="0" w:color="auto"/>
              <w:bottom w:val="single" w:sz="4" w:space="0" w:color="auto"/>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выдать на руки в МФЦ</w:t>
            </w:r>
          </w:p>
        </w:tc>
      </w:tr>
      <w:tr w:rsidR="00551AC5" w:rsidRPr="00551AC5" w:rsidTr="004F5FB1">
        <w:tblPrEx>
          <w:tblBorders>
            <w:left w:val="single" w:sz="4" w:space="0" w:color="auto"/>
          </w:tblBorders>
        </w:tblPrEx>
        <w:tc>
          <w:tcPr>
            <w:tcW w:w="454" w:type="dxa"/>
            <w:tcBorders>
              <w:top w:val="single" w:sz="4" w:space="0" w:color="auto"/>
              <w:bottom w:val="single" w:sz="4" w:space="0" w:color="auto"/>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направить в электронной форме в личный кабинет на ПГУ ЛО/Едином портале</w:t>
            </w:r>
          </w:p>
        </w:tc>
      </w:tr>
      <w:tr w:rsidR="00551AC5" w:rsidRPr="00551AC5" w:rsidTr="004F5FB1">
        <w:tblPrEx>
          <w:tblBorders>
            <w:left w:val="single" w:sz="4" w:space="0" w:color="auto"/>
          </w:tblBorders>
        </w:tblPrEx>
        <w:tc>
          <w:tcPr>
            <w:tcW w:w="454" w:type="dxa"/>
            <w:tcBorders>
              <w:top w:val="single" w:sz="4" w:space="0" w:color="auto"/>
              <w:bottom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направить по электронной почте, указать электронный адрес</w:t>
            </w:r>
          </w:p>
        </w:tc>
      </w:tr>
      <w:tr w:rsidR="00551AC5" w:rsidRPr="00551AC5" w:rsidTr="004F5FB1">
        <w:tblPrEx>
          <w:tblBorders>
            <w:left w:val="single" w:sz="4" w:space="0" w:color="auto"/>
          </w:tblBorders>
        </w:tblPrEx>
        <w:tc>
          <w:tcPr>
            <w:tcW w:w="454" w:type="dxa"/>
            <w:tcBorders>
              <w:top w:val="nil"/>
              <w:bottom w:val="single" w:sz="4" w:space="0" w:color="auto"/>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______________________</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40"/>
        <w:gridCol w:w="3742"/>
        <w:gridCol w:w="340"/>
        <w:gridCol w:w="2381"/>
      </w:tblGrid>
      <w:tr w:rsidR="00551AC5" w:rsidRPr="00551AC5" w:rsidTr="004F5FB1">
        <w:tc>
          <w:tcPr>
            <w:tcW w:w="9071" w:type="dxa"/>
            <w:gridSpan w:val="5"/>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Прошу выдать оформленную БЭПК в МФЦ или ЦСЗН (подчеркнуть), расположенном по адресу &lt;*&gt;: Ленинградская область,</w:t>
            </w:r>
          </w:p>
        </w:tc>
      </w:tr>
      <w:tr w:rsidR="00551AC5" w:rsidRPr="00551AC5" w:rsidTr="004F5FB1">
        <w:tc>
          <w:tcPr>
            <w:tcW w:w="9071" w:type="dxa"/>
            <w:gridSpan w:val="5"/>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5"/>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2268"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742"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381"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2268"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(подпись)</w:t>
            </w: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742"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(фамилия, инициалы заявителя (представителя заявителя))</w:t>
            </w: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381"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(дата)</w:t>
            </w:r>
          </w:p>
        </w:tc>
      </w:tr>
      <w:tr w:rsidR="00551AC5" w:rsidRPr="00551AC5" w:rsidTr="004F5FB1">
        <w:tc>
          <w:tcPr>
            <w:tcW w:w="9071" w:type="dxa"/>
            <w:gridSpan w:val="5"/>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5"/>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&lt;*&gt; Адрес МФЦ указывается при подаче документов в МФЦ, находящемся по другому адресу.</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&lt;1&gt; В случае обращения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&lt;2&gt; В случае обращения представителя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&lt;3&gt; В случае если ребенок является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&lt;4&gt; В случае если участник специальной военной операции/лицо, заключившее контракт с организациями, содействующими выполнению задач, возложенных на Вооруженные Силы Российской Федерации, в ходе специальной военной операции, является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&lt;5&gt; Заполняется в случае если заявителю определено право льготного (бесплатного) проезда на автомобильном транспорте или железнодорожном транспорте пригородного сообщения по иным основаниям. ЦСЗН при подтверждении отказа направляет информацию об отказе в орган, определивший право.</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right"/>
        <w:outlineLvl w:val="3"/>
        <w:rPr>
          <w:rFonts w:ascii="Calibri" w:eastAsia="Times New Roman" w:hAnsi="Calibri" w:cs="Calibri"/>
          <w:szCs w:val="20"/>
          <w:lang w:eastAsia="ru-RU"/>
        </w:rPr>
      </w:pPr>
      <w:r w:rsidRPr="00551AC5">
        <w:rPr>
          <w:rFonts w:ascii="Calibri" w:eastAsia="Times New Roman" w:hAnsi="Calibri" w:cs="Calibri"/>
          <w:szCs w:val="20"/>
          <w:lang w:eastAsia="ru-RU"/>
        </w:rPr>
        <w:t>Приложение 2</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6858"/>
      </w:tblGrid>
      <w:tr w:rsidR="00551AC5" w:rsidRPr="00551AC5" w:rsidTr="004F5FB1">
        <w:tc>
          <w:tcPr>
            <w:tcW w:w="9069"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Согласие гражданина на обработку персональных данных</w:t>
            </w:r>
          </w:p>
        </w:tc>
      </w:tr>
      <w:tr w:rsidR="00551AC5" w:rsidRPr="00551AC5" w:rsidTr="004F5FB1">
        <w:tc>
          <w:tcPr>
            <w:tcW w:w="9069"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69"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Я,</w:t>
            </w:r>
          </w:p>
        </w:tc>
      </w:tr>
      <w:tr w:rsidR="00551AC5" w:rsidRPr="00551AC5" w:rsidTr="004F5FB1">
        <w:tc>
          <w:tcPr>
            <w:tcW w:w="9069" w:type="dxa"/>
            <w:gridSpan w:val="2"/>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69" w:type="dxa"/>
            <w:gridSpan w:val="2"/>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(Ф.И.О. заявителя (представителя заявителя) полностью)</w:t>
            </w:r>
          </w:p>
        </w:tc>
      </w:tr>
      <w:tr w:rsidR="00551AC5" w:rsidRPr="00551AC5" w:rsidTr="004F5FB1">
        <w:tc>
          <w:tcPr>
            <w:tcW w:w="9069"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"___" _________ ____ года рождения,</w:t>
            </w:r>
          </w:p>
        </w:tc>
      </w:tr>
      <w:tr w:rsidR="00551AC5" w:rsidRPr="00551AC5" w:rsidTr="004F5FB1">
        <w:tc>
          <w:tcPr>
            <w:tcW w:w="9069"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Документ, удостоверяющий личность (заявителя, представителя заявителя)</w:t>
            </w:r>
          </w:p>
        </w:tc>
      </w:tr>
      <w:tr w:rsidR="00551AC5" w:rsidRPr="00551AC5" w:rsidTr="004F5FB1">
        <w:tc>
          <w:tcPr>
            <w:tcW w:w="9069" w:type="dxa"/>
            <w:gridSpan w:val="2"/>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69" w:type="dxa"/>
            <w:gridSpan w:val="2"/>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Серия ______ номер __________ дата выдачи "___" ____________ _____ г.</w:t>
            </w:r>
          </w:p>
        </w:tc>
      </w:tr>
      <w:tr w:rsidR="00551AC5" w:rsidRPr="00551AC5" w:rsidTr="004F5FB1">
        <w:tc>
          <w:tcPr>
            <w:tcW w:w="9069"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кем выдан</w:t>
            </w:r>
          </w:p>
        </w:tc>
      </w:tr>
      <w:tr w:rsidR="00551AC5" w:rsidRPr="00551AC5" w:rsidTr="004F5FB1">
        <w:tc>
          <w:tcPr>
            <w:tcW w:w="9069" w:type="dxa"/>
            <w:gridSpan w:val="2"/>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single" w:sz="4" w:space="0" w:color="auto"/>
          </w:tblBorders>
        </w:tblPrEx>
        <w:tc>
          <w:tcPr>
            <w:tcW w:w="2211"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Адрес проживания:</w:t>
            </w:r>
          </w:p>
        </w:tc>
        <w:tc>
          <w:tcPr>
            <w:tcW w:w="6858" w:type="dxa"/>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69"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Полномочия подтверждены</w:t>
            </w:r>
          </w:p>
        </w:tc>
      </w:tr>
      <w:tr w:rsidR="00551AC5" w:rsidRPr="00551AC5" w:rsidTr="004F5FB1">
        <w:tc>
          <w:tcPr>
            <w:tcW w:w="9069" w:type="dxa"/>
            <w:gridSpan w:val="2"/>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single" w:sz="4" w:space="0" w:color="auto"/>
          </w:tblBorders>
        </w:tblPrEx>
        <w:tc>
          <w:tcPr>
            <w:tcW w:w="9069" w:type="dxa"/>
            <w:gridSpan w:val="2"/>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single" w:sz="4" w:space="0" w:color="auto"/>
          </w:tblBorders>
        </w:tblPrEx>
        <w:tc>
          <w:tcPr>
            <w:tcW w:w="9069" w:type="dxa"/>
            <w:gridSpan w:val="2"/>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и реквизиты доверенности или иного документа, подтверждающего полномочия представителя заявителя)</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340"/>
        <w:gridCol w:w="7937"/>
        <w:gridCol w:w="338"/>
      </w:tblGrid>
      <w:tr w:rsidR="00551AC5" w:rsidRPr="00551AC5" w:rsidTr="004F5FB1">
        <w:tc>
          <w:tcPr>
            <w:tcW w:w="9069"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 xml:space="preserve">В соответствии со </w:t>
            </w:r>
            <w:hyperlink r:id="rId40">
              <w:r w:rsidRPr="00551AC5">
                <w:rPr>
                  <w:rFonts w:ascii="Calibri" w:eastAsia="Times New Roman" w:hAnsi="Calibri" w:cs="Calibri"/>
                  <w:color w:val="0000FF"/>
                  <w:szCs w:val="20"/>
                  <w:lang w:eastAsia="ru-RU"/>
                </w:rPr>
                <w:t>статьей 9</w:t>
              </w:r>
            </w:hyperlink>
            <w:r w:rsidRPr="00551AC5">
              <w:rPr>
                <w:rFonts w:ascii="Calibri" w:eastAsia="Times New Roman" w:hAnsi="Calibri" w:cs="Calibri"/>
                <w:szCs w:val="20"/>
                <w:lang w:eastAsia="ru-RU"/>
              </w:rPr>
              <w:t xml:space="preserve"> Федерального закона от 27.07.2006 N 152-ФЗ "О персональных данных" даю согласие</w:t>
            </w:r>
          </w:p>
        </w:tc>
      </w:tr>
      <w:tr w:rsidR="00551AC5" w:rsidRPr="00551AC5" w:rsidTr="004F5FB1">
        <w:tc>
          <w:tcPr>
            <w:tcW w:w="9069"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69" w:type="dxa"/>
            <w:gridSpan w:val="4"/>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органа социальной защиты, адрес - далее оператор)</w:t>
            </w:r>
          </w:p>
        </w:tc>
      </w:tr>
      <w:tr w:rsidR="00551AC5" w:rsidRPr="00551AC5" w:rsidTr="004F5FB1">
        <w:tc>
          <w:tcPr>
            <w:tcW w:w="8731"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38"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w:t>
            </w:r>
          </w:p>
        </w:tc>
      </w:tr>
      <w:tr w:rsidR="00551AC5" w:rsidRPr="00551AC5" w:rsidTr="004F5FB1">
        <w:tc>
          <w:tcPr>
            <w:tcW w:w="9069"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val="restart"/>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551AC5" w:rsidRPr="00551AC5" w:rsidTr="004F5FB1">
        <w:tc>
          <w:tcPr>
            <w:tcW w:w="454" w:type="dxa"/>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val="restart"/>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551AC5" w:rsidRPr="00551AC5" w:rsidTr="004F5FB1">
        <w:tc>
          <w:tcPr>
            <w:tcW w:w="454"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69"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69" w:type="dxa"/>
            <w:gridSpan w:val="4"/>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(указываются фамилия, имя, отчество заявителя)</w:t>
            </w:r>
          </w:p>
        </w:tc>
      </w:tr>
      <w:tr w:rsidR="00551AC5" w:rsidRPr="00551AC5" w:rsidTr="004F5FB1">
        <w:tc>
          <w:tcPr>
            <w:tcW w:w="9069"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w:t>
            </w:r>
            <w:r w:rsidRPr="00551AC5">
              <w:rPr>
                <w:rFonts w:ascii="Calibri" w:eastAsia="Times New Roman" w:hAnsi="Calibri" w:cs="Calibri"/>
                <w:szCs w:val="20"/>
                <w:lang w:eastAsia="ru-RU"/>
              </w:rPr>
              <w:lastRenderedPageBreak/>
              <w:t>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Оператор гарантирует, что обработка персональных данных осуществляется в соответствии с действующим законодательством РФ.</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454"/>
        <w:gridCol w:w="5612"/>
      </w:tblGrid>
      <w:tr w:rsidR="00551AC5" w:rsidRPr="00551AC5" w:rsidTr="004F5FB1">
        <w:tc>
          <w:tcPr>
            <w:tcW w:w="3005"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4"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612"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3005"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(подпись)</w:t>
            </w:r>
          </w:p>
        </w:tc>
        <w:tc>
          <w:tcPr>
            <w:tcW w:w="454"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612"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(фамилия, инициалы заявителя (представителя заявителя)</w:t>
            </w:r>
          </w:p>
        </w:tc>
      </w:tr>
      <w:tr w:rsidR="00551AC5" w:rsidRPr="00551AC5" w:rsidTr="004F5FB1">
        <w:tblPrEx>
          <w:tblBorders>
            <w:insideH w:val="none" w:sz="0" w:space="0" w:color="auto"/>
          </w:tblBorders>
        </w:tblPrEx>
        <w:tc>
          <w:tcPr>
            <w:tcW w:w="3005"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"___" ________ 20__ г.</w:t>
            </w:r>
          </w:p>
        </w:tc>
        <w:tc>
          <w:tcPr>
            <w:tcW w:w="454"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612"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2721"/>
        <w:gridCol w:w="340"/>
        <w:gridCol w:w="2551"/>
      </w:tblGrid>
      <w:tr w:rsidR="00551AC5" w:rsidRPr="00551AC5" w:rsidTr="004F5FB1">
        <w:tc>
          <w:tcPr>
            <w:tcW w:w="3458"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Принял "___" _______ 20__ г.</w:t>
            </w:r>
          </w:p>
        </w:tc>
        <w:tc>
          <w:tcPr>
            <w:tcW w:w="2721"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551"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458"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21"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(подпись специалиста)</w:t>
            </w: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551"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(фамилия, инициалы)</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right"/>
        <w:outlineLvl w:val="3"/>
        <w:rPr>
          <w:rFonts w:ascii="Calibri" w:eastAsia="Times New Roman" w:hAnsi="Calibri" w:cs="Calibri"/>
          <w:szCs w:val="20"/>
          <w:lang w:eastAsia="ru-RU"/>
        </w:rPr>
      </w:pPr>
      <w:r w:rsidRPr="00551AC5">
        <w:rPr>
          <w:rFonts w:ascii="Calibri" w:eastAsia="Times New Roman" w:hAnsi="Calibri" w:cs="Calibri"/>
          <w:szCs w:val="20"/>
          <w:lang w:eastAsia="ru-RU"/>
        </w:rPr>
        <w:t>Приложение 3</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87"/>
        <w:gridCol w:w="1871"/>
        <w:gridCol w:w="1711"/>
        <w:gridCol w:w="3402"/>
      </w:tblGrid>
      <w:tr w:rsidR="00551AC5" w:rsidRPr="00551AC5" w:rsidTr="004F5FB1">
        <w:tc>
          <w:tcPr>
            <w:tcW w:w="9071"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4"/>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ЦСЗН)</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3958"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bookmarkStart w:id="22" w:name="P58546"/>
            <w:bookmarkEnd w:id="22"/>
            <w:r w:rsidRPr="00551AC5">
              <w:rPr>
                <w:rFonts w:ascii="Calibri" w:eastAsia="Times New Roman" w:hAnsi="Calibri" w:cs="Calibri"/>
                <w:szCs w:val="20"/>
                <w:lang w:eastAsia="ru-RU"/>
              </w:rPr>
              <w:t>РАСПОРЯЖЕНИЕ N</w:t>
            </w:r>
          </w:p>
        </w:tc>
        <w:tc>
          <w:tcPr>
            <w:tcW w:w="171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2"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от</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О праве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Номер дела</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Гр.</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Адрес места жительства (места пребывания)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proofErr w:type="spellStart"/>
            <w:r w:rsidRPr="00551AC5">
              <w:rPr>
                <w:rFonts w:ascii="Calibri" w:eastAsia="Times New Roman" w:hAnsi="Calibri" w:cs="Calibri"/>
                <w:szCs w:val="20"/>
                <w:lang w:eastAsia="ru-RU"/>
              </w:rPr>
              <w:t>Соцкатегория</w:t>
            </w:r>
            <w:proofErr w:type="spellEnd"/>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2087"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 соответствии с</w:t>
            </w:r>
          </w:p>
        </w:tc>
        <w:tc>
          <w:tcPr>
            <w:tcW w:w="6984"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2087"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6984"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(указываются наименования нормативных правовых актов)</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установлено право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2087"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с</w:t>
            </w:r>
          </w:p>
        </w:tc>
        <w:tc>
          <w:tcPr>
            <w:tcW w:w="6984"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по</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551AC5" w:rsidRPr="00551AC5" w:rsidTr="004F5FB1">
        <w:tc>
          <w:tcPr>
            <w:tcW w:w="3572"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572"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(подпись)</w:t>
            </w: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(фамилия, инициалы)</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551AC5" w:rsidRPr="00551AC5" w:rsidTr="004F5FB1">
        <w:tc>
          <w:tcPr>
            <w:tcW w:w="9070"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внешняя сторона</w:t>
            </w:r>
          </w:p>
        </w:tc>
      </w:tr>
      <w:tr w:rsidR="00551AC5" w:rsidRPr="00551AC5" w:rsidTr="004F5FB1">
        <w:tc>
          <w:tcPr>
            <w:tcW w:w="3628" w:type="dxa"/>
            <w:vMerge w:val="restart"/>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Кому:</w:t>
            </w:r>
          </w:p>
        </w:tc>
        <w:tc>
          <w:tcPr>
            <w:tcW w:w="4252"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(Ф.И.О.)</w:t>
            </w: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Куда:</w:t>
            </w:r>
          </w:p>
        </w:tc>
        <w:tc>
          <w:tcPr>
            <w:tcW w:w="4252"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(индекс, адрес)</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7030"/>
      </w:tblGrid>
      <w:tr w:rsidR="00551AC5" w:rsidRPr="00551AC5" w:rsidTr="004F5FB1">
        <w:tc>
          <w:tcPr>
            <w:tcW w:w="9071"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Справочная информация:</w:t>
            </w:r>
          </w:p>
        </w:tc>
      </w:tr>
      <w:tr w:rsidR="00551AC5" w:rsidRPr="00551AC5" w:rsidTr="004F5FB1">
        <w:tc>
          <w:tcPr>
            <w:tcW w:w="9071"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2041"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соответствии с</w:t>
            </w:r>
          </w:p>
        </w:tc>
        <w:tc>
          <w:tcPr>
            <w:tcW w:w="7030"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204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7030"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(указываются наименования нормативных правовых актов)</w:t>
            </w:r>
          </w:p>
        </w:tc>
      </w:tr>
      <w:tr w:rsidR="00551AC5" w:rsidRPr="00551AC5" w:rsidTr="004F5FB1">
        <w:tc>
          <w:tcPr>
            <w:tcW w:w="9071"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Вам установлено право льготного проезда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551AC5" w:rsidRPr="00551AC5" w:rsidTr="004F5FB1">
        <w:tc>
          <w:tcPr>
            <w:tcW w:w="9071"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Просим о наступлении обстоятельств, влияющих на предоставление меры социальной поддержки (например: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Единый портал не позднее чем в месячный срок со дня наступления соответствующих обстоятельств.</w:t>
            </w:r>
          </w:p>
        </w:tc>
      </w:tr>
      <w:tr w:rsidR="00551AC5" w:rsidRPr="00551AC5" w:rsidTr="004F5FB1">
        <w:tc>
          <w:tcPr>
            <w:tcW w:w="9071"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Информируем, что:</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b/>
                <w:szCs w:val="20"/>
                <w:lang w:eastAsia="ru-RU"/>
              </w:rPr>
              <w:t>при выборе записи проездного билета на электронную карту "ЕКП Ленинградская" (ЕКЛ) после установления права на льготный (бесплатный) проезд гражданин обязан самостоятельно обратиться в банк-эмитент ЕКЛ для получения ЕКЛ с записанным проездным билетом;</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b/>
                <w:szCs w:val="20"/>
                <w:lang w:eastAsia="ru-RU"/>
              </w:rPr>
              <w:t xml:space="preserve">информация о пунктах выдачи ЕКЛ размещена на портале Единой карты петербуржца </w:t>
            </w:r>
            <w:hyperlink r:id="rId41">
              <w:r w:rsidRPr="00551AC5">
                <w:rPr>
                  <w:rFonts w:ascii="Calibri" w:eastAsia="Times New Roman" w:hAnsi="Calibri" w:cs="Calibri"/>
                  <w:b/>
                  <w:color w:val="0000FF"/>
                  <w:szCs w:val="20"/>
                  <w:lang w:eastAsia="ru-RU"/>
                </w:rPr>
                <w:t>https://ekp.spb.ru</w:t>
              </w:r>
            </w:hyperlink>
            <w:r w:rsidRPr="00551AC5">
              <w:rPr>
                <w:rFonts w:ascii="Calibri" w:eastAsia="Times New Roman" w:hAnsi="Calibri" w:cs="Calibri"/>
                <w:b/>
                <w:szCs w:val="20"/>
                <w:lang w:eastAsia="ru-RU"/>
              </w:rPr>
              <w:t>;</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b/>
                <w:szCs w:val="20"/>
                <w:lang w:eastAsia="ru-RU"/>
              </w:rPr>
              <w:t>при утрате, порче карты ЕКЛ гражданин обращается в банк-эмитент ЕКЛ;</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единый социальный проездной билет на основе бесконтактной электронной пластиковой карты Вы можете активировать (продлить срок действия) в пунктах пополнения оператора продаж. Перечень пунктов размещен на сайте комитета по социальной защите населения: </w:t>
            </w:r>
            <w:hyperlink r:id="rId42">
              <w:r w:rsidRPr="00551AC5">
                <w:rPr>
                  <w:rFonts w:ascii="Calibri" w:eastAsia="Times New Roman" w:hAnsi="Calibri" w:cs="Calibri"/>
                  <w:color w:val="0000FF"/>
                  <w:szCs w:val="20"/>
                  <w:lang w:eastAsia="ru-RU"/>
                </w:rPr>
                <w:t>https://kszn.lenobl.ru/ru/v-pomosh-naseleniyu/list-of-points-of-registration/</w:t>
              </w:r>
            </w:hyperlink>
            <w:r w:rsidRPr="00551AC5">
              <w:rPr>
                <w:rFonts w:ascii="Calibri" w:eastAsia="Times New Roman" w:hAnsi="Calibri" w:cs="Calibri"/>
                <w:szCs w:val="20"/>
                <w:lang w:eastAsia="ru-RU"/>
              </w:rPr>
              <w:t>;</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при оплате стоимости единого социального проездного билета безналичным способом посредством информационно-телекоммуникационной сети Интернет активация (продление срока действия) единого социального проездного билета осуществляется на </w:t>
            </w:r>
            <w:proofErr w:type="spellStart"/>
            <w:r w:rsidRPr="00551AC5">
              <w:rPr>
                <w:rFonts w:ascii="Calibri" w:eastAsia="Times New Roman" w:hAnsi="Calibri" w:cs="Calibri"/>
                <w:szCs w:val="20"/>
                <w:lang w:eastAsia="ru-RU"/>
              </w:rPr>
              <w:t>валидаторах</w:t>
            </w:r>
            <w:proofErr w:type="spellEnd"/>
            <w:r w:rsidRPr="00551AC5">
              <w:rPr>
                <w:rFonts w:ascii="Calibri" w:eastAsia="Times New Roman" w:hAnsi="Calibri" w:cs="Calibri"/>
                <w:szCs w:val="20"/>
                <w:lang w:eastAsia="ru-RU"/>
              </w:rPr>
              <w:t xml:space="preserve"> в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контроле оплаты проезда в автобусах общего пользования необходимо предъявлять единый социальный проездной билет, паспорт и документ, подтверждающий право на предоставление льготы;</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наличии единого социального проездного билета с фотографией предъявления документа, удостоверяющего личность, не требуется.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необходимо бережно хранить единый социальный проездной билет, не допускать передачи (продажи) его другому лицу, утери и порчи;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утрате единого социального проездного билета необходимо незамедлительно сообщить любым способом (лично, по телефону, по почте) в уполномоченный орган по месту жительства.</w:t>
            </w:r>
          </w:p>
        </w:tc>
      </w:tr>
      <w:tr w:rsidR="00551AC5" w:rsidRPr="00551AC5" w:rsidTr="004F5FB1">
        <w:tc>
          <w:tcPr>
            <w:tcW w:w="9071"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right"/>
        <w:outlineLvl w:val="3"/>
        <w:rPr>
          <w:rFonts w:ascii="Calibri" w:eastAsia="Times New Roman" w:hAnsi="Calibri" w:cs="Calibri"/>
          <w:szCs w:val="20"/>
          <w:lang w:eastAsia="ru-RU"/>
        </w:rPr>
      </w:pPr>
      <w:r w:rsidRPr="00551AC5">
        <w:rPr>
          <w:rFonts w:ascii="Calibri" w:eastAsia="Times New Roman" w:hAnsi="Calibri" w:cs="Calibri"/>
          <w:szCs w:val="20"/>
          <w:lang w:eastAsia="ru-RU"/>
        </w:rPr>
        <w:t>Приложение 4</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700"/>
        <w:gridCol w:w="3402"/>
      </w:tblGrid>
      <w:tr w:rsidR="00551AC5" w:rsidRPr="00551AC5" w:rsidTr="004F5FB1">
        <w:tc>
          <w:tcPr>
            <w:tcW w:w="9071"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ЦСЗН)</w:t>
            </w:r>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3969" w:type="dxa"/>
            <w:tcBorders>
              <w:top w:val="nil"/>
              <w:left w:val="nil"/>
              <w:bottom w:val="nil"/>
              <w:right w:val="nil"/>
            </w:tcBorders>
          </w:tcPr>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bookmarkStart w:id="23" w:name="P58613"/>
            <w:bookmarkEnd w:id="23"/>
            <w:r w:rsidRPr="00551AC5">
              <w:rPr>
                <w:rFonts w:ascii="Calibri" w:eastAsia="Times New Roman" w:hAnsi="Calibri" w:cs="Calibri"/>
                <w:szCs w:val="20"/>
                <w:lang w:eastAsia="ru-RU"/>
              </w:rPr>
              <w:t>РАСПОРЯЖЕНИЕ N</w:t>
            </w:r>
          </w:p>
        </w:tc>
        <w:tc>
          <w:tcPr>
            <w:tcW w:w="170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2"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от</w:t>
            </w:r>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о праве на льготный проезд на железнодорожном транспорте</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пригородного сообщения</w:t>
            </w:r>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Номер дела</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Гр.</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Адрес места жительства (места пребывания)</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roofErr w:type="spellStart"/>
            <w:r w:rsidRPr="00551AC5">
              <w:rPr>
                <w:rFonts w:ascii="Calibri" w:eastAsia="Times New Roman" w:hAnsi="Calibri" w:cs="Calibri"/>
                <w:szCs w:val="20"/>
                <w:lang w:eastAsia="ru-RU"/>
              </w:rPr>
              <w:t>Соцкатегория</w:t>
            </w:r>
            <w:proofErr w:type="spellEnd"/>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 соответствии с</w:t>
            </w:r>
          </w:p>
        </w:tc>
      </w:tr>
      <w:tr w:rsidR="00551AC5" w:rsidRPr="00551AC5" w:rsidTr="004F5FB1">
        <w:tblPrEx>
          <w:tblBorders>
            <w:insideH w:val="none" w:sz="0" w:space="0" w:color="auto"/>
          </w:tblBorders>
        </w:tblPrEx>
        <w:tc>
          <w:tcPr>
            <w:tcW w:w="9071"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(указываются наименования нормативных правовых актов)</w:t>
            </w:r>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установить право на льготный проезд на железнодорожном транспорте пригородного сообщения в размере _______ процентов тарифа на перевозку пассажиров железнодорожным транспортом пригородного сообщения</w:t>
            </w:r>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с ДД.ММ.ГГГГ по ДД.ММ.ГГГГ</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551AC5" w:rsidRPr="00551AC5" w:rsidTr="004F5FB1">
        <w:tc>
          <w:tcPr>
            <w:tcW w:w="3572"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572"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(подпись)</w:t>
            </w: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(фамилия, инициалы)</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551AC5" w:rsidRPr="00551AC5" w:rsidTr="004F5FB1">
        <w:tc>
          <w:tcPr>
            <w:tcW w:w="9070"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внешняя сторона</w:t>
            </w:r>
          </w:p>
        </w:tc>
      </w:tr>
      <w:tr w:rsidR="00551AC5" w:rsidRPr="00551AC5" w:rsidTr="004F5FB1">
        <w:tc>
          <w:tcPr>
            <w:tcW w:w="3628" w:type="dxa"/>
            <w:vMerge w:val="restart"/>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Кому:</w:t>
            </w:r>
          </w:p>
        </w:tc>
        <w:tc>
          <w:tcPr>
            <w:tcW w:w="4252"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(Ф.И.О.)</w:t>
            </w: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Куда:</w:t>
            </w:r>
          </w:p>
        </w:tc>
        <w:tc>
          <w:tcPr>
            <w:tcW w:w="4252"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(индекс, адрес)</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Справочная информация:</w:t>
            </w: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Вам установлено право на льготный проезд на железнодорожном транспорте пригородного сообщения с оплатой в размере _____ процентов тарифа на перевозку пассажиров железнодорожным транспортом пригородного сообщения с ДД.ММ.ГГГГ по ДД.ММ.ГГГГ.</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Просим о наступлении обстоятельств, влияющих на предоставление меры социальной поддержки (</w:t>
            </w:r>
            <w:proofErr w:type="gramStart"/>
            <w:r w:rsidRPr="00551AC5">
              <w:rPr>
                <w:rFonts w:ascii="Calibri" w:eastAsia="Times New Roman" w:hAnsi="Calibri" w:cs="Calibri"/>
                <w:szCs w:val="20"/>
                <w:lang w:eastAsia="ru-RU"/>
              </w:rPr>
              <w:t>например</w:t>
            </w:r>
            <w:proofErr w:type="gramEnd"/>
            <w:r w:rsidRPr="00551AC5">
              <w:rPr>
                <w:rFonts w:ascii="Calibri" w:eastAsia="Times New Roman" w:hAnsi="Calibri" w:cs="Calibri"/>
                <w:szCs w:val="20"/>
                <w:lang w:eastAsia="ru-RU"/>
              </w:rP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Информируем, что:</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b/>
                <w:szCs w:val="20"/>
                <w:lang w:eastAsia="ru-RU"/>
              </w:rPr>
              <w:t>при выборе записи проездного билета на электронную карту "ЕКП Ленинградская" (ЕКЛ) после установления права на льготный проезд гражданин обязан самостоятельно обратиться в банк-эмитент ЕКЛ для получения ЕКЛ с записанным проездным билетом;</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b/>
                <w:szCs w:val="20"/>
                <w:lang w:eastAsia="ru-RU"/>
              </w:rPr>
              <w:t xml:space="preserve">информация о пунктах выдачи ЕКЛ размещена на портале Единой карты петербуржца </w:t>
            </w:r>
            <w:hyperlink r:id="rId43">
              <w:r w:rsidRPr="00551AC5">
                <w:rPr>
                  <w:rFonts w:ascii="Calibri" w:eastAsia="Times New Roman" w:hAnsi="Calibri" w:cs="Calibri"/>
                  <w:b/>
                  <w:color w:val="0000FF"/>
                  <w:szCs w:val="20"/>
                  <w:lang w:eastAsia="ru-RU"/>
                </w:rPr>
                <w:t>https://ekp.spb.ru</w:t>
              </w:r>
            </w:hyperlink>
            <w:r w:rsidRPr="00551AC5">
              <w:rPr>
                <w:rFonts w:ascii="Calibri" w:eastAsia="Times New Roman" w:hAnsi="Calibri" w:cs="Calibri"/>
                <w:b/>
                <w:szCs w:val="20"/>
                <w:lang w:eastAsia="ru-RU"/>
              </w:rPr>
              <w:t>;</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b/>
                <w:szCs w:val="20"/>
                <w:lang w:eastAsia="ru-RU"/>
              </w:rPr>
              <w:t>при утрате, порче карты ЕКЛ гражданин обращается в банк-эмитент ЕКЛ.</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Единый социальный проездной билет (ЕСПБ) для льготного проезда на железнодорожном транспорте пригородного сообщения действует бессрочно, но не более срока обладания правом.</w:t>
            </w: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использовании ЕСПБ на основе бесконтактной электронной пластиковой карты только на железнодорожном транспорте пригородного сообщения активация ЕСПБ для проезда на железнодорожном транспорте производится ЦСЗН на один год, без оплаты стоимости ЕСПБ.</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случае определения права на льготный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w:t>
            </w: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right"/>
        <w:outlineLvl w:val="3"/>
        <w:rPr>
          <w:rFonts w:ascii="Calibri" w:eastAsia="Times New Roman" w:hAnsi="Calibri" w:cs="Calibri"/>
          <w:szCs w:val="20"/>
          <w:lang w:eastAsia="ru-RU"/>
        </w:rPr>
      </w:pPr>
      <w:r w:rsidRPr="00551AC5">
        <w:rPr>
          <w:rFonts w:ascii="Calibri" w:eastAsia="Times New Roman" w:hAnsi="Calibri" w:cs="Calibri"/>
          <w:szCs w:val="20"/>
          <w:lang w:eastAsia="ru-RU"/>
        </w:rPr>
        <w:t>Приложение 5</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7"/>
        <w:gridCol w:w="1984"/>
        <w:gridCol w:w="1628"/>
        <w:gridCol w:w="3402"/>
      </w:tblGrid>
      <w:tr w:rsidR="00551AC5" w:rsidRPr="00551AC5" w:rsidTr="004F5FB1">
        <w:tc>
          <w:tcPr>
            <w:tcW w:w="9071"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4"/>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ЦСЗН)</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4041"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bookmarkStart w:id="24" w:name="P58672"/>
            <w:bookmarkEnd w:id="24"/>
            <w:r w:rsidRPr="00551AC5">
              <w:rPr>
                <w:rFonts w:ascii="Calibri" w:eastAsia="Times New Roman" w:hAnsi="Calibri" w:cs="Calibri"/>
                <w:szCs w:val="20"/>
                <w:lang w:eastAsia="ru-RU"/>
              </w:rPr>
              <w:t>РАСПОРЯЖЕНИЕ N</w:t>
            </w:r>
          </w:p>
        </w:tc>
        <w:tc>
          <w:tcPr>
            <w:tcW w:w="1628"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2"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от</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Об отказе в праве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Гр.</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Адрес места жительства (места пребывания)</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2057"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 соответствии с</w:t>
            </w:r>
          </w:p>
        </w:tc>
        <w:tc>
          <w:tcPr>
            <w:tcW w:w="7014"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2057"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7014"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(указываются наименования нормативных правовых актов)</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отказать в праве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Причина отказа:</w:t>
            </w:r>
          </w:p>
        </w:tc>
      </w:tr>
      <w:tr w:rsidR="00551AC5" w:rsidRPr="00551AC5" w:rsidTr="004F5FB1">
        <w:tblPrEx>
          <w:tblBorders>
            <w:insideH w:val="none" w:sz="0" w:space="0" w:color="auto"/>
          </w:tblBorders>
        </w:tblPrEx>
        <w:tc>
          <w:tcPr>
            <w:tcW w:w="9071"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4"/>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551AC5" w:rsidRPr="00551AC5" w:rsidTr="004F5FB1">
        <w:tc>
          <w:tcPr>
            <w:tcW w:w="3572"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572"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(подпись)</w:t>
            </w: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(фамилия, инициалы)</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551AC5" w:rsidRPr="00551AC5" w:rsidTr="004F5FB1">
        <w:tc>
          <w:tcPr>
            <w:tcW w:w="9070"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внешняя сторона</w:t>
            </w:r>
          </w:p>
        </w:tc>
      </w:tr>
      <w:tr w:rsidR="00551AC5" w:rsidRPr="00551AC5" w:rsidTr="004F5FB1">
        <w:tc>
          <w:tcPr>
            <w:tcW w:w="3628" w:type="dxa"/>
            <w:vMerge w:val="restart"/>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Кому:</w:t>
            </w:r>
          </w:p>
        </w:tc>
        <w:tc>
          <w:tcPr>
            <w:tcW w:w="4252"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(Ф.И.О.)</w:t>
            </w: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Куда:</w:t>
            </w:r>
          </w:p>
        </w:tc>
        <w:tc>
          <w:tcPr>
            <w:tcW w:w="4252"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(индекс, адрес)</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Справочная информация:</w:t>
            </w: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Жалоба подается: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1) при личной явке:</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 без личной явки: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right"/>
        <w:outlineLvl w:val="3"/>
        <w:rPr>
          <w:rFonts w:ascii="Calibri" w:eastAsia="Times New Roman" w:hAnsi="Calibri" w:cs="Calibri"/>
          <w:szCs w:val="20"/>
          <w:lang w:eastAsia="ru-RU"/>
        </w:rPr>
      </w:pPr>
      <w:r w:rsidRPr="00551AC5">
        <w:rPr>
          <w:rFonts w:ascii="Calibri" w:eastAsia="Times New Roman" w:hAnsi="Calibri" w:cs="Calibri"/>
          <w:szCs w:val="20"/>
          <w:lang w:eastAsia="ru-RU"/>
        </w:rPr>
        <w:t>Приложение 6</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7"/>
        <w:gridCol w:w="1871"/>
        <w:gridCol w:w="1741"/>
        <w:gridCol w:w="3402"/>
      </w:tblGrid>
      <w:tr w:rsidR="00551AC5" w:rsidRPr="00551AC5" w:rsidTr="004F5FB1">
        <w:tc>
          <w:tcPr>
            <w:tcW w:w="9071"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4"/>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ЦСЗН)</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3928"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bookmarkStart w:id="25" w:name="P58732"/>
            <w:bookmarkEnd w:id="25"/>
            <w:r w:rsidRPr="00551AC5">
              <w:rPr>
                <w:rFonts w:ascii="Calibri" w:eastAsia="Times New Roman" w:hAnsi="Calibri" w:cs="Calibri"/>
                <w:szCs w:val="20"/>
                <w:lang w:eastAsia="ru-RU"/>
              </w:rPr>
              <w:t>РАСПОРЯЖЕНИЕ N</w:t>
            </w:r>
          </w:p>
        </w:tc>
        <w:tc>
          <w:tcPr>
            <w:tcW w:w="174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2"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от</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об отказе в праве на льготный проезд на железнодорожном транспорте</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пригородного сообщения</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Гр.</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Адрес места жительства (места пребывания)</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2057"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 соответствии с</w:t>
            </w:r>
          </w:p>
        </w:tc>
        <w:tc>
          <w:tcPr>
            <w:tcW w:w="7014"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2057"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7014"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(указываются наименования нормативных правовых актов)</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отказать в праве на льготный проезд на железнодорожном транспорте пригородного сообщения</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Причина отказа:</w:t>
            </w:r>
          </w:p>
        </w:tc>
      </w:tr>
      <w:tr w:rsidR="00551AC5" w:rsidRPr="00551AC5" w:rsidTr="004F5FB1">
        <w:tblPrEx>
          <w:tblBorders>
            <w:insideH w:val="none" w:sz="0" w:space="0" w:color="auto"/>
          </w:tblBorders>
        </w:tblPrEx>
        <w:tc>
          <w:tcPr>
            <w:tcW w:w="9071"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4"/>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551AC5" w:rsidRPr="00551AC5" w:rsidTr="004F5FB1">
        <w:tc>
          <w:tcPr>
            <w:tcW w:w="3572"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572"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(подпись)</w:t>
            </w: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(фамилия, инициалы)</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551AC5" w:rsidRPr="00551AC5" w:rsidTr="004F5FB1">
        <w:tc>
          <w:tcPr>
            <w:tcW w:w="9070"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внешняя сторона</w:t>
            </w:r>
          </w:p>
        </w:tc>
      </w:tr>
      <w:tr w:rsidR="00551AC5" w:rsidRPr="00551AC5" w:rsidTr="004F5FB1">
        <w:tc>
          <w:tcPr>
            <w:tcW w:w="3628" w:type="dxa"/>
            <w:vMerge w:val="restart"/>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Кому:</w:t>
            </w:r>
          </w:p>
        </w:tc>
        <w:tc>
          <w:tcPr>
            <w:tcW w:w="4252"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(Ф.И.О.)</w:t>
            </w: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Куда:</w:t>
            </w:r>
          </w:p>
        </w:tc>
        <w:tc>
          <w:tcPr>
            <w:tcW w:w="4252"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(индекс, адрес)</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Справочная информация:</w:t>
            </w: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Жалоба подается: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1) при личной явке:</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 без личной явки: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right"/>
        <w:outlineLvl w:val="3"/>
        <w:rPr>
          <w:rFonts w:ascii="Calibri" w:eastAsia="Times New Roman" w:hAnsi="Calibri" w:cs="Calibri"/>
          <w:szCs w:val="20"/>
          <w:lang w:eastAsia="ru-RU"/>
        </w:rPr>
      </w:pPr>
      <w:r w:rsidRPr="00551AC5">
        <w:rPr>
          <w:rFonts w:ascii="Calibri" w:eastAsia="Times New Roman" w:hAnsi="Calibri" w:cs="Calibri"/>
          <w:szCs w:val="20"/>
          <w:lang w:eastAsia="ru-RU"/>
        </w:rPr>
        <w:t>Приложение 7</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7"/>
        <w:gridCol w:w="1928"/>
        <w:gridCol w:w="1684"/>
        <w:gridCol w:w="3402"/>
      </w:tblGrid>
      <w:tr w:rsidR="00551AC5" w:rsidRPr="00551AC5" w:rsidTr="004F5FB1">
        <w:tc>
          <w:tcPr>
            <w:tcW w:w="9071"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4"/>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ЦСЗН)</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3985"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bookmarkStart w:id="26" w:name="P58793"/>
            <w:bookmarkEnd w:id="26"/>
            <w:r w:rsidRPr="00551AC5">
              <w:rPr>
                <w:rFonts w:ascii="Calibri" w:eastAsia="Times New Roman" w:hAnsi="Calibri" w:cs="Calibri"/>
                <w:szCs w:val="20"/>
                <w:lang w:eastAsia="ru-RU"/>
              </w:rPr>
              <w:t>РАСПОРЯЖЕНИЕ N</w:t>
            </w:r>
          </w:p>
        </w:tc>
        <w:tc>
          <w:tcPr>
            <w:tcW w:w="1684"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2"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от</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vAlign w:val="bottom"/>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О замене единого социального проездного билета на основе бесконтактной электронной пластиковой карты</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4"/>
            <w:tcBorders>
              <w:top w:val="nil"/>
              <w:left w:val="nil"/>
              <w:bottom w:val="nil"/>
              <w:right w:val="nil"/>
            </w:tcBorders>
            <w:vAlign w:val="bottom"/>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Номер дела</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Гр.</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Адрес места жительства (места пребывания)</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roofErr w:type="spellStart"/>
            <w:r w:rsidRPr="00551AC5">
              <w:rPr>
                <w:rFonts w:ascii="Calibri" w:eastAsia="Times New Roman" w:hAnsi="Calibri" w:cs="Calibri"/>
                <w:szCs w:val="20"/>
                <w:lang w:eastAsia="ru-RU"/>
              </w:rPr>
              <w:t>Соцкатегория</w:t>
            </w:r>
            <w:proofErr w:type="spellEnd"/>
          </w:p>
        </w:tc>
      </w:tr>
      <w:tr w:rsidR="00551AC5" w:rsidRPr="00551AC5" w:rsidTr="004F5FB1">
        <w:tblPrEx>
          <w:tblBorders>
            <w:insideH w:val="none" w:sz="0" w:space="0" w:color="auto"/>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2057" w:type="dxa"/>
            <w:tcBorders>
              <w:top w:val="nil"/>
              <w:left w:val="nil"/>
              <w:bottom w:val="nil"/>
              <w:right w:val="nil"/>
            </w:tcBorders>
            <w:vAlign w:val="bottom"/>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 соответствии с</w:t>
            </w:r>
          </w:p>
        </w:tc>
        <w:tc>
          <w:tcPr>
            <w:tcW w:w="7014"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2057"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7014"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(указываются наименования нормативных правовых актов)</w:t>
            </w:r>
          </w:p>
        </w:tc>
      </w:tr>
      <w:tr w:rsidR="00551AC5" w:rsidRPr="00551AC5" w:rsidTr="004F5FB1">
        <w:tblPrEx>
          <w:tblBorders>
            <w:insideH w:val="none" w:sz="0" w:space="0" w:color="auto"/>
          </w:tblBorders>
        </w:tblPrEx>
        <w:tc>
          <w:tcPr>
            <w:tcW w:w="9071" w:type="dxa"/>
            <w:gridSpan w:val="4"/>
            <w:tcBorders>
              <w:top w:val="nil"/>
              <w:left w:val="nil"/>
              <w:bottom w:val="nil"/>
              <w:right w:val="nil"/>
            </w:tcBorders>
            <w:vAlign w:val="center"/>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осуществить замену единого социального проездного билета на основе бесконтактной электронной пластиковой карты.</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551AC5" w:rsidRPr="00551AC5" w:rsidTr="004F5FB1">
        <w:tc>
          <w:tcPr>
            <w:tcW w:w="3572"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572"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(подпись)</w:t>
            </w: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(фамилия, инициалы)</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551AC5" w:rsidRPr="00551AC5" w:rsidTr="004F5FB1">
        <w:tc>
          <w:tcPr>
            <w:tcW w:w="9070"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внешняя сторона</w:t>
            </w:r>
          </w:p>
        </w:tc>
      </w:tr>
      <w:tr w:rsidR="00551AC5" w:rsidRPr="00551AC5" w:rsidTr="004F5FB1">
        <w:tc>
          <w:tcPr>
            <w:tcW w:w="3628" w:type="dxa"/>
            <w:vMerge w:val="restart"/>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Кому:</w:t>
            </w:r>
          </w:p>
        </w:tc>
        <w:tc>
          <w:tcPr>
            <w:tcW w:w="4252"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(Ф.И.О.)</w:t>
            </w: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Куда:</w:t>
            </w:r>
          </w:p>
        </w:tc>
        <w:tc>
          <w:tcPr>
            <w:tcW w:w="4252"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(индекс, адрес)</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Справочная информация:</w:t>
            </w: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Единый социальный проездной билет Вы можете оформить и далее ежемесячно активировать в пунктах оформления билетов, расположенных по адресу:</w:t>
            </w:r>
          </w:p>
        </w:tc>
      </w:tr>
      <w:tr w:rsidR="00551AC5" w:rsidRPr="00551AC5" w:rsidTr="004F5FB1">
        <w:tc>
          <w:tcPr>
            <w:tcW w:w="9071"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Просим о наступлении обстоятельств, влияющих на предоставление меры социальной </w:t>
            </w:r>
            <w:r w:rsidRPr="00551AC5">
              <w:rPr>
                <w:rFonts w:ascii="Calibri" w:eastAsia="Times New Roman" w:hAnsi="Calibri" w:cs="Calibri"/>
                <w:szCs w:val="20"/>
                <w:lang w:eastAsia="ru-RU"/>
              </w:rPr>
              <w:lastRenderedPageBreak/>
              <w:t>поддержки (</w:t>
            </w:r>
            <w:proofErr w:type="gramStart"/>
            <w:r w:rsidRPr="00551AC5">
              <w:rPr>
                <w:rFonts w:ascii="Calibri" w:eastAsia="Times New Roman" w:hAnsi="Calibri" w:cs="Calibri"/>
                <w:szCs w:val="20"/>
                <w:lang w:eastAsia="ru-RU"/>
              </w:rPr>
              <w:t>например</w:t>
            </w:r>
            <w:proofErr w:type="gramEnd"/>
            <w:r w:rsidRPr="00551AC5">
              <w:rPr>
                <w:rFonts w:ascii="Calibri" w:eastAsia="Times New Roman" w:hAnsi="Calibri" w:cs="Calibri"/>
                <w:szCs w:val="20"/>
                <w:lang w:eastAsia="ru-RU"/>
              </w:rP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Информируем, что:</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оформление или продление (активация) единых социальных проездных билетов осуществляется в пунктах оформления;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контроле оплаты проезда в автобусах общего пользования необходимо предъявлять единый социальный проездной билет, паспорт и документ, подтверждающий право на предоставление льготы;</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необходимо бережно хранить единый социальный проездной билет, не допускать передачи (продажи) его другому лицу, утери и порчи;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утрате единого социального проездного билета необходимо незамедлительно сообщить любым способом (лично, по телефону, факсом, по почте) в уполномоченный орган по месту жительства.</w:t>
            </w: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right"/>
        <w:outlineLvl w:val="3"/>
        <w:rPr>
          <w:rFonts w:ascii="Calibri" w:eastAsia="Times New Roman" w:hAnsi="Calibri" w:cs="Calibri"/>
          <w:szCs w:val="20"/>
          <w:lang w:eastAsia="ru-RU"/>
        </w:rPr>
      </w:pPr>
      <w:r w:rsidRPr="00551AC5">
        <w:rPr>
          <w:rFonts w:ascii="Calibri" w:eastAsia="Times New Roman" w:hAnsi="Calibri" w:cs="Calibri"/>
          <w:szCs w:val="20"/>
          <w:lang w:eastAsia="ru-RU"/>
        </w:rPr>
        <w:t>Приложение 8</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623"/>
        <w:gridCol w:w="3402"/>
      </w:tblGrid>
      <w:tr w:rsidR="00551AC5" w:rsidRPr="00551AC5" w:rsidTr="004F5FB1">
        <w:tc>
          <w:tcPr>
            <w:tcW w:w="9071"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ЦСЗН)</w:t>
            </w:r>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5046" w:type="dxa"/>
            <w:tcBorders>
              <w:top w:val="nil"/>
              <w:left w:val="nil"/>
              <w:bottom w:val="nil"/>
              <w:right w:val="nil"/>
            </w:tcBorders>
          </w:tcPr>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bookmarkStart w:id="27" w:name="P58849"/>
            <w:bookmarkEnd w:id="27"/>
            <w:r w:rsidRPr="00551AC5">
              <w:rPr>
                <w:rFonts w:ascii="Calibri" w:eastAsia="Times New Roman" w:hAnsi="Calibri" w:cs="Calibri"/>
                <w:szCs w:val="20"/>
                <w:lang w:eastAsia="ru-RU"/>
              </w:rPr>
              <w:t>РАСПОРЯЖЕНИЕ N</w:t>
            </w:r>
          </w:p>
        </w:tc>
        <w:tc>
          <w:tcPr>
            <w:tcW w:w="623"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2"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от</w:t>
            </w:r>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Об отказе в замене единого социального проездного билета на основе бесконтактной электронной пластиковой карты</w:t>
            </w:r>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Номер дела</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Гр.</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Адрес места жительства (места пребывания)</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roofErr w:type="spellStart"/>
            <w:r w:rsidRPr="00551AC5">
              <w:rPr>
                <w:rFonts w:ascii="Calibri" w:eastAsia="Times New Roman" w:hAnsi="Calibri" w:cs="Calibri"/>
                <w:szCs w:val="20"/>
                <w:lang w:eastAsia="ru-RU"/>
              </w:rPr>
              <w:t>Соцкатегория</w:t>
            </w:r>
            <w:proofErr w:type="spellEnd"/>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В соответствии с</w:t>
            </w:r>
          </w:p>
        </w:tc>
      </w:tr>
      <w:tr w:rsidR="00551AC5" w:rsidRPr="00551AC5" w:rsidTr="004F5FB1">
        <w:tblPrEx>
          <w:tblBorders>
            <w:insideH w:val="none" w:sz="0" w:space="0" w:color="auto"/>
          </w:tblBorders>
        </w:tblPrEx>
        <w:tc>
          <w:tcPr>
            <w:tcW w:w="9071"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(указываются наименования нормативных правовых актов)</w:t>
            </w:r>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отказать в замене единого социального проездного билета на основе бесконтактной электронной пластиковой карты.</w:t>
            </w:r>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lastRenderedPageBreak/>
              <w:t>Причина отказа:</w:t>
            </w:r>
          </w:p>
        </w:tc>
      </w:tr>
      <w:tr w:rsidR="00551AC5" w:rsidRPr="00551AC5" w:rsidTr="004F5FB1">
        <w:tblPrEx>
          <w:tblBorders>
            <w:insideH w:val="none" w:sz="0" w:space="0" w:color="auto"/>
          </w:tblBorders>
        </w:tblPrEx>
        <w:tc>
          <w:tcPr>
            <w:tcW w:w="9071"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3"/>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3"/>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551AC5" w:rsidRPr="00551AC5" w:rsidTr="004F5FB1">
        <w:tc>
          <w:tcPr>
            <w:tcW w:w="3572"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572"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(подпись)</w:t>
            </w: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(фамилия, инициалы)</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551AC5" w:rsidRPr="00551AC5" w:rsidTr="004F5FB1">
        <w:tc>
          <w:tcPr>
            <w:tcW w:w="9070"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внешняя сторона</w:t>
            </w:r>
          </w:p>
        </w:tc>
      </w:tr>
      <w:tr w:rsidR="00551AC5" w:rsidRPr="00551AC5" w:rsidTr="004F5FB1">
        <w:tc>
          <w:tcPr>
            <w:tcW w:w="3628" w:type="dxa"/>
            <w:vMerge w:val="restart"/>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Кому:</w:t>
            </w:r>
          </w:p>
        </w:tc>
        <w:tc>
          <w:tcPr>
            <w:tcW w:w="4252"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(Ф.И.О.)</w:t>
            </w: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Куда:</w:t>
            </w:r>
          </w:p>
        </w:tc>
        <w:tc>
          <w:tcPr>
            <w:tcW w:w="4252"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628"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(индекс, адрес)</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Справочная информация:</w:t>
            </w: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Жалоба подается: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1) при личной явке:</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2) без личной явки: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w:t>
            </w:r>
          </w:p>
        </w:tc>
      </w:tr>
      <w:tr w:rsidR="00551AC5" w:rsidRPr="00551AC5" w:rsidTr="004F5FB1">
        <w:tc>
          <w:tcPr>
            <w:tcW w:w="9071"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right"/>
        <w:outlineLvl w:val="3"/>
        <w:rPr>
          <w:rFonts w:ascii="Calibri" w:eastAsia="Times New Roman" w:hAnsi="Calibri" w:cs="Calibri"/>
          <w:szCs w:val="20"/>
          <w:lang w:eastAsia="ru-RU"/>
        </w:rPr>
      </w:pPr>
      <w:r w:rsidRPr="00551AC5">
        <w:rPr>
          <w:rFonts w:ascii="Calibri" w:eastAsia="Times New Roman" w:hAnsi="Calibri" w:cs="Calibri"/>
          <w:szCs w:val="20"/>
          <w:lang w:eastAsia="ru-RU"/>
        </w:rPr>
        <w:t>Приложение 9</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51AC5" w:rsidRPr="00551AC5" w:rsidTr="004F5FB1">
        <w:tc>
          <w:tcPr>
            <w:tcW w:w="9071"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Угловой штамп ЦСЗН</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551AC5" w:rsidRPr="00551AC5" w:rsidTr="004F5FB1">
        <w:tc>
          <w:tcPr>
            <w:tcW w:w="4534" w:type="dxa"/>
            <w:gridSpan w:val="2"/>
            <w:vMerge w:val="restart"/>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4534" w:type="dxa"/>
            <w:gridSpan w:val="2"/>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(И.О.Ф. заявителя)</w:t>
            </w:r>
          </w:p>
        </w:tc>
      </w:tr>
      <w:tr w:rsidR="00551AC5" w:rsidRPr="00551AC5" w:rsidTr="004F5FB1">
        <w:tblPrEx>
          <w:tblBorders>
            <w:insideH w:val="none" w:sz="0" w:space="0" w:color="auto"/>
          </w:tblBorders>
        </w:tblPrEx>
        <w:tc>
          <w:tcPr>
            <w:tcW w:w="4534" w:type="dxa"/>
            <w:gridSpan w:val="2"/>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4534" w:type="dxa"/>
            <w:gridSpan w:val="2"/>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(адрес, индекс заявителя)</w:t>
            </w:r>
          </w:p>
        </w:tc>
      </w:tr>
      <w:tr w:rsidR="00551AC5" w:rsidRPr="00551AC5" w:rsidTr="004F5FB1">
        <w:tblPrEx>
          <w:tblBorders>
            <w:insideH w:val="none" w:sz="0" w:space="0" w:color="auto"/>
          </w:tblBorders>
        </w:tblPrEx>
        <w:tc>
          <w:tcPr>
            <w:tcW w:w="9067" w:type="dxa"/>
            <w:gridSpan w:val="6"/>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bookmarkStart w:id="28" w:name="P58916"/>
            <w:bookmarkEnd w:id="28"/>
            <w:r w:rsidRPr="00551AC5">
              <w:rPr>
                <w:rFonts w:ascii="Calibri" w:eastAsia="Times New Roman" w:hAnsi="Calibri" w:cs="Calibri"/>
                <w:szCs w:val="20"/>
                <w:lang w:eastAsia="ru-RU"/>
              </w:rPr>
              <w:t>УВЕДОМЛЕНИЕ</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о приостановлении предоставления государственной услуги</w:t>
            </w:r>
          </w:p>
        </w:tc>
      </w:tr>
      <w:tr w:rsidR="00551AC5" w:rsidRPr="00551AC5" w:rsidTr="004F5FB1">
        <w:tblPrEx>
          <w:tblBorders>
            <w:insideH w:val="none" w:sz="0" w:space="0" w:color="auto"/>
          </w:tblBorders>
        </w:tblPrEx>
        <w:tc>
          <w:tcPr>
            <w:tcW w:w="9067" w:type="dxa"/>
            <w:gridSpan w:val="6"/>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187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Уважаемый(</w:t>
            </w:r>
            <w:proofErr w:type="spellStart"/>
            <w:r w:rsidRPr="00551AC5">
              <w:rPr>
                <w:rFonts w:ascii="Calibri" w:eastAsia="Times New Roman" w:hAnsi="Calibri" w:cs="Calibri"/>
                <w:szCs w:val="20"/>
                <w:lang w:eastAsia="ru-RU"/>
              </w:rPr>
              <w:t>ая</w:t>
            </w:r>
            <w:proofErr w:type="spellEnd"/>
            <w:r w:rsidRPr="00551AC5">
              <w:rPr>
                <w:rFonts w:ascii="Calibri" w:eastAsia="Times New Roman" w:hAnsi="Calibri" w:cs="Calibri"/>
                <w:szCs w:val="20"/>
                <w:lang w:eastAsia="ru-RU"/>
              </w:rPr>
              <w:t>)</w:t>
            </w:r>
          </w:p>
        </w:tc>
        <w:tc>
          <w:tcPr>
            <w:tcW w:w="7197" w:type="dxa"/>
            <w:gridSpan w:val="5"/>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187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7197" w:type="dxa"/>
            <w:gridSpan w:val="5"/>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(имя, отчество)</w:t>
            </w:r>
          </w:p>
        </w:tc>
      </w:tr>
      <w:tr w:rsidR="00551AC5" w:rsidRPr="00551AC5" w:rsidTr="004F5FB1">
        <w:tblPrEx>
          <w:tblBorders>
            <w:insideH w:val="none" w:sz="0" w:space="0" w:color="auto"/>
          </w:tblBorders>
        </w:tblPrEx>
        <w:tc>
          <w:tcPr>
            <w:tcW w:w="9067" w:type="dxa"/>
            <w:gridSpan w:val="6"/>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xml:space="preserve">В связи с </w:t>
            </w:r>
            <w:proofErr w:type="spellStart"/>
            <w:r w:rsidRPr="00551AC5">
              <w:rPr>
                <w:rFonts w:ascii="Calibri" w:eastAsia="Times New Roman" w:hAnsi="Calibri" w:cs="Calibri"/>
                <w:szCs w:val="20"/>
                <w:lang w:eastAsia="ru-RU"/>
              </w:rPr>
              <w:t>непоступлением</w:t>
            </w:r>
            <w:proofErr w:type="spellEnd"/>
            <w:r w:rsidRPr="00551AC5">
              <w:rPr>
                <w:rFonts w:ascii="Calibri" w:eastAsia="Times New Roman" w:hAnsi="Calibri" w:cs="Calibri"/>
                <w:szCs w:val="20"/>
                <w:lang w:eastAsia="ru-RU"/>
              </w:rPr>
              <w:t xml:space="preserve"> ответа на межведомственный запрос, направленный в рамках Федерального </w:t>
            </w:r>
            <w:hyperlink r:id="rId44">
              <w:r w:rsidRPr="00551AC5">
                <w:rPr>
                  <w:rFonts w:ascii="Calibri" w:eastAsia="Times New Roman" w:hAnsi="Calibri" w:cs="Calibri"/>
                  <w:color w:val="0000FF"/>
                  <w:szCs w:val="20"/>
                  <w:lang w:eastAsia="ru-RU"/>
                </w:rPr>
                <w:t>закона</w:t>
              </w:r>
            </w:hyperlink>
            <w:r w:rsidRPr="00551AC5">
              <w:rPr>
                <w:rFonts w:ascii="Calibri" w:eastAsia="Times New Roman" w:hAnsi="Calibri" w:cs="Calibri"/>
                <w:szCs w:val="20"/>
                <w:lang w:eastAsia="ru-RU"/>
              </w:rPr>
              <w:t xml:space="preserve"> от 27.07.2010 N 210-ФЗ "Об организации предоставления государственных и муниципальных услуг" из</w:t>
            </w:r>
          </w:p>
        </w:tc>
      </w:tr>
      <w:tr w:rsidR="00551AC5" w:rsidRPr="00551AC5" w:rsidTr="004F5FB1">
        <w:tblPrEx>
          <w:tblBorders>
            <w:insideH w:val="none" w:sz="0" w:space="0" w:color="auto"/>
          </w:tblBorders>
        </w:tblPrEx>
        <w:tc>
          <w:tcPr>
            <w:tcW w:w="9067" w:type="dxa"/>
            <w:gridSpan w:val="6"/>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организации)</w:t>
            </w:r>
          </w:p>
        </w:tc>
      </w:tr>
      <w:tr w:rsidR="00551AC5" w:rsidRPr="00551AC5" w:rsidTr="004F5FB1">
        <w:tblPrEx>
          <w:tblBorders>
            <w:insideH w:val="none" w:sz="0" w:space="0" w:color="auto"/>
          </w:tblBorders>
        </w:tblPrEx>
        <w:tc>
          <w:tcPr>
            <w:tcW w:w="4930"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по вопросу получения документа (сведений)</w:t>
            </w:r>
          </w:p>
        </w:tc>
        <w:tc>
          <w:tcPr>
            <w:tcW w:w="3797" w:type="dxa"/>
            <w:gridSpan w:val="2"/>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w:t>
            </w:r>
          </w:p>
        </w:tc>
      </w:tr>
      <w:tr w:rsidR="00551AC5" w:rsidRPr="00551AC5" w:rsidTr="004F5FB1">
        <w:tblPrEx>
          <w:tblBorders>
            <w:insideH w:val="none" w:sz="0" w:space="0" w:color="auto"/>
          </w:tblBorders>
        </w:tblPrEx>
        <w:tc>
          <w:tcPr>
            <w:tcW w:w="6120"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6120"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947" w:type="dxa"/>
            <w:gridSpan w:val="2"/>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меры социальной поддержки)</w:t>
            </w:r>
          </w:p>
        </w:tc>
      </w:tr>
      <w:tr w:rsidR="00551AC5" w:rsidRPr="00551AC5" w:rsidTr="004F5FB1">
        <w:tblPrEx>
          <w:tblBorders>
            <w:insideH w:val="none" w:sz="0" w:space="0" w:color="auto"/>
          </w:tblBorders>
        </w:tblPrEx>
        <w:tc>
          <w:tcPr>
            <w:tcW w:w="9067" w:type="dxa"/>
            <w:gridSpan w:val="6"/>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приостановлено.</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921"/>
        <w:gridCol w:w="397"/>
        <w:gridCol w:w="3302"/>
      </w:tblGrid>
      <w:tr w:rsidR="00551AC5" w:rsidRPr="00551AC5" w:rsidTr="004F5FB1">
        <w:tc>
          <w:tcPr>
            <w:tcW w:w="3402"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должности руководителя ЦСЗН</w:t>
            </w:r>
          </w:p>
        </w:tc>
        <w:tc>
          <w:tcPr>
            <w:tcW w:w="1921"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97"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302"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3402"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921"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(подпись)</w:t>
            </w:r>
          </w:p>
        </w:tc>
        <w:tc>
          <w:tcPr>
            <w:tcW w:w="397"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302"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(фамилия, инициалы)</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right"/>
        <w:outlineLvl w:val="3"/>
        <w:rPr>
          <w:rFonts w:ascii="Calibri" w:eastAsia="Times New Roman" w:hAnsi="Calibri" w:cs="Calibri"/>
          <w:szCs w:val="20"/>
          <w:lang w:eastAsia="ru-RU"/>
        </w:rPr>
      </w:pPr>
      <w:r w:rsidRPr="00551AC5">
        <w:rPr>
          <w:rFonts w:ascii="Calibri" w:eastAsia="Times New Roman" w:hAnsi="Calibri" w:cs="Calibri"/>
          <w:szCs w:val="20"/>
          <w:lang w:eastAsia="ru-RU"/>
        </w:rPr>
        <w:t>Приложение 9.1</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 xml:space="preserve">(введено </w:t>
      </w:r>
      <w:hyperlink r:id="rId45">
        <w:r w:rsidRPr="00551AC5">
          <w:rPr>
            <w:rFonts w:ascii="Calibri" w:eastAsia="Times New Roman" w:hAnsi="Calibri" w:cs="Calibri"/>
            <w:color w:val="0000FF"/>
            <w:szCs w:val="20"/>
            <w:lang w:eastAsia="ru-RU"/>
          </w:rPr>
          <w:t>Приказом</w:t>
        </w:r>
      </w:hyperlink>
      <w:r w:rsidRPr="00551AC5">
        <w:rPr>
          <w:rFonts w:ascii="Calibri" w:eastAsia="Times New Roman" w:hAnsi="Calibri" w:cs="Calibri"/>
          <w:szCs w:val="20"/>
          <w:lang w:eastAsia="ru-RU"/>
        </w:rPr>
        <w:t xml:space="preserve"> комитета по социальной защите населения</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Ленинградской области от 02.04.2026 N 04-24)</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61"/>
        <w:gridCol w:w="4083"/>
      </w:tblGrid>
      <w:tr w:rsidR="00551AC5" w:rsidRPr="00551AC5" w:rsidTr="004F5FB1">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Угловой штамп ЦСЗН</w:t>
            </w:r>
          </w:p>
        </w:tc>
      </w:tr>
      <w:tr w:rsidR="00551AC5" w:rsidRPr="00551AC5" w:rsidTr="004F5FB1">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4988" w:type="dxa"/>
            <w:gridSpan w:val="2"/>
            <w:vMerge w:val="restart"/>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4988" w:type="dxa"/>
            <w:gridSpan w:val="2"/>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(И.О.Ф. заявителя)</w:t>
            </w:r>
          </w:p>
        </w:tc>
      </w:tr>
      <w:tr w:rsidR="00551AC5" w:rsidRPr="00551AC5" w:rsidTr="004F5FB1">
        <w:tc>
          <w:tcPr>
            <w:tcW w:w="4988" w:type="dxa"/>
            <w:gridSpan w:val="2"/>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4988" w:type="dxa"/>
            <w:gridSpan w:val="2"/>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(адрес, индекс заявителя)</w:t>
            </w:r>
          </w:p>
        </w:tc>
      </w:tr>
      <w:tr w:rsidR="00551AC5" w:rsidRPr="00551AC5" w:rsidTr="004F5FB1">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bookmarkStart w:id="29" w:name="P58959"/>
            <w:bookmarkEnd w:id="29"/>
            <w:r w:rsidRPr="00551AC5">
              <w:rPr>
                <w:rFonts w:ascii="Calibri" w:eastAsia="Times New Roman" w:hAnsi="Calibri" w:cs="Calibri"/>
                <w:szCs w:val="20"/>
                <w:lang w:eastAsia="ru-RU"/>
              </w:rPr>
              <w:t>УВЕДОМЛЕНИЕ</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о приостановлении предоставления государственной услуги</w:t>
            </w:r>
          </w:p>
        </w:tc>
      </w:tr>
      <w:tr w:rsidR="00551AC5" w:rsidRPr="00551AC5" w:rsidTr="004F5FB1">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1927"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Уважаемый(</w:t>
            </w:r>
            <w:proofErr w:type="spellStart"/>
            <w:r w:rsidRPr="00551AC5">
              <w:rPr>
                <w:rFonts w:ascii="Calibri" w:eastAsia="Times New Roman" w:hAnsi="Calibri" w:cs="Calibri"/>
                <w:szCs w:val="20"/>
                <w:lang w:eastAsia="ru-RU"/>
              </w:rPr>
              <w:t>ая</w:t>
            </w:r>
            <w:proofErr w:type="spellEnd"/>
            <w:r w:rsidRPr="00551AC5">
              <w:rPr>
                <w:rFonts w:ascii="Calibri" w:eastAsia="Times New Roman" w:hAnsi="Calibri" w:cs="Calibri"/>
                <w:szCs w:val="20"/>
                <w:lang w:eastAsia="ru-RU"/>
              </w:rPr>
              <w:t>)</w:t>
            </w:r>
          </w:p>
        </w:tc>
        <w:tc>
          <w:tcPr>
            <w:tcW w:w="7144" w:type="dxa"/>
            <w:gridSpan w:val="2"/>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1927"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7144" w:type="dxa"/>
            <w:gridSpan w:val="2"/>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i/>
                <w:szCs w:val="20"/>
                <w:lang w:eastAsia="ru-RU"/>
              </w:rPr>
              <w:t>(имя, отчество)</w:t>
            </w:r>
          </w:p>
        </w:tc>
      </w:tr>
      <w:tr w:rsidR="00551AC5" w:rsidRPr="00551AC5" w:rsidTr="004F5FB1">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связи с наличием в заявлении и(или) документах (сведениях) неполной информации, а именно:</w:t>
            </w:r>
          </w:p>
        </w:tc>
      </w:tr>
      <w:tr w:rsidR="00551AC5" w:rsidRPr="00551AC5" w:rsidTr="004F5FB1">
        <w:tc>
          <w:tcPr>
            <w:tcW w:w="9071"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предоставление государственной услуги по</w:t>
            </w:r>
          </w:p>
        </w:tc>
      </w:tr>
      <w:tr w:rsidR="00551AC5" w:rsidRPr="00551AC5" w:rsidTr="004F5FB1">
        <w:tc>
          <w:tcPr>
            <w:tcW w:w="9071"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государственной услуги)</w:t>
            </w:r>
          </w:p>
        </w:tc>
      </w:tr>
      <w:tr w:rsidR="00551AC5" w:rsidRPr="00551AC5" w:rsidTr="004F5FB1">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приостановлено.</w:t>
            </w:r>
          </w:p>
        </w:tc>
      </w:tr>
      <w:tr w:rsidR="00551AC5" w:rsidRPr="00551AC5" w:rsidTr="004F5FB1">
        <w:tc>
          <w:tcPr>
            <w:tcW w:w="907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личной явке в МФЦ;</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личной явке в ЦСЗН;</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без личной явки: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по электронной почте в ЦСЗН.</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551AC5" w:rsidRPr="00551AC5" w:rsidTr="004F5FB1">
        <w:tc>
          <w:tcPr>
            <w:tcW w:w="2948"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должности руководителя ЦСЗН</w:t>
            </w:r>
          </w:p>
        </w:tc>
        <w:tc>
          <w:tcPr>
            <w:tcW w:w="2041"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w:t>
            </w:r>
          </w:p>
        </w:tc>
        <w:tc>
          <w:tcPr>
            <w:tcW w:w="2948"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794"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2948"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(подпись)</w:t>
            </w: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948"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(фамилия, инициалы)</w:t>
            </w:r>
          </w:p>
        </w:tc>
        <w:tc>
          <w:tcPr>
            <w:tcW w:w="794"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5"/>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5"/>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Исп.</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right"/>
        <w:outlineLvl w:val="3"/>
        <w:rPr>
          <w:rFonts w:ascii="Calibri" w:eastAsia="Times New Roman" w:hAnsi="Calibri" w:cs="Calibri"/>
          <w:szCs w:val="20"/>
          <w:lang w:eastAsia="ru-RU"/>
        </w:rPr>
      </w:pPr>
      <w:r w:rsidRPr="00551AC5">
        <w:rPr>
          <w:rFonts w:ascii="Calibri" w:eastAsia="Times New Roman" w:hAnsi="Calibri" w:cs="Calibri"/>
          <w:szCs w:val="20"/>
          <w:lang w:eastAsia="ru-RU"/>
        </w:rPr>
        <w:t>Приложение 10</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4152"/>
      </w:tblGrid>
      <w:tr w:rsidR="00551AC5" w:rsidRPr="00551AC5" w:rsidTr="004F5FB1">
        <w:tc>
          <w:tcPr>
            <w:tcW w:w="3685" w:type="dxa"/>
            <w:vMerge w:val="restart"/>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3685"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(Ф.И.О. физического лица и адрес проживания)</w:t>
            </w:r>
          </w:p>
        </w:tc>
      </w:tr>
      <w:tr w:rsidR="00551AC5" w:rsidRPr="00551AC5" w:rsidTr="004F5FB1">
        <w:tblPrEx>
          <w:tblBorders>
            <w:insideH w:val="none" w:sz="0" w:space="0" w:color="auto"/>
          </w:tblBorders>
        </w:tblPrEx>
        <w:tc>
          <w:tcPr>
            <w:tcW w:w="3685"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3685"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(Ф.И.О. представителя заявителя и реквизиты доверенности)</w:t>
            </w:r>
          </w:p>
        </w:tc>
      </w:tr>
      <w:tr w:rsidR="00551AC5" w:rsidRPr="00551AC5" w:rsidTr="004F5FB1">
        <w:tblPrEx>
          <w:tblBorders>
            <w:insideH w:val="none" w:sz="0" w:space="0" w:color="auto"/>
          </w:tblBorders>
        </w:tblPrEx>
        <w:tc>
          <w:tcPr>
            <w:tcW w:w="3685"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3685"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3685"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Контактная информация:</w:t>
            </w:r>
          </w:p>
        </w:tc>
      </w:tr>
      <w:tr w:rsidR="00551AC5" w:rsidRPr="00551AC5" w:rsidTr="004F5FB1">
        <w:tblPrEx>
          <w:tblBorders>
            <w:insideH w:val="none" w:sz="0" w:space="0" w:color="auto"/>
          </w:tblBorders>
        </w:tblPrEx>
        <w:tc>
          <w:tcPr>
            <w:tcW w:w="3685"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707"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тел.</w:t>
            </w:r>
          </w:p>
        </w:tc>
        <w:tc>
          <w:tcPr>
            <w:tcW w:w="4679" w:type="dxa"/>
            <w:gridSpan w:val="2"/>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one" w:sz="0" w:space="0" w:color="auto"/>
          </w:tblBorders>
        </w:tblPrEx>
        <w:tc>
          <w:tcPr>
            <w:tcW w:w="3685" w:type="dxa"/>
            <w:vMerge/>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234"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эл. почта</w:t>
            </w:r>
          </w:p>
        </w:tc>
        <w:tc>
          <w:tcPr>
            <w:tcW w:w="4152" w:type="dxa"/>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551AC5" w:rsidRPr="00551AC5" w:rsidTr="004F5FB1">
        <w:tc>
          <w:tcPr>
            <w:tcW w:w="9071"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bookmarkStart w:id="30" w:name="P59011"/>
            <w:bookmarkEnd w:id="30"/>
            <w:r w:rsidRPr="00551AC5">
              <w:rPr>
                <w:rFonts w:ascii="Calibri" w:eastAsia="Times New Roman" w:hAnsi="Calibri" w:cs="Calibri"/>
                <w:szCs w:val="20"/>
                <w:lang w:eastAsia="ru-RU"/>
              </w:rPr>
              <w:t>РЕШЕНИЕ</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об отказе в приеме заявления и документов, необходимых для предоставления государственной услуги</w:t>
            </w:r>
          </w:p>
        </w:tc>
      </w:tr>
      <w:tr w:rsidR="00551AC5" w:rsidRPr="00551AC5" w:rsidTr="004F5FB1">
        <w:tc>
          <w:tcPr>
            <w:tcW w:w="9071"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Настоящим подтверждается, что при приеме документов, необходимых для предоставления государственной услуги</w:t>
            </w:r>
          </w:p>
        </w:tc>
      </w:tr>
      <w:tr w:rsidR="00551AC5" w:rsidRPr="00551AC5" w:rsidTr="004F5FB1">
        <w:tc>
          <w:tcPr>
            <w:tcW w:w="8731"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w:t>
            </w:r>
          </w:p>
        </w:tc>
      </w:tr>
      <w:tr w:rsidR="00551AC5" w:rsidRPr="00551AC5" w:rsidTr="004F5FB1">
        <w:tc>
          <w:tcPr>
            <w:tcW w:w="8731"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были выявлены следующие основания для отказа в приеме документов:</w:t>
            </w:r>
          </w:p>
        </w:tc>
      </w:tr>
      <w:tr w:rsidR="00551AC5" w:rsidRPr="00551AC5" w:rsidTr="004F5FB1">
        <w:tc>
          <w:tcPr>
            <w:tcW w:w="9071" w:type="dxa"/>
            <w:gridSpan w:val="2"/>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2"/>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 xml:space="preserve">(указываются основания для отказа в приеме документов, предусмотренные в </w:t>
            </w:r>
            <w:hyperlink w:anchor="P58144">
              <w:r w:rsidRPr="00551AC5">
                <w:rPr>
                  <w:rFonts w:ascii="Calibri" w:eastAsia="Times New Roman" w:hAnsi="Calibri" w:cs="Calibri"/>
                  <w:color w:val="0000FF"/>
                  <w:szCs w:val="20"/>
                  <w:lang w:eastAsia="ru-RU"/>
                </w:rPr>
                <w:t>таблице N 3 раздела IV</w:t>
              </w:r>
            </w:hyperlink>
            <w:r w:rsidRPr="00551AC5">
              <w:rPr>
                <w:rFonts w:ascii="Calibri" w:eastAsia="Times New Roman" w:hAnsi="Calibri" w:cs="Calibri"/>
                <w:szCs w:val="20"/>
                <w:lang w:eastAsia="ru-RU"/>
              </w:rPr>
              <w:t xml:space="preserve"> приложения к административному регламенту)</w:t>
            </w:r>
          </w:p>
        </w:tc>
      </w:tr>
      <w:tr w:rsidR="00551AC5" w:rsidRPr="00551AC5" w:rsidTr="004F5FB1">
        <w:tc>
          <w:tcPr>
            <w:tcW w:w="9071"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551AC5" w:rsidRPr="00551AC5" w:rsidTr="004F5FB1">
        <w:tc>
          <w:tcPr>
            <w:tcW w:w="9071"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Для получения государственной услуги заявителю необходимо представить следующие документы:</w:t>
            </w:r>
          </w:p>
        </w:tc>
      </w:tr>
      <w:tr w:rsidR="00551AC5" w:rsidRPr="00551AC5" w:rsidTr="004F5FB1">
        <w:tc>
          <w:tcPr>
            <w:tcW w:w="9071" w:type="dxa"/>
            <w:gridSpan w:val="2"/>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single" w:sz="4" w:space="0" w:color="auto"/>
          </w:tblBorders>
        </w:tblPrEx>
        <w:tc>
          <w:tcPr>
            <w:tcW w:w="9071" w:type="dxa"/>
            <w:gridSpan w:val="2"/>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1417"/>
      </w:tblGrid>
      <w:tr w:rsidR="00551AC5" w:rsidRPr="00551AC5" w:rsidTr="004F5FB1">
        <w:tc>
          <w:tcPr>
            <w:tcW w:w="3118" w:type="dxa"/>
            <w:tcBorders>
              <w:top w:val="nil"/>
              <w:left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701" w:type="dxa"/>
            <w:tcBorders>
              <w:top w:val="nil"/>
              <w:left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835" w:type="dxa"/>
            <w:tcBorders>
              <w:top w:val="nil"/>
              <w:left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417" w:type="dxa"/>
            <w:tcBorders>
              <w:top w:val="nil"/>
              <w:left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nil"/>
          </w:tblBorders>
        </w:tblPrEx>
        <w:tc>
          <w:tcPr>
            <w:tcW w:w="3118" w:type="dxa"/>
            <w:tcBorders>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(должностное лицо (специалист МФЦ)</w:t>
            </w:r>
          </w:p>
        </w:tc>
        <w:tc>
          <w:tcPr>
            <w:tcW w:w="1701" w:type="dxa"/>
            <w:tcBorders>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(подпись)</w:t>
            </w:r>
          </w:p>
        </w:tc>
        <w:tc>
          <w:tcPr>
            <w:tcW w:w="2835" w:type="dxa"/>
            <w:tcBorders>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(инициалы, фамилия)</w:t>
            </w:r>
          </w:p>
        </w:tc>
        <w:tc>
          <w:tcPr>
            <w:tcW w:w="1417" w:type="dxa"/>
            <w:tcBorders>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(дата)</w:t>
            </w:r>
          </w:p>
        </w:tc>
      </w:tr>
      <w:tr w:rsidR="00551AC5" w:rsidRPr="00551AC5" w:rsidTr="004F5FB1">
        <w:tblPrEx>
          <w:tblBorders>
            <w:insideH w:val="nil"/>
          </w:tblBorders>
        </w:tblPrEx>
        <w:tc>
          <w:tcPr>
            <w:tcW w:w="907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М.П.</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551AC5" w:rsidRPr="00551AC5" w:rsidTr="004F5FB1">
        <w:tc>
          <w:tcPr>
            <w:tcW w:w="9070" w:type="dxa"/>
            <w:gridSpan w:val="5"/>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Подпись заявителя, подтверждающая получение решения об отказе в приеме документов</w:t>
            </w:r>
          </w:p>
        </w:tc>
      </w:tr>
      <w:tr w:rsidR="00551AC5" w:rsidRPr="00551AC5" w:rsidTr="004F5FB1">
        <w:tc>
          <w:tcPr>
            <w:tcW w:w="1984"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984" w:type="dxa"/>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single" w:sz="4" w:space="0" w:color="auto"/>
          </w:tblBorders>
        </w:tblPrEx>
        <w:tc>
          <w:tcPr>
            <w:tcW w:w="1984"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(подпись)</w:t>
            </w: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(Ф.И.О. заявителя/представителя заявителя)</w:t>
            </w: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1984"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(дата)</w:t>
            </w:r>
          </w:p>
        </w:tc>
      </w:tr>
    </w:tbl>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right"/>
        <w:outlineLvl w:val="3"/>
        <w:rPr>
          <w:rFonts w:ascii="Calibri" w:eastAsia="Times New Roman" w:hAnsi="Calibri" w:cs="Calibri"/>
          <w:szCs w:val="20"/>
          <w:lang w:eastAsia="ru-RU"/>
        </w:rPr>
      </w:pPr>
      <w:r w:rsidRPr="00551AC5">
        <w:rPr>
          <w:rFonts w:ascii="Calibri" w:eastAsia="Times New Roman" w:hAnsi="Calibri" w:cs="Calibri"/>
          <w:szCs w:val="20"/>
          <w:lang w:eastAsia="ru-RU"/>
        </w:rPr>
        <w:t>Приложение 11</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 xml:space="preserve">(введено </w:t>
      </w:r>
      <w:hyperlink r:id="rId46">
        <w:r w:rsidRPr="00551AC5">
          <w:rPr>
            <w:rFonts w:ascii="Calibri" w:eastAsia="Times New Roman" w:hAnsi="Calibri" w:cs="Calibri"/>
            <w:color w:val="0000FF"/>
            <w:szCs w:val="20"/>
            <w:lang w:eastAsia="ru-RU"/>
          </w:rPr>
          <w:t>Приказом</w:t>
        </w:r>
      </w:hyperlink>
      <w:r w:rsidRPr="00551AC5">
        <w:rPr>
          <w:rFonts w:ascii="Calibri" w:eastAsia="Times New Roman" w:hAnsi="Calibri" w:cs="Calibri"/>
          <w:szCs w:val="20"/>
          <w:lang w:eastAsia="ru-RU"/>
        </w:rPr>
        <w:t xml:space="preserve"> комитета по социальной защите населения</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Ленинградской области от 02.04.2026 N 04-24)</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Примерная форма доверенности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4"/>
      </w:tblGrid>
      <w:tr w:rsidR="00551AC5" w:rsidRPr="00551AC5" w:rsidTr="004F5FB1">
        <w:tc>
          <w:tcPr>
            <w:tcW w:w="9071" w:type="dxa"/>
            <w:gridSpan w:val="8"/>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bookmarkStart w:id="31" w:name="P59062"/>
            <w:bookmarkEnd w:id="31"/>
            <w:r w:rsidRPr="00551AC5">
              <w:rPr>
                <w:rFonts w:ascii="Calibri" w:eastAsia="Times New Roman" w:hAnsi="Calibri" w:cs="Calibri"/>
                <w:szCs w:val="20"/>
                <w:lang w:eastAsia="ru-RU"/>
              </w:rPr>
              <w:t>ДОВЕРЕННОСТЬ</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 получение государственной(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услуг(и)</w:t>
            </w:r>
          </w:p>
        </w:tc>
      </w:tr>
      <w:tr w:rsidR="00551AC5" w:rsidRPr="00551AC5" w:rsidTr="004F5FB1">
        <w:tc>
          <w:tcPr>
            <w:tcW w:w="9071" w:type="dxa"/>
            <w:gridSpan w:val="8"/>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2662"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80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r w:rsidRPr="00551AC5">
              <w:rPr>
                <w:rFonts w:ascii="Calibri" w:eastAsia="Times New Roman" w:hAnsi="Calibri" w:cs="Calibri"/>
                <w:szCs w:val="20"/>
                <w:lang w:eastAsia="ru-RU"/>
              </w:rPr>
              <w:t>"___" ___________ 20__ г.</w:t>
            </w:r>
          </w:p>
        </w:tc>
      </w:tr>
      <w:tr w:rsidR="00551AC5" w:rsidRPr="00551AC5" w:rsidTr="004F5FB1">
        <w:tc>
          <w:tcPr>
            <w:tcW w:w="9071" w:type="dxa"/>
            <w:gridSpan w:val="8"/>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454"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Я,</w:t>
            </w:r>
          </w:p>
        </w:tc>
        <w:tc>
          <w:tcPr>
            <w:tcW w:w="4816"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80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"__" ________ ____ г. рождения,</w:t>
            </w:r>
          </w:p>
        </w:tc>
      </w:tr>
      <w:tr w:rsidR="00551AC5" w:rsidRPr="00551AC5" w:rsidTr="004F5FB1">
        <w:tc>
          <w:tcPr>
            <w:tcW w:w="454"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816"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(Ф.И.О. доверителя полностью)</w:t>
            </w:r>
          </w:p>
        </w:tc>
        <w:tc>
          <w:tcPr>
            <w:tcW w:w="3801" w:type="dxa"/>
            <w:gridSpan w:val="4"/>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8"/>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паспорт серии _________ N _________, выдан ____________________ "___" _________ ____ г., зарегистрированный(</w:t>
            </w:r>
            <w:proofErr w:type="spellStart"/>
            <w:r w:rsidRPr="00551AC5">
              <w:rPr>
                <w:rFonts w:ascii="Calibri" w:eastAsia="Times New Roman" w:hAnsi="Calibri" w:cs="Calibri"/>
                <w:szCs w:val="20"/>
                <w:lang w:eastAsia="ru-RU"/>
              </w:rPr>
              <w:t>ая</w:t>
            </w:r>
            <w:proofErr w:type="spellEnd"/>
            <w:r w:rsidRPr="00551AC5">
              <w:rPr>
                <w:rFonts w:ascii="Calibri" w:eastAsia="Times New Roman" w:hAnsi="Calibri" w:cs="Calibri"/>
                <w:szCs w:val="20"/>
                <w:lang w:eastAsia="ru-RU"/>
              </w:rPr>
              <w:t>) по адресу: __________________, проживающий(</w:t>
            </w:r>
            <w:proofErr w:type="spellStart"/>
            <w:r w:rsidRPr="00551AC5">
              <w:rPr>
                <w:rFonts w:ascii="Calibri" w:eastAsia="Times New Roman" w:hAnsi="Calibri" w:cs="Calibri"/>
                <w:szCs w:val="20"/>
                <w:lang w:eastAsia="ru-RU"/>
              </w:rPr>
              <w:t>ая</w:t>
            </w:r>
            <w:proofErr w:type="spellEnd"/>
            <w:r w:rsidRPr="00551AC5">
              <w:rPr>
                <w:rFonts w:ascii="Calibri" w:eastAsia="Times New Roman" w:hAnsi="Calibri" w:cs="Calibri"/>
                <w:szCs w:val="20"/>
                <w:lang w:eastAsia="ru-RU"/>
              </w:rPr>
              <w:t>) по адресу: ________________________________________, настоящей доверенностью уполномочиваю социального работника _____________</w:t>
            </w:r>
          </w:p>
        </w:tc>
      </w:tr>
      <w:tr w:rsidR="00551AC5" w:rsidRPr="00551AC5" w:rsidTr="004F5FB1">
        <w:tc>
          <w:tcPr>
            <w:tcW w:w="9071" w:type="dxa"/>
            <w:gridSpan w:val="8"/>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8"/>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учреждения социального обслуживания)</w:t>
            </w:r>
          </w:p>
        </w:tc>
      </w:tr>
      <w:tr w:rsidR="00551AC5" w:rsidRPr="00551AC5" w:rsidTr="004F5FB1">
        <w:tc>
          <w:tcPr>
            <w:tcW w:w="8727" w:type="dxa"/>
            <w:gridSpan w:val="7"/>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4" w:type="dxa"/>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w:t>
            </w:r>
          </w:p>
        </w:tc>
      </w:tr>
      <w:tr w:rsidR="00551AC5" w:rsidRPr="00551AC5" w:rsidTr="004F5FB1">
        <w:tc>
          <w:tcPr>
            <w:tcW w:w="9071" w:type="dxa"/>
            <w:gridSpan w:val="8"/>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(Ф.И.О. доверенного лица полностью)</w:t>
            </w:r>
          </w:p>
        </w:tc>
      </w:tr>
      <w:tr w:rsidR="00551AC5" w:rsidRPr="00551AC5" w:rsidTr="004F5FB1">
        <w:tc>
          <w:tcPr>
            <w:tcW w:w="9071" w:type="dxa"/>
            <w:gridSpan w:val="8"/>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"__" _________ ____ год рождения, паспорт серии ________ N _________, выдан</w:t>
            </w:r>
          </w:p>
        </w:tc>
      </w:tr>
      <w:tr w:rsidR="00551AC5" w:rsidRPr="00551AC5" w:rsidTr="004F5FB1">
        <w:tc>
          <w:tcPr>
            <w:tcW w:w="9071" w:type="dxa"/>
            <w:gridSpan w:val="8"/>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8"/>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"___" _________ ____ г., зарегистрированного(</w:t>
            </w:r>
            <w:proofErr w:type="spellStart"/>
            <w:r w:rsidRPr="00551AC5">
              <w:rPr>
                <w:rFonts w:ascii="Calibri" w:eastAsia="Times New Roman" w:hAnsi="Calibri" w:cs="Calibri"/>
                <w:szCs w:val="20"/>
                <w:lang w:eastAsia="ru-RU"/>
              </w:rPr>
              <w:t>ую</w:t>
            </w:r>
            <w:proofErr w:type="spellEnd"/>
            <w:r w:rsidRPr="00551AC5">
              <w:rPr>
                <w:rFonts w:ascii="Calibri" w:eastAsia="Times New Roman" w:hAnsi="Calibri" w:cs="Calibri"/>
                <w:szCs w:val="20"/>
                <w:lang w:eastAsia="ru-RU"/>
              </w:rPr>
              <w:t>) по адресу: _________________, проживающего(</w:t>
            </w:r>
            <w:proofErr w:type="spellStart"/>
            <w:r w:rsidRPr="00551AC5">
              <w:rPr>
                <w:rFonts w:ascii="Calibri" w:eastAsia="Times New Roman" w:hAnsi="Calibri" w:cs="Calibri"/>
                <w:szCs w:val="20"/>
                <w:lang w:eastAsia="ru-RU"/>
              </w:rPr>
              <w:t>ую</w:t>
            </w:r>
            <w:proofErr w:type="spellEnd"/>
            <w:r w:rsidRPr="00551AC5">
              <w:rPr>
                <w:rFonts w:ascii="Calibri" w:eastAsia="Times New Roman" w:hAnsi="Calibri" w:cs="Calibri"/>
                <w:szCs w:val="20"/>
                <w:lang w:eastAsia="ru-RU"/>
              </w:rPr>
              <w:t>) по адресу: ______________________________, в целях получения государственной(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услуг(и) _______________________________________________</w:t>
            </w:r>
          </w:p>
        </w:tc>
      </w:tr>
      <w:tr w:rsidR="00551AC5" w:rsidRPr="00551AC5" w:rsidTr="004F5FB1">
        <w:tc>
          <w:tcPr>
            <w:tcW w:w="9071" w:type="dxa"/>
            <w:gridSpan w:val="8"/>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8"/>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государственной(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услуг(и))</w:t>
            </w:r>
          </w:p>
        </w:tc>
      </w:tr>
      <w:tr w:rsidR="00551AC5" w:rsidRPr="00551AC5" w:rsidTr="004F5FB1">
        <w:tc>
          <w:tcPr>
            <w:tcW w:w="9071" w:type="dxa"/>
            <w:gridSpan w:val="8"/>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подавать от моего имени заявление на получение указанной(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государственной(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услуг(и) с приложением всех необходимых документов;</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государственной(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услуг(и);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получать результат указанной(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государственной(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услуг(и);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государственной(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услуг(и).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Полномочия по настоящей доверенности не могут быть переданы другим лицам.</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Доверенность выдана сроком на ______ месяц(ев).</w:t>
            </w:r>
          </w:p>
        </w:tc>
      </w:tr>
      <w:tr w:rsidR="00551AC5" w:rsidRPr="00551AC5" w:rsidTr="004F5FB1">
        <w:tc>
          <w:tcPr>
            <w:tcW w:w="9071" w:type="dxa"/>
            <w:gridSpan w:val="8"/>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1699"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Доверитель</w:t>
            </w:r>
          </w:p>
        </w:tc>
        <w:tc>
          <w:tcPr>
            <w:tcW w:w="4252"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80" w:type="dxa"/>
            <w:gridSpan w:val="2"/>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1699"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252"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780" w:type="dxa"/>
            <w:gridSpan w:val="2"/>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(подпись)</w:t>
            </w:r>
          </w:p>
        </w:tc>
      </w:tr>
      <w:tr w:rsidR="00551AC5" w:rsidRPr="00551AC5" w:rsidTr="004F5FB1">
        <w:tc>
          <w:tcPr>
            <w:tcW w:w="9071" w:type="dxa"/>
            <w:gridSpan w:val="8"/>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8"/>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right"/>
        <w:outlineLvl w:val="3"/>
        <w:rPr>
          <w:rFonts w:ascii="Calibri" w:eastAsia="Times New Roman" w:hAnsi="Calibri" w:cs="Calibri"/>
          <w:szCs w:val="20"/>
          <w:lang w:eastAsia="ru-RU"/>
        </w:rPr>
      </w:pPr>
      <w:r w:rsidRPr="00551AC5">
        <w:rPr>
          <w:rFonts w:ascii="Calibri" w:eastAsia="Times New Roman" w:hAnsi="Calibri" w:cs="Calibri"/>
          <w:szCs w:val="20"/>
          <w:lang w:eastAsia="ru-RU"/>
        </w:rPr>
        <w:t>Приложение 12</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 xml:space="preserve">(введено </w:t>
      </w:r>
      <w:hyperlink r:id="rId47">
        <w:r w:rsidRPr="00551AC5">
          <w:rPr>
            <w:rFonts w:ascii="Calibri" w:eastAsia="Times New Roman" w:hAnsi="Calibri" w:cs="Calibri"/>
            <w:color w:val="0000FF"/>
            <w:szCs w:val="20"/>
            <w:lang w:eastAsia="ru-RU"/>
          </w:rPr>
          <w:t>Приказом</w:t>
        </w:r>
      </w:hyperlink>
      <w:r w:rsidRPr="00551AC5">
        <w:rPr>
          <w:rFonts w:ascii="Calibri" w:eastAsia="Times New Roman" w:hAnsi="Calibri" w:cs="Calibri"/>
          <w:szCs w:val="20"/>
          <w:lang w:eastAsia="ru-RU"/>
        </w:rPr>
        <w:t xml:space="preserve"> комитета по социальной защите населения</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Ленинградской области от 02.04.2026 N 04-24)</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Примерная форма доверенности</w:t>
      </w:r>
    </w:p>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4"/>
      </w:tblGrid>
      <w:tr w:rsidR="00551AC5" w:rsidRPr="00551AC5" w:rsidTr="004F5FB1">
        <w:tc>
          <w:tcPr>
            <w:tcW w:w="9071" w:type="dxa"/>
            <w:gridSpan w:val="7"/>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bookmarkStart w:id="32" w:name="P59114"/>
            <w:bookmarkEnd w:id="32"/>
            <w:r w:rsidRPr="00551AC5">
              <w:rPr>
                <w:rFonts w:ascii="Calibri" w:eastAsia="Times New Roman" w:hAnsi="Calibri" w:cs="Calibri"/>
                <w:szCs w:val="20"/>
                <w:lang w:eastAsia="ru-RU"/>
              </w:rPr>
              <w:t>ДОВЕРЕННОСТЬ</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 получение государственной(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услуг(и)</w:t>
            </w:r>
          </w:p>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(простая письменная форма)</w:t>
            </w:r>
          </w:p>
        </w:tc>
      </w:tr>
      <w:tr w:rsidR="00551AC5" w:rsidRPr="00551AC5" w:rsidTr="004F5FB1">
        <w:tc>
          <w:tcPr>
            <w:tcW w:w="9071" w:type="dxa"/>
            <w:gridSpan w:val="7"/>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2662"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80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right"/>
              <w:rPr>
                <w:rFonts w:ascii="Calibri" w:eastAsia="Times New Roman" w:hAnsi="Calibri" w:cs="Calibri"/>
                <w:szCs w:val="20"/>
                <w:lang w:eastAsia="ru-RU"/>
              </w:rPr>
            </w:pPr>
            <w:r w:rsidRPr="00551AC5">
              <w:rPr>
                <w:rFonts w:ascii="Calibri" w:eastAsia="Times New Roman" w:hAnsi="Calibri" w:cs="Calibri"/>
                <w:szCs w:val="20"/>
                <w:lang w:eastAsia="ru-RU"/>
              </w:rPr>
              <w:t>"___" __________ 20__ г.</w:t>
            </w:r>
          </w:p>
        </w:tc>
      </w:tr>
      <w:tr w:rsidR="00551AC5" w:rsidRPr="00551AC5" w:rsidTr="004F5FB1">
        <w:tc>
          <w:tcPr>
            <w:tcW w:w="9071" w:type="dxa"/>
            <w:gridSpan w:val="7"/>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566"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Я,</w:t>
            </w:r>
          </w:p>
        </w:tc>
        <w:tc>
          <w:tcPr>
            <w:tcW w:w="4704" w:type="dxa"/>
            <w:gridSpan w:val="3"/>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80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"___" ________ ____ г. рождения,</w:t>
            </w:r>
          </w:p>
        </w:tc>
      </w:tr>
      <w:tr w:rsidR="00551AC5" w:rsidRPr="00551AC5" w:rsidTr="004F5FB1">
        <w:tc>
          <w:tcPr>
            <w:tcW w:w="566"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4704" w:type="dxa"/>
            <w:gridSpan w:val="3"/>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(Ф.И.О. доверителя полностью)</w:t>
            </w:r>
          </w:p>
        </w:tc>
        <w:tc>
          <w:tcPr>
            <w:tcW w:w="3801" w:type="dxa"/>
            <w:gridSpan w:val="3"/>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7"/>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паспорт серии _________ N _________, выдан _____________________ "___" _________ ____ г., зарегистрированный(</w:t>
            </w:r>
            <w:proofErr w:type="spellStart"/>
            <w:r w:rsidRPr="00551AC5">
              <w:rPr>
                <w:rFonts w:ascii="Calibri" w:eastAsia="Times New Roman" w:hAnsi="Calibri" w:cs="Calibri"/>
                <w:szCs w:val="20"/>
                <w:lang w:eastAsia="ru-RU"/>
              </w:rPr>
              <w:t>ая</w:t>
            </w:r>
            <w:proofErr w:type="spellEnd"/>
            <w:r w:rsidRPr="00551AC5">
              <w:rPr>
                <w:rFonts w:ascii="Calibri" w:eastAsia="Times New Roman" w:hAnsi="Calibri" w:cs="Calibri"/>
                <w:szCs w:val="20"/>
                <w:lang w:eastAsia="ru-RU"/>
              </w:rPr>
              <w:t>) по адресу: __________________, проживающий(</w:t>
            </w:r>
            <w:proofErr w:type="spellStart"/>
            <w:r w:rsidRPr="00551AC5">
              <w:rPr>
                <w:rFonts w:ascii="Calibri" w:eastAsia="Times New Roman" w:hAnsi="Calibri" w:cs="Calibri"/>
                <w:szCs w:val="20"/>
                <w:lang w:eastAsia="ru-RU"/>
              </w:rPr>
              <w:t>ая</w:t>
            </w:r>
            <w:proofErr w:type="spellEnd"/>
            <w:r w:rsidRPr="00551AC5">
              <w:rPr>
                <w:rFonts w:ascii="Calibri" w:eastAsia="Times New Roman" w:hAnsi="Calibri" w:cs="Calibri"/>
                <w:szCs w:val="20"/>
                <w:lang w:eastAsia="ru-RU"/>
              </w:rPr>
              <w:t>) по адресу: _______________________________________, настоящей доверенностью уполномочиваю</w:t>
            </w:r>
          </w:p>
        </w:tc>
      </w:tr>
      <w:tr w:rsidR="00551AC5" w:rsidRPr="00551AC5" w:rsidTr="004F5FB1">
        <w:tc>
          <w:tcPr>
            <w:tcW w:w="9071" w:type="dxa"/>
            <w:gridSpan w:val="7"/>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4" w:type="dxa"/>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w:t>
            </w:r>
          </w:p>
        </w:tc>
      </w:tr>
      <w:tr w:rsidR="00551AC5" w:rsidRPr="00551AC5" w:rsidTr="004F5FB1">
        <w:tc>
          <w:tcPr>
            <w:tcW w:w="9071" w:type="dxa"/>
            <w:gridSpan w:val="7"/>
            <w:tcBorders>
              <w:top w:val="nil"/>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(Ф.И.О. доверенного лица полностью)</w:t>
            </w:r>
          </w:p>
        </w:tc>
      </w:tr>
      <w:tr w:rsidR="00551AC5" w:rsidRPr="00551AC5" w:rsidTr="004F5FB1">
        <w:tc>
          <w:tcPr>
            <w:tcW w:w="9071" w:type="dxa"/>
            <w:gridSpan w:val="7"/>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"___" _________ ____ год рождения, паспорт серии _________ N _________, выдан</w:t>
            </w:r>
          </w:p>
        </w:tc>
      </w:tr>
      <w:tr w:rsidR="00551AC5" w:rsidRPr="00551AC5" w:rsidTr="004F5FB1">
        <w:tc>
          <w:tcPr>
            <w:tcW w:w="9071" w:type="dxa"/>
            <w:gridSpan w:val="7"/>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7"/>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"___" _________ ____ г., зарегистрированного(</w:t>
            </w:r>
            <w:proofErr w:type="spellStart"/>
            <w:r w:rsidRPr="00551AC5">
              <w:rPr>
                <w:rFonts w:ascii="Calibri" w:eastAsia="Times New Roman" w:hAnsi="Calibri" w:cs="Calibri"/>
                <w:szCs w:val="20"/>
                <w:lang w:eastAsia="ru-RU"/>
              </w:rPr>
              <w:t>ую</w:t>
            </w:r>
            <w:proofErr w:type="spellEnd"/>
            <w:r w:rsidRPr="00551AC5">
              <w:rPr>
                <w:rFonts w:ascii="Calibri" w:eastAsia="Times New Roman" w:hAnsi="Calibri" w:cs="Calibri"/>
                <w:szCs w:val="20"/>
                <w:lang w:eastAsia="ru-RU"/>
              </w:rPr>
              <w:t>) по адресу: _________________________________, проживающего(</w:t>
            </w:r>
            <w:proofErr w:type="spellStart"/>
            <w:r w:rsidRPr="00551AC5">
              <w:rPr>
                <w:rFonts w:ascii="Calibri" w:eastAsia="Times New Roman" w:hAnsi="Calibri" w:cs="Calibri"/>
                <w:szCs w:val="20"/>
                <w:lang w:eastAsia="ru-RU"/>
              </w:rPr>
              <w:t>ую</w:t>
            </w:r>
            <w:proofErr w:type="spellEnd"/>
            <w:r w:rsidRPr="00551AC5">
              <w:rPr>
                <w:rFonts w:ascii="Calibri" w:eastAsia="Times New Roman" w:hAnsi="Calibri" w:cs="Calibri"/>
                <w:szCs w:val="20"/>
                <w:lang w:eastAsia="ru-RU"/>
              </w:rPr>
              <w:t>) по адресу: __________________________________, в целях получения государственной(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услуг(и) _________________________________________________________________</w:t>
            </w:r>
          </w:p>
        </w:tc>
      </w:tr>
      <w:tr w:rsidR="00551AC5" w:rsidRPr="00551AC5" w:rsidTr="004F5FB1">
        <w:tc>
          <w:tcPr>
            <w:tcW w:w="9071" w:type="dxa"/>
            <w:gridSpan w:val="7"/>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7"/>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(наименование государственной(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услуг(и))</w:t>
            </w:r>
          </w:p>
        </w:tc>
      </w:tr>
      <w:tr w:rsidR="00551AC5" w:rsidRPr="00551AC5" w:rsidTr="004F5FB1">
        <w:tc>
          <w:tcPr>
            <w:tcW w:w="9071" w:type="dxa"/>
            <w:gridSpan w:val="7"/>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подавать от моего имени заявление на получение указанной(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государственной(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услуг(и) с приложением всех необходимых документов;</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государственной(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услуг(и);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получать результат указанной(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государственной(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услуг(и);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государственной(</w:t>
            </w:r>
            <w:proofErr w:type="spellStart"/>
            <w:r w:rsidRPr="00551AC5">
              <w:rPr>
                <w:rFonts w:ascii="Calibri" w:eastAsia="Times New Roman" w:hAnsi="Calibri" w:cs="Calibri"/>
                <w:szCs w:val="20"/>
                <w:lang w:eastAsia="ru-RU"/>
              </w:rPr>
              <w:t>ых</w:t>
            </w:r>
            <w:proofErr w:type="spellEnd"/>
            <w:r w:rsidRPr="00551AC5">
              <w:rPr>
                <w:rFonts w:ascii="Calibri" w:eastAsia="Times New Roman" w:hAnsi="Calibri" w:cs="Calibri"/>
                <w:szCs w:val="20"/>
                <w:lang w:eastAsia="ru-RU"/>
              </w:rPr>
              <w:t>) услуг(и).</w:t>
            </w: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Полномочия по настоящей доверенности не могут быть переданы другим лицам.</w:t>
            </w:r>
          </w:p>
        </w:tc>
      </w:tr>
      <w:tr w:rsidR="00551AC5" w:rsidRPr="00551AC5" w:rsidTr="004F5FB1">
        <w:tc>
          <w:tcPr>
            <w:tcW w:w="9071" w:type="dxa"/>
            <w:gridSpan w:val="7"/>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9071" w:type="dxa"/>
            <w:gridSpan w:val="7"/>
            <w:tcBorders>
              <w:top w:val="nil"/>
              <w:left w:val="nil"/>
              <w:bottom w:val="nil"/>
              <w:right w:val="nil"/>
            </w:tcBorders>
          </w:tcPr>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r w:rsidRPr="00551AC5">
              <w:rPr>
                <w:rFonts w:ascii="Calibri" w:eastAsia="Times New Roman" w:hAnsi="Calibri" w:cs="Calibri"/>
                <w:szCs w:val="20"/>
                <w:lang w:eastAsia="ru-RU"/>
              </w:rPr>
              <w:t>Доверенность выдана сроком на ______ месяц(ев).</w:t>
            </w:r>
          </w:p>
        </w:tc>
      </w:tr>
      <w:tr w:rsidR="00551AC5" w:rsidRPr="00551AC5" w:rsidTr="004F5FB1">
        <w:tc>
          <w:tcPr>
            <w:tcW w:w="9071" w:type="dxa"/>
            <w:gridSpan w:val="7"/>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1699"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r w:rsidRPr="00551AC5">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61" w:type="dxa"/>
            <w:gridSpan w:val="2"/>
            <w:tcBorders>
              <w:top w:val="nil"/>
              <w:left w:val="nil"/>
              <w:bottom w:val="single" w:sz="4" w:space="0" w:color="auto"/>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r>
      <w:tr w:rsidR="00551AC5" w:rsidRPr="00551AC5" w:rsidTr="004F5FB1">
        <w:tc>
          <w:tcPr>
            <w:tcW w:w="1699" w:type="dxa"/>
            <w:gridSpan w:val="2"/>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551AC5" w:rsidRPr="00551AC5" w:rsidRDefault="00551AC5" w:rsidP="00551AC5">
            <w:pPr>
              <w:widowControl w:val="0"/>
              <w:autoSpaceDE w:val="0"/>
              <w:autoSpaceDN w:val="0"/>
              <w:spacing w:after="0" w:line="240" w:lineRule="auto"/>
              <w:rPr>
                <w:rFonts w:ascii="Calibri" w:eastAsia="Times New Roman" w:hAnsi="Calibri" w:cs="Calibri"/>
                <w:szCs w:val="20"/>
                <w:lang w:eastAsia="ru-RU"/>
              </w:rPr>
            </w:pPr>
          </w:p>
        </w:tc>
        <w:tc>
          <w:tcPr>
            <w:tcW w:w="3461" w:type="dxa"/>
            <w:gridSpan w:val="2"/>
            <w:tcBorders>
              <w:top w:val="single" w:sz="4" w:space="0" w:color="auto"/>
              <w:left w:val="nil"/>
              <w:bottom w:val="nil"/>
              <w:right w:val="nil"/>
            </w:tcBorders>
          </w:tcPr>
          <w:p w:rsidR="00551AC5" w:rsidRPr="00551AC5" w:rsidRDefault="00551AC5" w:rsidP="00551AC5">
            <w:pPr>
              <w:widowControl w:val="0"/>
              <w:autoSpaceDE w:val="0"/>
              <w:autoSpaceDN w:val="0"/>
              <w:spacing w:after="0" w:line="240" w:lineRule="auto"/>
              <w:jc w:val="center"/>
              <w:rPr>
                <w:rFonts w:ascii="Calibri" w:eastAsia="Times New Roman" w:hAnsi="Calibri" w:cs="Calibri"/>
                <w:szCs w:val="20"/>
                <w:lang w:eastAsia="ru-RU"/>
              </w:rPr>
            </w:pPr>
            <w:r w:rsidRPr="00551AC5">
              <w:rPr>
                <w:rFonts w:ascii="Calibri" w:eastAsia="Times New Roman" w:hAnsi="Calibri" w:cs="Calibri"/>
                <w:szCs w:val="20"/>
                <w:lang w:eastAsia="ru-RU"/>
              </w:rPr>
              <w:t>(подпись)</w:t>
            </w:r>
          </w:p>
        </w:tc>
      </w:tr>
    </w:tbl>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p>
    <w:p w:rsidR="00551AC5" w:rsidRPr="00551AC5" w:rsidRDefault="00551AC5" w:rsidP="00551AC5">
      <w:pPr>
        <w:widowControl w:val="0"/>
        <w:autoSpaceDE w:val="0"/>
        <w:autoSpaceDN w:val="0"/>
        <w:spacing w:after="0" w:line="240" w:lineRule="auto"/>
        <w:jc w:val="both"/>
        <w:rPr>
          <w:rFonts w:ascii="Calibri" w:eastAsia="Times New Roman" w:hAnsi="Calibri" w:cs="Calibri"/>
          <w:szCs w:val="20"/>
          <w:lang w:eastAsia="ru-RU"/>
        </w:rPr>
      </w:pPr>
    </w:p>
    <w:p w:rsidR="0096592B" w:rsidRDefault="0096592B">
      <w:bookmarkStart w:id="33" w:name="_GoBack"/>
      <w:bookmarkEnd w:id="33"/>
    </w:p>
    <w:sectPr w:rsidR="009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0F"/>
    <w:rsid w:val="00551AC5"/>
    <w:rsid w:val="0096592B"/>
    <w:rsid w:val="00AD7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0324E-9EAB-4DFB-8093-EFE36E36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51AC5"/>
  </w:style>
  <w:style w:type="paragraph" w:customStyle="1" w:styleId="ConsPlusTitlePage">
    <w:name w:val="ConsPlusTitlePage"/>
    <w:rsid w:val="00551A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51A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1AC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7083" TargetMode="External"/><Relationship Id="rId18" Type="http://schemas.openxmlformats.org/officeDocument/2006/relationships/hyperlink" Target="https://login.consultant.ru/link/?req=doc&amp;base=SPB&amp;n=327759&amp;dst=102207" TargetMode="External"/><Relationship Id="rId26" Type="http://schemas.openxmlformats.org/officeDocument/2006/relationships/hyperlink" Target="https://login.consultant.ru/link/?req=doc&amp;base=LAW&amp;n=494999&amp;dst=100243" TargetMode="External"/><Relationship Id="rId39" Type="http://schemas.openxmlformats.org/officeDocument/2006/relationships/hyperlink" Target="https://ekp.spb.ru" TargetMode="External"/><Relationship Id="rId21" Type="http://schemas.openxmlformats.org/officeDocument/2006/relationships/hyperlink" Target="https://login.consultant.ru/link/?req=doc&amp;base=LAW&amp;n=523235&amp;dst=427" TargetMode="External"/><Relationship Id="rId34" Type="http://schemas.openxmlformats.org/officeDocument/2006/relationships/hyperlink" Target="https://login.consultant.ru/link/?req=doc&amp;base=LAW&amp;n=527098" TargetMode="External"/><Relationship Id="rId42" Type="http://schemas.openxmlformats.org/officeDocument/2006/relationships/hyperlink" Target="https://kszn.lenobl.ru/ru/v-pomosh-naseleniyu/list-of-points-of-registration/" TargetMode="External"/><Relationship Id="rId47" Type="http://schemas.openxmlformats.org/officeDocument/2006/relationships/hyperlink" Target="https://login.consultant.ru/link/?req=doc&amp;base=SPB&amp;n=327759&amp;dst=102264" TargetMode="External"/><Relationship Id="rId7" Type="http://schemas.openxmlformats.org/officeDocument/2006/relationships/hyperlink" Target="https://login.consultant.ru/link/?req=doc&amp;base=LAW&amp;n=518125&amp;dst=100372" TargetMode="External"/><Relationship Id="rId2" Type="http://schemas.openxmlformats.org/officeDocument/2006/relationships/settings" Target="settings.xml"/><Relationship Id="rId16" Type="http://schemas.openxmlformats.org/officeDocument/2006/relationships/hyperlink" Target="https://login.consultant.ru/link/?req=doc&amp;base=LAW&amp;n=520107&amp;dst=100055" TargetMode="External"/><Relationship Id="rId29" Type="http://schemas.openxmlformats.org/officeDocument/2006/relationships/hyperlink" Target="https://login.consultant.ru/link/?req=doc&amp;base=LAW&amp;n=494999&amp;dst=100243" TargetMode="External"/><Relationship Id="rId11" Type="http://schemas.openxmlformats.org/officeDocument/2006/relationships/hyperlink" Target="https://login.consultant.ru/link/?req=doc&amp;base=LAW&amp;n=527083" TargetMode="External"/><Relationship Id="rId24" Type="http://schemas.openxmlformats.org/officeDocument/2006/relationships/hyperlink" Target="https://login.consultant.ru/link/?req=doc&amp;base=LAW&amp;n=494999&amp;dst=100189" TargetMode="External"/><Relationship Id="rId32" Type="http://schemas.openxmlformats.org/officeDocument/2006/relationships/hyperlink" Target="https://login.consultant.ru/link/?req=doc&amp;base=SPB&amp;n=327759&amp;dst=102221" TargetMode="External"/><Relationship Id="rId37" Type="http://schemas.openxmlformats.org/officeDocument/2006/relationships/hyperlink" Target="https://login.consultant.ru/link/?req=doc&amp;base=SPB&amp;n=327759&amp;dst=102231" TargetMode="External"/><Relationship Id="rId40" Type="http://schemas.openxmlformats.org/officeDocument/2006/relationships/hyperlink" Target="https://login.consultant.ru/link/?req=doc&amp;base=LAW&amp;n=499769&amp;dst=100278" TargetMode="External"/><Relationship Id="rId45" Type="http://schemas.openxmlformats.org/officeDocument/2006/relationships/hyperlink" Target="https://login.consultant.ru/link/?req=doc&amp;base=SPB&amp;n=327759&amp;dst=102237" TargetMode="External"/><Relationship Id="rId5" Type="http://schemas.openxmlformats.org/officeDocument/2006/relationships/hyperlink" Target="https://login.consultant.ru/link/?req=doc&amp;base=SPB&amp;n=324354&amp;dst=100025" TargetMode="External"/><Relationship Id="rId15" Type="http://schemas.openxmlformats.org/officeDocument/2006/relationships/hyperlink" Target="https://login.consultant.ru/link/?req=doc&amp;base=LAW&amp;n=527083" TargetMode="External"/><Relationship Id="rId23" Type="http://schemas.openxmlformats.org/officeDocument/2006/relationships/hyperlink" Target="https://login.consultant.ru/link/?req=doc&amp;base=SPB&amp;n=324354&amp;dst=100026" TargetMode="External"/><Relationship Id="rId28" Type="http://schemas.openxmlformats.org/officeDocument/2006/relationships/hyperlink" Target="https://login.consultant.ru/link/?req=doc&amp;base=LAW&amp;n=494999&amp;dst=100202" TargetMode="External"/><Relationship Id="rId36" Type="http://schemas.openxmlformats.org/officeDocument/2006/relationships/hyperlink" Target="https://login.consultant.ru/link/?req=doc&amp;base=SPB&amp;n=327759&amp;dst=102222" TargetMode="External"/><Relationship Id="rId49" Type="http://schemas.openxmlformats.org/officeDocument/2006/relationships/theme" Target="theme/theme1.xml"/><Relationship Id="rId10" Type="http://schemas.openxmlformats.org/officeDocument/2006/relationships/hyperlink" Target="https://login.consultant.ru/link/?req=doc&amp;base=LAW&amp;n=520107&amp;dst=100055" TargetMode="External"/><Relationship Id="rId19" Type="http://schemas.openxmlformats.org/officeDocument/2006/relationships/hyperlink" Target="https://login.consultant.ru/link/?req=doc&amp;base=SPB&amp;n=327759&amp;dst=102209" TargetMode="External"/><Relationship Id="rId31" Type="http://schemas.openxmlformats.org/officeDocument/2006/relationships/hyperlink" Target="https://login.consultant.ru/link/?req=doc&amp;base=SPB&amp;n=326813&amp;dst=100020" TargetMode="External"/><Relationship Id="rId44" Type="http://schemas.openxmlformats.org/officeDocument/2006/relationships/hyperlink" Target="https://login.consultant.ru/link/?req=doc&amp;base=LAW&amp;n=523235" TargetMode="External"/><Relationship Id="rId4" Type="http://schemas.openxmlformats.org/officeDocument/2006/relationships/hyperlink" Target="https://login.consultant.ru/link/?req=doc&amp;base=SPB&amp;n=321074&amp;dst=100864" TargetMode="External"/><Relationship Id="rId9" Type="http://schemas.openxmlformats.org/officeDocument/2006/relationships/hyperlink" Target="https://login.consultant.ru/link/?req=doc&amp;base=LAW&amp;n=527083" TargetMode="External"/><Relationship Id="rId14" Type="http://schemas.openxmlformats.org/officeDocument/2006/relationships/hyperlink" Target="https://login.consultant.ru/link/?req=doc&amp;base=LAW&amp;n=520107&amp;dst=100055" TargetMode="External"/><Relationship Id="rId22" Type="http://schemas.openxmlformats.org/officeDocument/2006/relationships/hyperlink" Target="https://login.consultant.ru/link/?req=doc&amp;base=SPB&amp;n=327759&amp;dst=102215" TargetMode="External"/><Relationship Id="rId27" Type="http://schemas.openxmlformats.org/officeDocument/2006/relationships/hyperlink" Target="https://login.consultant.ru/link/?req=doc&amp;base=LAW&amp;n=494999&amp;dst=100189" TargetMode="External"/><Relationship Id="rId30" Type="http://schemas.openxmlformats.org/officeDocument/2006/relationships/hyperlink" Target="https://login.consultant.ru/link/?req=doc&amp;base=SPB&amp;n=324354&amp;dst=100028" TargetMode="External"/><Relationship Id="rId35" Type="http://schemas.openxmlformats.org/officeDocument/2006/relationships/hyperlink" Target="https://login.consultant.ru/link/?req=doc&amp;base=LAW&amp;n=508490&amp;dst=475" TargetMode="External"/><Relationship Id="rId43" Type="http://schemas.openxmlformats.org/officeDocument/2006/relationships/hyperlink" Target="https://ekp.spb.ru" TargetMode="External"/><Relationship Id="rId48" Type="http://schemas.openxmlformats.org/officeDocument/2006/relationships/fontTable" Target="fontTable.xml"/><Relationship Id="rId8" Type="http://schemas.openxmlformats.org/officeDocument/2006/relationships/hyperlink" Target="https://login.consultant.ru/link/?req=doc&amp;base=LAW&amp;n=527083&amp;dst=10054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0107&amp;dst=100055" TargetMode="External"/><Relationship Id="rId17" Type="http://schemas.openxmlformats.org/officeDocument/2006/relationships/hyperlink" Target="https://login.consultant.ru/link/?req=doc&amp;base=LAW&amp;n=523235&amp;dst=426" TargetMode="External"/><Relationship Id="rId25" Type="http://schemas.openxmlformats.org/officeDocument/2006/relationships/hyperlink" Target="https://login.consultant.ru/link/?req=doc&amp;base=LAW&amp;n=494999&amp;dst=100202" TargetMode="External"/><Relationship Id="rId33" Type="http://schemas.openxmlformats.org/officeDocument/2006/relationships/hyperlink" Target="https://login.consultant.ru/link/?req=doc&amp;base=LAW&amp;n=492758" TargetMode="External"/><Relationship Id="rId38" Type="http://schemas.openxmlformats.org/officeDocument/2006/relationships/hyperlink" Target="https://login.consultant.ru/link/?req=doc&amp;base=LAW&amp;n=527088&amp;dst=1224" TargetMode="External"/><Relationship Id="rId46" Type="http://schemas.openxmlformats.org/officeDocument/2006/relationships/hyperlink" Target="https://login.consultant.ru/link/?req=doc&amp;base=SPB&amp;n=327759&amp;dst=102252" TargetMode="External"/><Relationship Id="rId20" Type="http://schemas.openxmlformats.org/officeDocument/2006/relationships/hyperlink" Target="https://login.consultant.ru/link/?req=doc&amp;base=SPB&amp;n=327759&amp;dst=102213" TargetMode="External"/><Relationship Id="rId41" Type="http://schemas.openxmlformats.org/officeDocument/2006/relationships/hyperlink" Target="https://ekp.spb.ru"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22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13339</Words>
  <Characters>76038</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2026-04-17T13:31:00Z</dcterms:created>
  <dcterms:modified xsi:type="dcterms:W3CDTF">2026-04-17T13:31:00Z</dcterms:modified>
</cp:coreProperties>
</file>