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CF6" w:rsidRDefault="00467CF6" w:rsidP="00467CF6">
      <w:pPr>
        <w:pStyle w:val="ConsPlusNormal"/>
        <w:jc w:val="right"/>
        <w:outlineLvl w:val="0"/>
      </w:pPr>
      <w:r>
        <w:t>ПРИЛОЖЕНИЕ 58</w:t>
      </w:r>
    </w:p>
    <w:p w:rsidR="00467CF6" w:rsidRDefault="00467CF6" w:rsidP="00467CF6">
      <w:pPr>
        <w:pStyle w:val="ConsPlusNormal"/>
        <w:jc w:val="right"/>
      </w:pPr>
      <w:r>
        <w:t>к приказу комитета</w:t>
      </w:r>
    </w:p>
    <w:p w:rsidR="00467CF6" w:rsidRDefault="00467CF6" w:rsidP="00467CF6">
      <w:pPr>
        <w:pStyle w:val="ConsPlusNormal"/>
        <w:jc w:val="right"/>
      </w:pPr>
      <w:r>
        <w:t>по социальной защите населения</w:t>
      </w:r>
    </w:p>
    <w:p w:rsidR="00467CF6" w:rsidRDefault="00467CF6" w:rsidP="00467CF6">
      <w:pPr>
        <w:pStyle w:val="ConsPlusNormal"/>
        <w:jc w:val="right"/>
      </w:pPr>
      <w:r>
        <w:t>Ленинградской области</w:t>
      </w:r>
    </w:p>
    <w:p w:rsidR="00467CF6" w:rsidRDefault="00467CF6" w:rsidP="00467CF6">
      <w:pPr>
        <w:pStyle w:val="ConsPlusNormal"/>
        <w:jc w:val="right"/>
      </w:pPr>
      <w:r>
        <w:t>от 31.01.2020 N 5</w:t>
      </w:r>
    </w:p>
    <w:p w:rsidR="00467CF6" w:rsidRDefault="00467CF6" w:rsidP="00467CF6">
      <w:pPr>
        <w:pStyle w:val="ConsPlusNormal"/>
        <w:jc w:val="right"/>
      </w:pPr>
    </w:p>
    <w:p w:rsidR="00467CF6" w:rsidRDefault="00467CF6" w:rsidP="00467CF6">
      <w:pPr>
        <w:pStyle w:val="ConsPlusTitle"/>
        <w:jc w:val="center"/>
      </w:pPr>
      <w:bookmarkStart w:id="0" w:name="P34918"/>
      <w:bookmarkEnd w:id="0"/>
      <w:r>
        <w:t>АДМИНИСТРАТИВНЫЙ РЕГЛАМЕНТ</w:t>
      </w:r>
    </w:p>
    <w:p w:rsidR="00467CF6" w:rsidRDefault="00467CF6" w:rsidP="00467CF6">
      <w:pPr>
        <w:pStyle w:val="ConsPlusTitle"/>
        <w:jc w:val="center"/>
      </w:pPr>
      <w:r>
        <w:t>ПРЕДОСТАВЛЕНИЯ НА ТЕРРИТОРИИ ЛЕНИНГРАДСКОЙ ОБЛАСТИ</w:t>
      </w:r>
    </w:p>
    <w:p w:rsidR="00467CF6" w:rsidRDefault="00467CF6" w:rsidP="00467CF6">
      <w:pPr>
        <w:pStyle w:val="ConsPlusTitle"/>
        <w:jc w:val="center"/>
      </w:pPr>
      <w:r>
        <w:t>ГОСУДАРСТВЕННОЙ УСЛУГИ ПО ПРЕДОСТАВЛЕНИЮ ЕЖЕМЕСЯЧНОЙ</w:t>
      </w:r>
    </w:p>
    <w:p w:rsidR="00467CF6" w:rsidRDefault="00467CF6" w:rsidP="00467CF6">
      <w:pPr>
        <w:pStyle w:val="ConsPlusTitle"/>
        <w:jc w:val="center"/>
      </w:pPr>
      <w:r>
        <w:t>ДЕНЕЖНОЙ КОМПЕНСАЦИИ ЧАСТИ РАСХОДОВ ПО НАЙМУ ЖИЛОГО</w:t>
      </w:r>
    </w:p>
    <w:p w:rsidR="00467CF6" w:rsidRDefault="00467CF6" w:rsidP="00467CF6">
      <w:pPr>
        <w:pStyle w:val="ConsPlusTitle"/>
        <w:jc w:val="center"/>
      </w:pPr>
      <w:r>
        <w:t>ПОМЕЩЕНИЯ МОЛОДОЙ СЕМЬЕ С ДЕТЬМИ</w:t>
      </w:r>
    </w:p>
    <w:p w:rsidR="00467CF6" w:rsidRDefault="00467CF6" w:rsidP="00467CF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67CF6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7CF6" w:rsidRDefault="00467CF6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7CF6" w:rsidRDefault="00467CF6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467CF6" w:rsidRDefault="00467CF6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05.05.2026 </w:t>
            </w:r>
            <w:hyperlink r:id="rId4">
              <w:r>
                <w:rPr>
                  <w:color w:val="0000FF"/>
                </w:rPr>
                <w:t>N 04-32</w:t>
              </w:r>
            </w:hyperlink>
            <w:r>
              <w:rPr>
                <w:color w:val="392C69"/>
              </w:rPr>
              <w:t xml:space="preserve">, от 30.06.2026 </w:t>
            </w:r>
            <w:hyperlink r:id="rId5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CF6" w:rsidRDefault="00467CF6" w:rsidP="00541BF7">
            <w:pPr>
              <w:pStyle w:val="ConsPlusNormal"/>
            </w:pPr>
          </w:p>
        </w:tc>
      </w:tr>
    </w:tbl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jc w:val="center"/>
      </w:pPr>
      <w:r>
        <w:t>(сокращенное наименование - предоставление ежемесячной</w:t>
      </w:r>
    </w:p>
    <w:p w:rsidR="00467CF6" w:rsidRDefault="00467CF6" w:rsidP="00467CF6">
      <w:pPr>
        <w:pStyle w:val="ConsPlusNormal"/>
        <w:jc w:val="center"/>
      </w:pPr>
      <w:r>
        <w:t>денежной компенсации части расходов по найму</w:t>
      </w:r>
    </w:p>
    <w:p w:rsidR="00467CF6" w:rsidRDefault="00467CF6" w:rsidP="00467CF6">
      <w:pPr>
        <w:pStyle w:val="ConsPlusNormal"/>
        <w:jc w:val="center"/>
      </w:pPr>
      <w:r>
        <w:t>жилого помещения молодой семье с детьми</w:t>
      </w:r>
    </w:p>
    <w:p w:rsidR="00467CF6" w:rsidRDefault="00467CF6" w:rsidP="00467CF6">
      <w:pPr>
        <w:pStyle w:val="ConsPlusNormal"/>
        <w:jc w:val="center"/>
      </w:pPr>
      <w:r>
        <w:t>(далее - регламент, государственная услуга)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1"/>
      </w:pPr>
      <w:r>
        <w:t>I. ОБЩИЕ ПОЛОЖЕНИЯ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r>
        <w:t>Предмет регулирования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государственных услуг.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r>
        <w:t>Круг заявителей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r>
        <w:t>1.2. Государственная услуга по предоставлению ежемесячной денежной компенсации части расходов по найму жилого помещения молодой семье с детьми предоставляется молодым семьям с детьми из числа граждан Российской Федерации в возрасте каждого из родителей до 35 лет включительно, имеющим место жительства или место пребывания на территории Ленинградской области.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Компенсация назначается и выплачивается при соблюдении следующих условий: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а) ребенок рожден начиная с 1 января 2025 года;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б) актовая запись о рождении ребенка произведена в органах записи актов гражданского состояния Ленинградской области либо в МФЦ Ленинградской области;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в) один или оба родителя имеют место жительства или место пребывания на территории Ленинградской области;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г) договор найма жилого помещения заключен в отношении жилого помещения, находящегося на территории Ленинградской области, на срок не менее шести месяцев;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д) отсутствие у супругов (единственного родителя, усыновителя) в собственности жилого помещения, пригодного к проживанию, в населенном пункте их проживания, за исключением наличия у супругов доли в праве общей долевой собственности на жилое помещение, если суммарный размер долей, принадлежащих супругам, составляет менее одной трети или равен одной трети общей площади жилого помещения.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lastRenderedPageBreak/>
        <w:t>Представлять интересы заявителя имеют право от имени физических лиц (далее - представитель заявителя):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законные представители недееспособных заявителей;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предоставлению ежемесячной денежной компенсации части расходов по найму жилого помещения молодой семье с детьми (далее - государственная услуга).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5566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2 раздела V приложения к настоящему регламенту;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35605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3 раздела V приложения к настоящему регламенту.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2.3.1. Формирование реестровой записи в качестве результата предоставления государственной услуги не предусмотрено.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в МФЦ;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 (при технической реализации);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посредством Интерактивного портала социальной защиты населения Ленинградской области (далее - ИАП СЗН ЛО).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r>
        <w:lastRenderedPageBreak/>
        <w:t>Срок предоставления государственной услуги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bookmarkStart w:id="1" w:name="P34978"/>
      <w:bookmarkEnd w:id="1"/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34995">
        <w:r>
          <w:rPr>
            <w:color w:val="0000FF"/>
          </w:rPr>
          <w:t>пунктом 2.7</w:t>
        </w:r>
      </w:hyperlink>
      <w:r>
        <w:t xml:space="preserve"> настоящего регламента и полного комплекта документов (сведений), в том числе полученных в рамках межведомственного информационного взаимодействия и(или) по иным запросам ЦСЗН.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467CF6" w:rsidRDefault="00467CF6" w:rsidP="00467CF6">
      <w:pPr>
        <w:pStyle w:val="ConsPlusTitle"/>
        <w:jc w:val="center"/>
      </w:pPr>
      <w:r>
        <w:t>государственной услуги, и способы ее взимания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467CF6" w:rsidRDefault="00467CF6" w:rsidP="00467CF6">
      <w:pPr>
        <w:pStyle w:val="ConsPlusTitle"/>
        <w:jc w:val="center"/>
      </w:pPr>
      <w:r>
        <w:t>запроса о предоставлении государственной услуги</w:t>
      </w:r>
    </w:p>
    <w:p w:rsidR="00467CF6" w:rsidRDefault="00467CF6" w:rsidP="00467CF6">
      <w:pPr>
        <w:pStyle w:val="ConsPlusTitle"/>
        <w:jc w:val="center"/>
      </w:pPr>
      <w:r>
        <w:t>и при получении результата предоставления</w:t>
      </w:r>
    </w:p>
    <w:p w:rsidR="00467CF6" w:rsidRDefault="00467CF6" w:rsidP="00467CF6">
      <w:pPr>
        <w:pStyle w:val="ConsPlusTitle"/>
        <w:jc w:val="center"/>
      </w:pPr>
      <w:r>
        <w:t>государственной услуги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услугу, или МФЦ, составляет не более 15 минут.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467CF6" w:rsidRDefault="00467CF6" w:rsidP="00467CF6">
      <w:pPr>
        <w:pStyle w:val="ConsPlusTitle"/>
        <w:jc w:val="center"/>
      </w:pPr>
      <w:r>
        <w:t>государственной услуги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bookmarkStart w:id="2" w:name="P34995"/>
      <w:bookmarkEnd w:id="2"/>
      <w:r>
        <w:t>2.7. Срок регистрации заявления о предоставлении государственной услуги составляет: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ПГУ ЛО/Единого портала, при наличии технической возможности, - в день поступления заявления АИС "Соцзащита", или на следующий рабочий день (в случае направления документов в нерабочее время, в выходные, праздничные дни).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467CF6" w:rsidRDefault="00467CF6" w:rsidP="00467CF6">
      <w:pPr>
        <w:pStyle w:val="ConsPlusTitle"/>
        <w:jc w:val="center"/>
      </w:pPr>
      <w:r>
        <w:t>государственная услуга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МФЦ, размещены на официальном сайте Комитета в информационно-телекоммуникационной сети "Интернет", а также на Едином портале.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r>
        <w:t>Показатели качества и доступности государственной услуги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467CF6" w:rsidRDefault="00467CF6" w:rsidP="00467CF6">
      <w:pPr>
        <w:pStyle w:val="ConsPlusTitle"/>
        <w:jc w:val="center"/>
      </w:pPr>
      <w:r>
        <w:t>в том числе учитывающие особенности предоставления</w:t>
      </w:r>
    </w:p>
    <w:p w:rsidR="00467CF6" w:rsidRDefault="00467CF6" w:rsidP="00467CF6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467CF6" w:rsidRDefault="00467CF6" w:rsidP="00467CF6">
      <w:pPr>
        <w:pStyle w:val="ConsPlusTitle"/>
        <w:jc w:val="center"/>
      </w:pPr>
      <w:r>
        <w:lastRenderedPageBreak/>
        <w:t>центрах и особенности предоставления государственных</w:t>
      </w:r>
    </w:p>
    <w:p w:rsidR="00467CF6" w:rsidRDefault="00467CF6" w:rsidP="00467CF6">
      <w:pPr>
        <w:pStyle w:val="ConsPlusTitle"/>
        <w:jc w:val="center"/>
      </w:pPr>
      <w:r>
        <w:t>и муниципальных услуг в электронной форме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ПГУ ЛО, АИС "Соцзащита", СМЭВ.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2.10.2.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государственной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 xml:space="preserve">Предоставление результатов государственной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</w:t>
      </w:r>
      <w:hyperlink w:anchor="P35155">
        <w:r>
          <w:rPr>
            <w:color w:val="0000FF"/>
          </w:rPr>
          <w:t>пунктом 3.7</w:t>
        </w:r>
      </w:hyperlink>
      <w:r>
        <w:t xml:space="preserve"> настоящего регламента, с учетом требования, предусмотренного </w:t>
      </w:r>
      <w:hyperlink r:id="rId6">
        <w:r>
          <w:rPr>
            <w:color w:val="0000FF"/>
          </w:rPr>
          <w:t>частью 3 статьи 5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2.10.3.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МФЦ принимает в том числе решение об отказе в приеме запроса и документов и(или) информации, необходимых для предоставления государственной услуги.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2.10.4. В МФЦ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467CF6" w:rsidRDefault="00467CF6" w:rsidP="00467CF6">
      <w:pPr>
        <w:pStyle w:val="ConsPlusTitle"/>
        <w:jc w:val="center"/>
      </w:pPr>
      <w:r>
        <w:t>для предоставления государственной услуги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r>
        <w:t xml:space="preserve">2.11. Исчерпывающий перечень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</w:t>
      </w:r>
      <w:hyperlink w:anchor="P35232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hyperlink w:anchor="P35373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467CF6" w:rsidRDefault="00467CF6" w:rsidP="00467CF6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467CF6" w:rsidRDefault="00467CF6" w:rsidP="00467CF6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467CF6" w:rsidRDefault="00467CF6" w:rsidP="00467CF6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467CF6" w:rsidRDefault="00467CF6" w:rsidP="00467CF6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467CF6" w:rsidRDefault="00467CF6" w:rsidP="00467CF6">
      <w:pPr>
        <w:pStyle w:val="ConsPlusTitle"/>
        <w:jc w:val="center"/>
      </w:pPr>
      <w:r>
        <w:t>в предоставлении государственной услуги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r>
        <w:t>2.12. Исчерпывающий перечень оснований для отказа в приеме запроса о предоставлении государственной услуги: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1) заявление и представленные заявителем (представителем заявителя) документы не отвечают требованиям, установленным настоящим регламентом;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2) представленные заявителем (представителем заявителя) документы недействительны/указанные в заявлении сведения недостоверны;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3)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4) заявление подано лицом, не уполномоченным на осуществление таких действий;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5) повторное обращение за получением ежемесячной денежной компенсации в период ее предоставления.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 xml:space="preserve">Уведомление об отказе в приеме документов выдается по форме согласно </w:t>
      </w:r>
      <w:hyperlink w:anchor="P35650">
        <w:r>
          <w:rPr>
            <w:color w:val="0000FF"/>
          </w:rPr>
          <w:t>приложению 4</w:t>
        </w:r>
      </w:hyperlink>
      <w:r>
        <w:t xml:space="preserve"> раздела V приложения к настоящему регламенту.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2.12.1. Основаниями для приостановления предоставления государственной услуги являются: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форме, при направлении соответствующего запроса ЦСЗН посредством АИС "Соцзащита";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соответствующего запроса ЦСЗН на бумажном носителе посредством почтового отправления;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 xml:space="preserve">Форма уведомления о приостановлении предоставления государственной услуги приведена в </w:t>
      </w:r>
      <w:hyperlink w:anchor="P35710">
        <w:r>
          <w:rPr>
            <w:color w:val="0000FF"/>
          </w:rPr>
          <w:t>приложениях 5</w:t>
        </w:r>
      </w:hyperlink>
      <w:r>
        <w:t xml:space="preserve"> и </w:t>
      </w:r>
      <w:hyperlink w:anchor="P35752">
        <w:r>
          <w:rPr>
            <w:color w:val="0000FF"/>
          </w:rPr>
          <w:t>6 раздела V</w:t>
        </w:r>
      </w:hyperlink>
      <w:r>
        <w:t xml:space="preserve"> приложения к настоящему регламенту.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1) отсутствие права на получение ежемесячной денежной компенсации;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2)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административным регламентом для представления доработанных заявителем документов (сведений);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3) достижение ребенком возраста трех лет (в случае второго и последующих детей - достижение младшим ребенком возраста трех лет);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4) наличие в собственности у супругов (единственного родителя, усыновителя) жилого помещения, пригодного к проживанию, в населенном пункте их проживания, за исключением наличия у супругов доли в праве общей долевой собственности на жилое помещение, если суммарный размер долей, принадлежащих супругам, составляет менее одной трети или равен одной трети общей площади жилого помещения;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lastRenderedPageBreak/>
        <w:t>5) лишение одного или обоих супругов родительских прав в отношении ребенка, отмена усыновления;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6) совершение одним или обоими супругами (единственным родителем, усыновителем) в отношении ребенка умышленного преступления, относящегося к преступлениям против личности;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7) установление факта недостоверности представленной заявителем (представителем заявителя) информации и не предоставление доработанного заявления и(или) доработанных документов (сведений), предоставляемых заявителем (представителем заявителя).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 xml:space="preserve">Форма распоряжения об отказе в предоставлении государственной услуги приведена в </w:t>
      </w:r>
      <w:hyperlink w:anchor="P35605">
        <w:r>
          <w:rPr>
            <w:color w:val="0000FF"/>
          </w:rPr>
          <w:t>приложении 3</w:t>
        </w:r>
      </w:hyperlink>
      <w:r>
        <w:t xml:space="preserve"> раздела V приложения к настоящему регламенту.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 xml:space="preserve">2.12.3. Основания для отказа в приеме заявления и документов, основания для приостановления предоставления государственной услуги, основания для отказа в предоставлении государственной услуги с учетом категории (признаков) заявителя приведены в </w:t>
      </w:r>
      <w:hyperlink w:anchor="P35313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467CF6" w:rsidRDefault="00467CF6" w:rsidP="00467CF6">
      <w:pPr>
        <w:pStyle w:val="ConsPlusTitle"/>
        <w:jc w:val="center"/>
      </w:pPr>
      <w:r>
        <w:t>АДМИНИСТРАТИВНЫХ ПРОЦЕДУР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r>
        <w:t>Перечень осуществляемых при предоставлении</w:t>
      </w:r>
    </w:p>
    <w:p w:rsidR="00467CF6" w:rsidRDefault="00467CF6" w:rsidP="00467CF6">
      <w:pPr>
        <w:pStyle w:val="ConsPlusTitle"/>
        <w:jc w:val="center"/>
      </w:pPr>
      <w:r>
        <w:t>государственной услуги административных процедур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б) прием заявления о предоставлении государственной услуги;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r>
        <w:t>Профилирование заявителя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 включает в себя вопросы, позволяющие выявить перечень категорий (признаков) заявителя.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hyperlink w:anchor="P35221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r>
        <w:t>Прием запроса и документов и(или) информации,</w:t>
      </w:r>
    </w:p>
    <w:p w:rsidR="00467CF6" w:rsidRDefault="00467CF6" w:rsidP="00467CF6">
      <w:pPr>
        <w:pStyle w:val="ConsPlusTitle"/>
        <w:jc w:val="center"/>
      </w:pPr>
      <w:r>
        <w:lastRenderedPageBreak/>
        <w:t>необходимых для предоставления государственной услуги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проведены в </w:t>
      </w:r>
      <w:hyperlink w:anchor="P35232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7">
        <w:r>
          <w:rPr>
            <w:color w:val="0000FF"/>
          </w:rPr>
          <w:t>статьями 9</w:t>
        </w:r>
      </w:hyperlink>
      <w:r>
        <w:t xml:space="preserve">, </w:t>
      </w:r>
      <w:hyperlink r:id="rId8">
        <w:r>
          <w:rPr>
            <w:color w:val="0000FF"/>
          </w:rPr>
          <w:t>10</w:t>
        </w:r>
      </w:hyperlink>
      <w:r>
        <w:t xml:space="preserve"> и </w:t>
      </w:r>
      <w:hyperlink r:id="rId9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0">
        <w:r>
          <w:rPr>
            <w:color w:val="0000FF"/>
          </w:rPr>
          <w:t>статьями 9</w:t>
        </w:r>
      </w:hyperlink>
      <w:r>
        <w:t xml:space="preserve">, </w:t>
      </w:r>
      <w:hyperlink r:id="rId11">
        <w:r>
          <w:rPr>
            <w:color w:val="0000FF"/>
          </w:rPr>
          <w:t>10</w:t>
        </w:r>
      </w:hyperlink>
      <w:r>
        <w:t xml:space="preserve"> и </w:t>
      </w:r>
      <w:hyperlink r:id="rId12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 xml:space="preserve">3.3.2. Основания для принятия решения об отказе в приеме запроса и документов и(или) информации приведены в </w:t>
      </w:r>
      <w:hyperlink w:anchor="P35313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3.3.4. Срок регистрации запроса и документов и(или) информации, необходимых для предоставления государственной услуги, в органе, предоставляющем государственную услугу, или в МФЦ составляет: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при личном обращении в уполномоченный орган, при направлении запроса почтовой связью, при направлении запроса в форме электронного документа посредством Единого портала - в день поступления запроса или на следующий рабочий день (в случае направления документов в нерабочее время, в выходные, праздничные дни);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при направлении запроса из МФЦ в уполномоченный орган на бумажном носителе - в день передачи документов.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bookmarkStart w:id="3" w:name="P35095"/>
      <w:bookmarkEnd w:id="3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 на заявителя и членов семьи:</w:t>
      </w:r>
    </w:p>
    <w:p w:rsidR="00467CF6" w:rsidRDefault="00467CF6" w:rsidP="00467CF6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</w:t>
      </w:r>
      <w:r>
        <w:lastRenderedPageBreak/>
        <w:t>04-56)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сведения о регистрации по месту жительства или месту пребывания заявителя (члена (членов) его семьи);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3) в едином федеральном информационном регистре, содержащем сведения о населении Российской Федерации (далее - ЕРН) (при технической реализации), а при отсутствии сведений в ЕРН - в Единой централизованной цифровой платформе в социальной сфере: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выписка (сведения) из решения органа опеки и попечительства об установлении опеки над ребенком;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сведения о законном представителе ребенка;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сведения об ограничении дееспособности или признании родителя либо иного законного представителя ребенка недееспособным;</w:t>
      </w:r>
    </w:p>
    <w:p w:rsidR="00467CF6" w:rsidRDefault="00467CF6" w:rsidP="00467CF6">
      <w:pPr>
        <w:pStyle w:val="ConsPlusNormal"/>
        <w:jc w:val="both"/>
      </w:pPr>
      <w:r>
        <w:t xml:space="preserve">(пп. 3 в ред. </w:t>
      </w:r>
      <w:hyperlink r:id="rId1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4) в органе социальной защиты населения субъекта Российской Федерации и подведомственных ему учреждениях: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- при отсутствии сведений в АИС "Соцзащита";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5) в Федеральной службе государственной регистрации, кадастра и картографии (Росреестр), публично-правовая компания "Роскадастр":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сведения о недвижимом имуществе, содержащиеся в Едином государственном реестре недвижимости;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6) в органах местного самоуправления Ленинградской области: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документ, подтверждающий признание в установленном законодательством Российской Федерации порядке жилого помещения пригодным (непригодным) для проживания;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7) в едином федеральном информационном регистре, содержащем сведения о населении Российской Федерации (при технической реализации), а при отсутствии сведений - в Единой централизованной цифровой платформе в социальной сфере: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сведения о государственной регистрации рождения;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брака;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lastRenderedPageBreak/>
        <w:t>сведения о государственной регистрации перемены имени;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сведения о государственной регистрации расторжения брака;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сведений о лишении родительских прав, восстановлении в родительских правах, об ограничении родительских прав, отмене ограничения родительских прав;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документа, удостоверяющего личность физического лица, включая вид, номер и иные сведения о таком документе.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Межведомственное информационное взаимодействие осуществляется на бумажном носителе: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при необходимости представления оригиналов документов на бумажном носителе при направлении межведомственного запроса.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467CF6" w:rsidRDefault="00467CF6" w:rsidP="00467CF6">
      <w:pPr>
        <w:pStyle w:val="ConsPlusNormal"/>
        <w:jc w:val="both"/>
      </w:pPr>
      <w:r>
        <w:t xml:space="preserve">(абзац введен </w:t>
      </w:r>
      <w:hyperlink r:id="rId15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 xml:space="preserve">3.4.1. В случае непоступления в электронной форме запрашиваемых сведений, указанных в </w:t>
      </w:r>
      <w:hyperlink w:anchor="P35095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467CF6" w:rsidRDefault="00467CF6" w:rsidP="00467CF6">
      <w:pPr>
        <w:pStyle w:val="ConsPlusNormal"/>
        <w:jc w:val="both"/>
      </w:pPr>
      <w:r>
        <w:t xml:space="preserve">(п. 3.4.1 введен </w:t>
      </w:r>
      <w:hyperlink r:id="rId16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35313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 xml:space="preserve">3.5.1. При непоступлении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принимает решение о приостановлении срока вынесения решения, указанного в </w:t>
      </w:r>
      <w:hyperlink w:anchor="P34978">
        <w:r>
          <w:rPr>
            <w:color w:val="0000FF"/>
          </w:rPr>
          <w:t>пункте 2.4</w:t>
        </w:r>
      </w:hyperlink>
      <w:r>
        <w:t xml:space="preserve"> настоящего регламента, до момента получения запрашиваемых сведений, но не более чем на три месяца, готовит уведомление о приостановлении предоставления государственной услуги, согласовывает его и подписывает у руководителя ЦСЗН и повторно направляет межведомственный запрос не реже одного раза в месяц.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В случае отсутствия в распоряжении органа государственной власти и иной организации информация запрашивается у заявителя.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Подготовка и направление заявителю уведомления с указанием причин приостановления осуществляется в день наступления основания для приостановления.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lastRenderedPageBreak/>
        <w:t>Должностное лицо, ответственное за делопроизводство, направляет заявителю уведомление в электронной форме через АИС "Соцзащита".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ЦСЗН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а) представление заявителем сообщения об устранении выявленных нарушений;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б) истечение срока для устранения выявленных нарушений в случае неполучения информации от заявителя об устранении нарушений.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При поступлении запрашиваемых документов (сведений) рассмотрение документов, принятие решения о назначении (об отказе в назначении) государственной услуги, уведомление заявителя о принятом решении осуществляются со дня их поступления в ЦСЗН.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r>
        <w:t>Принятие решения о предоставлении (отказе в предоставлении)</w:t>
      </w:r>
    </w:p>
    <w:p w:rsidR="00467CF6" w:rsidRDefault="00467CF6" w:rsidP="00467CF6">
      <w:pPr>
        <w:pStyle w:val="ConsPlusTitle"/>
        <w:jc w:val="center"/>
      </w:pPr>
      <w:r>
        <w:t>государственной услуги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r>
        <w:t xml:space="preserve">3.6. Основания для отказа в предоставлении государственной услуги приведены в </w:t>
      </w:r>
      <w:hyperlink w:anchor="P35313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трех рабочих дней с даты получения уполномоченным органом всех сведений, необходимых для принятия решения.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bookmarkStart w:id="4" w:name="P35155"/>
      <w:bookmarkEnd w:id="4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указанному в заявлении о предоставлении государственной услуги, или посредством Единого портала в срок, не превышающий 3 рабочих дней со дня принятия решения о предоставлении государственной услуги.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 xml:space="preserve">Результат предоставления государственной услуги предоставляется заявителю независимо от его места нахождения в соответствии со способом, указанным заявителем при подаче заявления и </w:t>
      </w:r>
      <w:r>
        <w:lastRenderedPageBreak/>
        <w:t>документов: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в МФЦ;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ПГУ ЛО/Едином портале (при технической реализации).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Решение о предоставлении (отказе в предоставлении) единовременной денежной выплаты в электронной форме также направляется в личный кабинет на ИАП СЗН ЛО.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r>
        <w:t xml:space="preserve">3.8. В случае подачи гражданами в электронной форме через личный кабинет заявителя на ПГУ ЛО/Едином портале документов, указанных в </w:t>
      </w:r>
      <w:hyperlink w:anchor="P35232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регламенту, имеющих подчистки, приписки и(или) плохое качество сканирования,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лично в ЦСЗН.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В случае установления факта наличия в документах (сведениях), представленных заявителем, неполной информации, в день регистрации заявления ЦСЗН уведомляет заявителя о приостановлении рассмотрения заявления с указанием информации о перечне документов (копий документов, сведений), которые ему необходимо представить лично.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ЦСЗН в день установления факта наличия в заявлении недостоверной и(или) неполной информации уведомляет заявителя о приостановлении рассмотрения заявления с указанием информации о необходимости доработки заявления.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Предоставление государственной услуги приостанавливается до момента представления заявителем доработанного заявления, полного комплекта документов (копий документов, сведений), но не более чем на 5 рабочих дней.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Датой получения заявителем уведомления при уведомлении на бумажном носителе посредством почтового отправления в виде заказного письма с уведомлением является дата получения почтового отправления заявителем.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ПГУ ЛО/Единый портал (при технической реализации), считается дата отправки ЦСЗН уведомления через ПГУ ЛО/Единый портал (при технической реализации).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1"/>
      </w:pPr>
      <w:r>
        <w:t>IV. СПОСОБЫ ИНФОРМИРОВАНИЯ ЗАЯВИТЕЛЯ ОБ ИЗМЕНЕНИИ</w:t>
      </w:r>
    </w:p>
    <w:p w:rsidR="00467CF6" w:rsidRDefault="00467CF6" w:rsidP="00467CF6">
      <w:pPr>
        <w:pStyle w:val="ConsPlusTitle"/>
        <w:jc w:val="center"/>
      </w:pPr>
      <w:r>
        <w:t>СТАТУСА РАССМОТРЕНИЯ ЗАПРОСА О ПРЕДОСТАВЛЕНИИ</w:t>
      </w:r>
    </w:p>
    <w:p w:rsidR="00467CF6" w:rsidRDefault="00467CF6" w:rsidP="00467CF6">
      <w:pPr>
        <w:pStyle w:val="ConsPlusTitle"/>
        <w:jc w:val="center"/>
      </w:pPr>
      <w:r>
        <w:t>ГОСУДАРСТВЕННОЙ УСЛУГИ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б) посредством ИАП СЗН ЛО.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jc w:val="right"/>
        <w:outlineLvl w:val="1"/>
      </w:pPr>
      <w:r>
        <w:t>Приложение</w:t>
      </w:r>
    </w:p>
    <w:p w:rsidR="00467CF6" w:rsidRDefault="00467CF6" w:rsidP="00467CF6">
      <w:pPr>
        <w:pStyle w:val="ConsPlusNormal"/>
        <w:jc w:val="right"/>
      </w:pPr>
      <w:r>
        <w:t>к административному регламенту</w:t>
      </w:r>
    </w:p>
    <w:p w:rsidR="00467CF6" w:rsidRDefault="00467CF6" w:rsidP="00467CF6">
      <w:pPr>
        <w:pStyle w:val="ConsPlusNormal"/>
        <w:jc w:val="right"/>
      </w:pPr>
      <w:r>
        <w:t>предоставления на территории</w:t>
      </w:r>
    </w:p>
    <w:p w:rsidR="00467CF6" w:rsidRDefault="00467CF6" w:rsidP="00467CF6">
      <w:pPr>
        <w:pStyle w:val="ConsPlusNormal"/>
        <w:jc w:val="right"/>
      </w:pPr>
      <w:r>
        <w:t>Ленинградской области</w:t>
      </w:r>
    </w:p>
    <w:p w:rsidR="00467CF6" w:rsidRDefault="00467CF6" w:rsidP="00467CF6">
      <w:pPr>
        <w:pStyle w:val="ConsPlusNormal"/>
        <w:jc w:val="right"/>
      </w:pPr>
      <w:r>
        <w:t>государственной услуги</w:t>
      </w:r>
    </w:p>
    <w:p w:rsidR="00467CF6" w:rsidRDefault="00467CF6" w:rsidP="00467CF6">
      <w:pPr>
        <w:pStyle w:val="ConsPlusNormal"/>
        <w:jc w:val="right"/>
      </w:pPr>
      <w:r>
        <w:t>по предоставлению ежемесячной</w:t>
      </w:r>
    </w:p>
    <w:p w:rsidR="00467CF6" w:rsidRDefault="00467CF6" w:rsidP="00467CF6">
      <w:pPr>
        <w:pStyle w:val="ConsPlusNormal"/>
        <w:jc w:val="right"/>
      </w:pPr>
      <w:r>
        <w:t>денежной компенсации части расходов</w:t>
      </w:r>
    </w:p>
    <w:p w:rsidR="00467CF6" w:rsidRDefault="00467CF6" w:rsidP="00467CF6">
      <w:pPr>
        <w:pStyle w:val="ConsPlusNormal"/>
        <w:jc w:val="right"/>
      </w:pPr>
      <w:r>
        <w:t>по найму жилого помещения молодой</w:t>
      </w:r>
    </w:p>
    <w:p w:rsidR="00467CF6" w:rsidRDefault="00467CF6" w:rsidP="00467CF6">
      <w:pPr>
        <w:pStyle w:val="ConsPlusNormal"/>
        <w:jc w:val="right"/>
      </w:pPr>
      <w:r>
        <w:t>семье с детьми</w:t>
      </w:r>
    </w:p>
    <w:p w:rsidR="00467CF6" w:rsidRDefault="00467CF6" w:rsidP="00467CF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67CF6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67CF6" w:rsidRDefault="00467CF6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67CF6" w:rsidRDefault="00467CF6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467CF6" w:rsidRDefault="00467CF6" w:rsidP="00541BF7">
            <w:pPr>
              <w:pStyle w:val="ConsPlusNormal"/>
              <w:jc w:val="center"/>
            </w:pPr>
            <w:r>
              <w:rPr>
                <w:color w:val="392C69"/>
              </w:rPr>
              <w:t>области от 30.06.2026 N 04-56)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67CF6" w:rsidRDefault="00467CF6" w:rsidP="00541BF7">
            <w:pPr>
              <w:pStyle w:val="ConsPlusNormal"/>
            </w:pPr>
          </w:p>
        </w:tc>
      </w:tr>
    </w:tbl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ind w:firstLine="540"/>
        <w:jc w:val="both"/>
      </w:pPr>
      <w:r>
        <w:t>1. Условные сокращения: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б) Единый портал - Единый портал государственных и муниципальных услуг (функций);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в) ЦСЗН - Ленинградское областное государственное казенное учреждение "Центр социальной защиты населения";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г) Комитет - комитет по социальной защите населения Ленинградской области;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д)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е) СМЭВ - федеральная государственная информационная система "Единая система межведомственного электронного взаимодействия";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ж) ПГУ ЛО - Портал государственных и муниципальных услуг (функций) Ленинградской области;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 xml:space="preserve">з) МФЦ - действующие филиалы, отделы и удаленные рабочие места государственного бюджетного учреждения Ленинградской области "Многофункциональный центр предоставления </w:t>
      </w:r>
      <w:r>
        <w:lastRenderedPageBreak/>
        <w:t>государственных и муниципальных услуг", расположенные на территории Ленинградской области.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Л - документы подаются лично в МФЦ;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О(э) - представляется оригинал документа в электронной форме;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467CF6" w:rsidRDefault="00467CF6" w:rsidP="00467CF6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форме.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bookmarkStart w:id="5" w:name="P35221"/>
      <w:bookmarkEnd w:id="5"/>
      <w:r>
        <w:t>II. Идентификаторы категорий (признаков) заявителей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jc w:val="right"/>
      </w:pPr>
      <w:r>
        <w:t>Таблица N 1</w:t>
      </w:r>
    </w:p>
    <w:p w:rsidR="00467CF6" w:rsidRDefault="00467CF6" w:rsidP="00467CF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395"/>
      </w:tblGrid>
      <w:tr w:rsidR="00467CF6" w:rsidTr="00541BF7">
        <w:tc>
          <w:tcPr>
            <w:tcW w:w="4649" w:type="dxa"/>
            <w:vMerge w:val="restart"/>
          </w:tcPr>
          <w:p w:rsidR="00467CF6" w:rsidRDefault="00467CF6" w:rsidP="00541BF7">
            <w:pPr>
              <w:pStyle w:val="ConsPlusNormal"/>
              <w:jc w:val="center"/>
            </w:pPr>
            <w:r>
              <w:t>Наименование отдельного признака</w:t>
            </w:r>
          </w:p>
        </w:tc>
        <w:tc>
          <w:tcPr>
            <w:tcW w:w="4395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</w:t>
            </w:r>
          </w:p>
          <w:p w:rsidR="00467CF6" w:rsidRDefault="00467CF6" w:rsidP="00541BF7">
            <w:pPr>
              <w:pStyle w:val="ConsPlusNormal"/>
              <w:jc w:val="center"/>
            </w:pPr>
            <w:r>
              <w:t>(цели обращения заявителя)</w:t>
            </w:r>
          </w:p>
        </w:tc>
      </w:tr>
      <w:tr w:rsidR="00467CF6" w:rsidTr="00541BF7">
        <w:tc>
          <w:tcPr>
            <w:tcW w:w="4649" w:type="dxa"/>
            <w:vMerge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4395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Предоставление ежемесячной денежной компенсации</w:t>
            </w:r>
          </w:p>
        </w:tc>
      </w:tr>
      <w:tr w:rsidR="00467CF6" w:rsidTr="00541BF7">
        <w:tc>
          <w:tcPr>
            <w:tcW w:w="4649" w:type="dxa"/>
          </w:tcPr>
          <w:p w:rsidR="00467CF6" w:rsidRDefault="00467CF6" w:rsidP="00541BF7">
            <w:pPr>
              <w:pStyle w:val="ConsPlusNormal"/>
              <w:jc w:val="both"/>
            </w:pPr>
            <w:r>
              <w:t>Физическое лицо</w:t>
            </w:r>
          </w:p>
        </w:tc>
        <w:tc>
          <w:tcPr>
            <w:tcW w:w="4395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bookmarkStart w:id="6" w:name="P35232"/>
      <w:bookmarkEnd w:id="6"/>
      <w:r>
        <w:t>III. Исчерпывающий перечень документов,</w:t>
      </w:r>
    </w:p>
    <w:p w:rsidR="00467CF6" w:rsidRDefault="00467CF6" w:rsidP="00467CF6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jc w:val="right"/>
      </w:pPr>
      <w:r>
        <w:t>Таблица N 2</w:t>
      </w:r>
    </w:p>
    <w:p w:rsidR="00467CF6" w:rsidRDefault="00467CF6" w:rsidP="00467CF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4535"/>
        <w:gridCol w:w="1757"/>
        <w:gridCol w:w="964"/>
      </w:tblGrid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535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96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467CF6" w:rsidTr="00541BF7">
        <w:tc>
          <w:tcPr>
            <w:tcW w:w="9071" w:type="dxa"/>
            <w:gridSpan w:val="5"/>
          </w:tcPr>
          <w:p w:rsidR="00467CF6" w:rsidRDefault="00467CF6" w:rsidP="00541BF7">
            <w:pPr>
              <w:pStyle w:val="ConsPlusNormal"/>
              <w:jc w:val="center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Заявление</w:t>
            </w:r>
          </w:p>
        </w:tc>
        <w:tc>
          <w:tcPr>
            <w:tcW w:w="1757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О - Л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О(э) - Единый портал</w:t>
            </w:r>
          </w:p>
        </w:tc>
        <w:tc>
          <w:tcPr>
            <w:tcW w:w="964" w:type="dxa"/>
          </w:tcPr>
          <w:p w:rsidR="00467CF6" w:rsidRDefault="00467CF6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467CF6" w:rsidRDefault="00467CF6" w:rsidP="00541BF7">
            <w:pPr>
              <w:pStyle w:val="ConsPlusNormal"/>
              <w:jc w:val="both"/>
            </w:pPr>
            <w:r>
              <w:t xml:space="preserve">Договор найма жилого помещения, </w:t>
            </w:r>
            <w:r>
              <w:lastRenderedPageBreak/>
              <w:t>заключенный одним из родителей ребенка, в отношении жилого помещения, находящегося на территории Ленинградской области</w:t>
            </w:r>
          </w:p>
        </w:tc>
        <w:tc>
          <w:tcPr>
            <w:tcW w:w="1757" w:type="dxa"/>
          </w:tcPr>
          <w:p w:rsidR="00467CF6" w:rsidRDefault="00467CF6" w:rsidP="00541BF7">
            <w:pPr>
              <w:pStyle w:val="ConsPlusNormal"/>
              <w:jc w:val="both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lastRenderedPageBreak/>
              <w:t>К(э) - Единый портал</w:t>
            </w:r>
          </w:p>
        </w:tc>
        <w:tc>
          <w:tcPr>
            <w:tcW w:w="964" w:type="dxa"/>
          </w:tcPr>
          <w:p w:rsidR="00467CF6" w:rsidRDefault="00467CF6" w:rsidP="00541BF7">
            <w:pPr>
              <w:pStyle w:val="ConsPlusNormal"/>
              <w:jc w:val="both"/>
            </w:pPr>
            <w:r>
              <w:lastRenderedPageBreak/>
              <w:t>[Все]</w:t>
            </w:r>
          </w:p>
        </w:tc>
      </w:tr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361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467CF6" w:rsidRDefault="00467CF6" w:rsidP="00541BF7">
            <w:pPr>
              <w:pStyle w:val="ConsPlusNormal"/>
              <w:jc w:val="both"/>
            </w:pPr>
            <w:r>
              <w:t>Свидетельство о заключении брака, выданное компетентными органами иностранного государства и его нотариально удостоверенный перевод на русский язык (в случае если брак заключен на территории иностранного государства)</w:t>
            </w:r>
          </w:p>
        </w:tc>
        <w:tc>
          <w:tcPr>
            <w:tcW w:w="1757" w:type="dxa"/>
          </w:tcPr>
          <w:p w:rsidR="00467CF6" w:rsidRDefault="00467CF6" w:rsidP="00541BF7">
            <w:pPr>
              <w:pStyle w:val="ConsPlusNormal"/>
              <w:jc w:val="both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964" w:type="dxa"/>
          </w:tcPr>
          <w:p w:rsidR="00467CF6" w:rsidRDefault="00467CF6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Документ, подтверждающий выполнение обязательств по договору найма жилого помещения в части ежемесячного внесения платы за жилое помещение, в том числе по оплате коммунальных услуг, если их оплата предусмотрена договором найма жилого помещения.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В качестве таких документов могут быть представлены: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а) приходно-кассовый ордер или квитанция к нему;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б) кассовый чек;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в) чек контрольно-кассовой техники или другой документ, подтверждающий произведенную оплату услуг, оформленный на утвержденном бланке строгой отчетности (при оплате наличными средствами);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г) слип электронного терминала при проведении операции с использованием банковской карты;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д) подтверждение проведенной операции по оплате кредитной организацией, в которой открыт банковский счет, предусматривающий совершение операций с использованием банковской карты (при оплате банковской карты через веб-сайты), или путем перечисления денежных средств по распоряжению подотчетного лица самой кредитной организацией</w:t>
            </w:r>
          </w:p>
        </w:tc>
        <w:tc>
          <w:tcPr>
            <w:tcW w:w="1757" w:type="dxa"/>
          </w:tcPr>
          <w:p w:rsidR="00467CF6" w:rsidRDefault="00467CF6" w:rsidP="00541BF7">
            <w:pPr>
              <w:pStyle w:val="ConsPlusNormal"/>
              <w:jc w:val="both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964" w:type="dxa"/>
          </w:tcPr>
          <w:p w:rsidR="00467CF6" w:rsidRDefault="00467CF6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467CF6" w:rsidRDefault="00467CF6" w:rsidP="00541BF7">
            <w:pPr>
              <w:pStyle w:val="ConsPlusNormal"/>
              <w:jc w:val="both"/>
            </w:pPr>
            <w:r>
              <w:t>Справка из органов записи актов гражданского состояния об основании внесения в свидетельство о рождении сведений об отце ребенка - в случае внесения в свидетельство о рождении сведений об отце ребенка со слов матери</w:t>
            </w:r>
          </w:p>
        </w:tc>
        <w:tc>
          <w:tcPr>
            <w:tcW w:w="1757" w:type="dxa"/>
          </w:tcPr>
          <w:p w:rsidR="00467CF6" w:rsidRDefault="00467CF6" w:rsidP="00541BF7">
            <w:pPr>
              <w:pStyle w:val="ConsPlusNormal"/>
              <w:jc w:val="both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964" w:type="dxa"/>
          </w:tcPr>
          <w:p w:rsidR="00467CF6" w:rsidRDefault="00467CF6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467CF6" w:rsidTr="00541BF7">
        <w:tblPrEx>
          <w:tblBorders>
            <w:insideH w:val="nil"/>
          </w:tblBorders>
        </w:tblPrEx>
        <w:tc>
          <w:tcPr>
            <w:tcW w:w="454" w:type="dxa"/>
            <w:tcBorders>
              <w:bottom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  <w:tcBorders>
              <w:bottom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  <w:tcBorders>
              <w:bottom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</w:t>
            </w:r>
            <w:r>
              <w:lastRenderedPageBreak/>
              <w:t>государственной услуги, а именно: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 xml:space="preserve">а) доверенность, удостоверенная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18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 xml:space="preserve">б) доверенность, удостоверенная в соответствии с </w:t>
            </w:r>
            <w:hyperlink r:id="rId19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являющаяся приравненной к нотариальной: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35791">
              <w:r>
                <w:rPr>
                  <w:color w:val="0000FF"/>
                </w:rPr>
                <w:t>приложениям 7</w:t>
              </w:r>
            </w:hyperlink>
            <w:r>
              <w:t xml:space="preserve"> и </w:t>
            </w:r>
            <w:hyperlink w:anchor="P35840">
              <w:r>
                <w:rPr>
                  <w:color w:val="0000FF"/>
                </w:rPr>
                <w:t>8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  <w:tcBorders>
              <w:bottom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964" w:type="dxa"/>
            <w:tcBorders>
              <w:bottom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П(з)</w:t>
            </w:r>
          </w:p>
        </w:tc>
      </w:tr>
      <w:tr w:rsidR="00467CF6" w:rsidTr="00541BF7">
        <w:tblPrEx>
          <w:tblBorders>
            <w:insideH w:val="nil"/>
          </w:tblBorders>
        </w:tblPrEx>
        <w:tc>
          <w:tcPr>
            <w:tcW w:w="9071" w:type="dxa"/>
            <w:gridSpan w:val="5"/>
            <w:tcBorders>
              <w:top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20">
              <w:r>
                <w:rPr>
                  <w:color w:val="0000FF"/>
                </w:rPr>
                <w:t>Приказа</w:t>
              </w:r>
            </w:hyperlink>
            <w:r>
              <w:t xml:space="preserve"> комитета по социальной защите населения Ленинградской области от 30.06.2026 N 04-56)</w:t>
            </w:r>
          </w:p>
        </w:tc>
      </w:tr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467CF6" w:rsidRDefault="00467CF6" w:rsidP="00541BF7">
            <w:pPr>
              <w:pStyle w:val="ConsPlusNormal"/>
              <w:jc w:val="both"/>
            </w:pPr>
            <w:r>
              <w:t xml:space="preserve">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</w:t>
            </w:r>
            <w:r>
              <w:lastRenderedPageBreak/>
              <w:t>текущий счет получателя, привязанный к банковской карте национальной платежной системы "Мир", открытый указанным получателем в кредитной организации)</w:t>
            </w:r>
          </w:p>
        </w:tc>
        <w:tc>
          <w:tcPr>
            <w:tcW w:w="1757" w:type="dxa"/>
          </w:tcPr>
          <w:p w:rsidR="00467CF6" w:rsidRDefault="00467CF6" w:rsidP="00541BF7">
            <w:pPr>
              <w:pStyle w:val="ConsPlusNormal"/>
              <w:jc w:val="both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964" w:type="dxa"/>
          </w:tcPr>
          <w:p w:rsidR="00467CF6" w:rsidRDefault="00467CF6" w:rsidP="00541BF7">
            <w:pPr>
              <w:pStyle w:val="ConsPlusNormal"/>
              <w:jc w:val="both"/>
            </w:pPr>
            <w:r>
              <w:t>[Все]</w:t>
            </w:r>
          </w:p>
        </w:tc>
      </w:tr>
      <w:tr w:rsidR="00467CF6" w:rsidTr="00541BF7">
        <w:tc>
          <w:tcPr>
            <w:tcW w:w="9071" w:type="dxa"/>
            <w:gridSpan w:val="5"/>
          </w:tcPr>
          <w:p w:rsidR="00467CF6" w:rsidRDefault="00467CF6" w:rsidP="00541BF7">
            <w:pPr>
              <w:pStyle w:val="ConsPlusNormal"/>
              <w:jc w:val="center"/>
              <w:outlineLvl w:val="3"/>
            </w:pPr>
            <w: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4535" w:type="dxa"/>
          </w:tcPr>
          <w:p w:rsidR="00467CF6" w:rsidRDefault="00467CF6" w:rsidP="00541BF7">
            <w:pPr>
              <w:pStyle w:val="ConsPlusNormal"/>
              <w:jc w:val="both"/>
            </w:pPr>
            <w:r>
              <w:t>Сведения о государственной регистрации рождения;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Сведения о государственной регистрации заключения брака;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Сведения о государственной регистрации расторжения брака;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Сведения о государственной регистрации установления отцовства;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Сведения о законном представителе ребенка</w:t>
            </w:r>
          </w:p>
        </w:tc>
        <w:tc>
          <w:tcPr>
            <w:tcW w:w="1757" w:type="dxa"/>
          </w:tcPr>
          <w:p w:rsidR="00467CF6" w:rsidRDefault="00467CF6" w:rsidP="00541BF7">
            <w:pPr>
              <w:pStyle w:val="ConsPlusNormal"/>
              <w:jc w:val="both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К(э) - Единый портал</w:t>
            </w:r>
          </w:p>
        </w:tc>
        <w:tc>
          <w:tcPr>
            <w:tcW w:w="964" w:type="dxa"/>
          </w:tcPr>
          <w:p w:rsidR="00467CF6" w:rsidRDefault="00467CF6" w:rsidP="00541BF7">
            <w:pPr>
              <w:pStyle w:val="ConsPlusNormal"/>
              <w:jc w:val="both"/>
            </w:pPr>
            <w:r>
              <w:t>[Все]</w:t>
            </w:r>
          </w:p>
        </w:tc>
      </w:tr>
    </w:tbl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bookmarkStart w:id="7" w:name="P35313"/>
      <w:bookmarkEnd w:id="7"/>
      <w:r>
        <w:t>IV. Исчерпывающий перечень оснований для отказа в приеме</w:t>
      </w:r>
    </w:p>
    <w:p w:rsidR="00467CF6" w:rsidRDefault="00467CF6" w:rsidP="00467CF6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467CF6" w:rsidRDefault="00467CF6" w:rsidP="00467CF6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467CF6" w:rsidRDefault="00467CF6" w:rsidP="00467CF6">
      <w:pPr>
        <w:pStyle w:val="ConsPlusTitle"/>
        <w:jc w:val="center"/>
      </w:pPr>
      <w:r>
        <w:t>предоставления государственной услуги или отказа</w:t>
      </w:r>
    </w:p>
    <w:p w:rsidR="00467CF6" w:rsidRDefault="00467CF6" w:rsidP="00467CF6">
      <w:pPr>
        <w:pStyle w:val="ConsPlusTitle"/>
        <w:jc w:val="center"/>
      </w:pPr>
      <w:r>
        <w:t>в предоставлении государственной услуги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jc w:val="right"/>
      </w:pPr>
      <w:r>
        <w:t>Таблица N 3</w:t>
      </w:r>
    </w:p>
    <w:p w:rsidR="00467CF6" w:rsidRDefault="00467CF6" w:rsidP="00467CF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803"/>
        <w:gridCol w:w="1814"/>
      </w:tblGrid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6803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181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467CF6" w:rsidTr="00541BF7">
        <w:tc>
          <w:tcPr>
            <w:tcW w:w="9071" w:type="dxa"/>
            <w:gridSpan w:val="3"/>
          </w:tcPr>
          <w:p w:rsidR="00467CF6" w:rsidRDefault="00467CF6" w:rsidP="00541BF7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приеме запроса о предоставлении государственной услуги</w:t>
            </w:r>
          </w:p>
        </w:tc>
      </w:tr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Заявление и представленные заявителем (представителем заявителя) документы не отвечают требованиям, установленным настоящим регламентом</w:t>
            </w:r>
          </w:p>
        </w:tc>
        <w:tc>
          <w:tcPr>
            <w:tcW w:w="181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Представленные заявителем (представителем заявителя) документы недействительны/указанные в заявлении сведения недостоверны</w:t>
            </w:r>
          </w:p>
        </w:tc>
        <w:tc>
          <w:tcPr>
            <w:tcW w:w="181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</w:t>
            </w:r>
          </w:p>
        </w:tc>
        <w:tc>
          <w:tcPr>
            <w:tcW w:w="181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3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Заявление подано лицом, не уполномоченным на осуществление таких действий</w:t>
            </w:r>
          </w:p>
        </w:tc>
        <w:tc>
          <w:tcPr>
            <w:tcW w:w="181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6803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Повторное обращение за получением ежемесячной денежной компенсации в период ее предоставления</w:t>
            </w:r>
          </w:p>
        </w:tc>
        <w:tc>
          <w:tcPr>
            <w:tcW w:w="181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67CF6" w:rsidTr="00541BF7">
        <w:tc>
          <w:tcPr>
            <w:tcW w:w="9071" w:type="dxa"/>
            <w:gridSpan w:val="3"/>
          </w:tcPr>
          <w:p w:rsidR="00467CF6" w:rsidRDefault="00467CF6" w:rsidP="00541BF7">
            <w:pPr>
              <w:pStyle w:val="ConsPlusNormal"/>
              <w:jc w:val="both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Непоступление в ЦСЗН ответа на межведомственный запрос по истечении 5 рабочих дней со дня поступления межведомственного запроса в орган или организацию, предоставляющие документ и информацию, при направлении на бумажном носителе посредством почтового отправления</w:t>
            </w:r>
          </w:p>
        </w:tc>
        <w:tc>
          <w:tcPr>
            <w:tcW w:w="181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Непоступление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</w:t>
            </w:r>
          </w:p>
        </w:tc>
        <w:tc>
          <w:tcPr>
            <w:tcW w:w="181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181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67CF6" w:rsidTr="00541BF7">
        <w:tc>
          <w:tcPr>
            <w:tcW w:w="9071" w:type="dxa"/>
            <w:gridSpan w:val="3"/>
          </w:tcPr>
          <w:p w:rsidR="00467CF6" w:rsidRDefault="00467CF6" w:rsidP="00541BF7">
            <w:pPr>
              <w:pStyle w:val="ConsPlusNormal"/>
              <w:jc w:val="both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Отсутствие права на получение ежемесячной денежной компенсации</w:t>
            </w:r>
          </w:p>
        </w:tc>
        <w:tc>
          <w:tcPr>
            <w:tcW w:w="181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3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административным регламентом для представления доработанных заявителем документов (сведений)</w:t>
            </w:r>
          </w:p>
        </w:tc>
        <w:tc>
          <w:tcPr>
            <w:tcW w:w="181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3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Достижение ребенком возраста трех лет (в случае второго и последующих детей - достижение младшим ребенком возраста трех лет)</w:t>
            </w:r>
          </w:p>
        </w:tc>
        <w:tc>
          <w:tcPr>
            <w:tcW w:w="181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3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Наличие в собственности у супругов (единственного родителя, усыновителя) жилого помещения, пригодного к проживанию, в населенном пункте их проживания, за исключением наличия у супругов доли в праве общей долевой собственности на жилое помещение, если суммарный размер долей, принадлежащих супругам, составляет менее одной трети или равен одной трети общей площади жилого помещения</w:t>
            </w:r>
          </w:p>
        </w:tc>
        <w:tc>
          <w:tcPr>
            <w:tcW w:w="181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3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Лишение одного или обоих супругов родительских прав в отношении ребенка, отмена усыновления</w:t>
            </w:r>
          </w:p>
        </w:tc>
        <w:tc>
          <w:tcPr>
            <w:tcW w:w="181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3" w:type="dxa"/>
          </w:tcPr>
          <w:p w:rsidR="00467CF6" w:rsidRDefault="00467CF6" w:rsidP="00541BF7">
            <w:pPr>
              <w:pStyle w:val="ConsPlusNormal"/>
              <w:jc w:val="both"/>
            </w:pPr>
            <w:r>
              <w:t>Совершение одним или обоими супругами (единственным родителем, усыновителем) в отношении ребенка умышленного преступления, относящегося к преступлениям против личности</w:t>
            </w:r>
          </w:p>
        </w:tc>
        <w:tc>
          <w:tcPr>
            <w:tcW w:w="181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467CF6" w:rsidTr="00541BF7">
        <w:tc>
          <w:tcPr>
            <w:tcW w:w="45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3" w:type="dxa"/>
          </w:tcPr>
          <w:p w:rsidR="00467CF6" w:rsidRDefault="00467CF6" w:rsidP="00541BF7">
            <w:pPr>
              <w:pStyle w:val="ConsPlusNormal"/>
              <w:jc w:val="both"/>
            </w:pPr>
            <w:r>
              <w:t>Установление факта недостоверности представленной заявителем (представителем заявителя) информации и не предоставление доработанного заявления и(или) доработанных документов (сведений), предоставляемых заявителем (представителем заявителя)</w:t>
            </w:r>
          </w:p>
        </w:tc>
        <w:tc>
          <w:tcPr>
            <w:tcW w:w="181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А</w:t>
            </w:r>
          </w:p>
        </w:tc>
      </w:tr>
    </w:tbl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Title"/>
        <w:jc w:val="center"/>
        <w:outlineLvl w:val="2"/>
      </w:pPr>
      <w:bookmarkStart w:id="8" w:name="P35373"/>
      <w:bookmarkEnd w:id="8"/>
      <w:r>
        <w:t>V. Формы заявления и документов,</w:t>
      </w:r>
    </w:p>
    <w:p w:rsidR="00467CF6" w:rsidRDefault="00467CF6" w:rsidP="00467CF6">
      <w:pPr>
        <w:pStyle w:val="ConsPlusTitle"/>
        <w:jc w:val="center"/>
      </w:pPr>
      <w:r>
        <w:t>необходимых для предоставления государственной услуги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jc w:val="right"/>
        <w:outlineLvl w:val="3"/>
      </w:pPr>
      <w:r>
        <w:t>Приложение 1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</w:pPr>
      <w:r>
        <w:t>Форма</w:t>
      </w:r>
    </w:p>
    <w:p w:rsidR="00467CF6" w:rsidRDefault="00467CF6" w:rsidP="00467CF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0"/>
        <w:gridCol w:w="1890"/>
        <w:gridCol w:w="3005"/>
        <w:gridCol w:w="340"/>
      </w:tblGrid>
      <w:tr w:rsidR="00467CF6" w:rsidTr="00541BF7">
        <w:tc>
          <w:tcPr>
            <w:tcW w:w="38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5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В ЛОГКУ "Центр социальной защиты населения" филиал в</w:t>
            </w:r>
          </w:p>
        </w:tc>
      </w:tr>
      <w:tr w:rsidR="00467CF6" w:rsidTr="00541BF7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5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single" w:sz="4" w:space="0" w:color="auto"/>
          </w:tblBorders>
        </w:tblPrEx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от заявителя</w:t>
            </w:r>
          </w:p>
        </w:tc>
        <w:tc>
          <w:tcPr>
            <w:tcW w:w="3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5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(фамилия, имя, отчество (при наличии) - заполняется заявителем</w:t>
            </w:r>
          </w:p>
        </w:tc>
      </w:tr>
      <w:tr w:rsidR="00467CF6" w:rsidTr="00541BF7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52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от представителя заявителя</w:t>
            </w:r>
          </w:p>
        </w:tc>
      </w:tr>
      <w:tr w:rsidR="00467CF6" w:rsidTr="00541BF7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5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(фамилия, имя, отчество - заполняется представителем заявителя)</w:t>
            </w:r>
          </w:p>
        </w:tc>
      </w:tr>
      <w:tr w:rsidR="00467CF6" w:rsidTr="00541BF7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52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single" w:sz="4" w:space="0" w:color="auto"/>
          </w:tblBorders>
        </w:tblPrEx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от имени заявителя</w:t>
            </w:r>
          </w:p>
        </w:tc>
      </w:tr>
      <w:tr w:rsidR="00467CF6" w:rsidTr="00541BF7">
        <w:tblPrEx>
          <w:tblBorders>
            <w:insideH w:val="single" w:sz="4" w:space="0" w:color="auto"/>
          </w:tblBorders>
        </w:tblPrEx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52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(указать фамилию, имя, отчество заявителя</w:t>
            </w:r>
          </w:p>
        </w:tc>
      </w:tr>
      <w:tr w:rsidR="00467CF6" w:rsidTr="00541BF7">
        <w:tc>
          <w:tcPr>
            <w:tcW w:w="38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номер телефона</w:t>
            </w:r>
          </w:p>
        </w:tc>
        <w:tc>
          <w:tcPr>
            <w:tcW w:w="3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Заявление</w:t>
            </w:r>
          </w:p>
          <w:p w:rsidR="00467CF6" w:rsidRDefault="00467CF6" w:rsidP="00541BF7">
            <w:pPr>
              <w:pStyle w:val="ConsPlusNormal"/>
              <w:jc w:val="center"/>
            </w:pPr>
            <w:r>
              <w:t>о предоставлении ежемесячной денежной компенсации части расходов по найму жилого помещения молодой семье с детьми</w:t>
            </w:r>
          </w:p>
        </w:tc>
      </w:tr>
      <w:tr w:rsidR="00467CF6" w:rsidTr="00541BF7">
        <w:tc>
          <w:tcPr>
            <w:tcW w:w="90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Прошу предоставить ежемесячную денежную компенсацию</w:t>
            </w:r>
          </w:p>
        </w:tc>
      </w:tr>
      <w:tr w:rsidR="00467CF6" w:rsidTr="00541BF7">
        <w:tc>
          <w:tcPr>
            <w:tcW w:w="87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,</w:t>
            </w:r>
          </w:p>
        </w:tc>
      </w:tr>
    </w:tbl>
    <w:p w:rsidR="00467CF6" w:rsidRDefault="00467CF6" w:rsidP="00467CF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2551"/>
        <w:gridCol w:w="2788"/>
      </w:tblGrid>
      <w:tr w:rsidR="00467CF6" w:rsidTr="00541BF7">
        <w:tc>
          <w:tcPr>
            <w:tcW w:w="9081" w:type="dxa"/>
            <w:gridSpan w:val="3"/>
          </w:tcPr>
          <w:p w:rsidR="00467CF6" w:rsidRDefault="00467CF6" w:rsidP="00541BF7">
            <w:pPr>
              <w:pStyle w:val="ConsPlusNormal"/>
              <w:jc w:val="both"/>
            </w:pPr>
            <w:r>
              <w:t>Сведения о заявителе</w:t>
            </w:r>
          </w:p>
        </w:tc>
      </w:tr>
      <w:tr w:rsidR="00467CF6" w:rsidTr="00541BF7">
        <w:tc>
          <w:tcPr>
            <w:tcW w:w="3742" w:type="dxa"/>
          </w:tcPr>
          <w:p w:rsidR="00467CF6" w:rsidRDefault="00467CF6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5339" w:type="dxa"/>
            <w:gridSpan w:val="2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742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5339" w:type="dxa"/>
            <w:gridSpan w:val="2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742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339" w:type="dxa"/>
            <w:gridSpan w:val="2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742" w:type="dxa"/>
          </w:tcPr>
          <w:p w:rsidR="00467CF6" w:rsidRDefault="00467CF6" w:rsidP="00541BF7">
            <w:pPr>
              <w:pStyle w:val="ConsPlusNormal"/>
              <w:jc w:val="both"/>
            </w:pPr>
            <w:r>
              <w:lastRenderedPageBreak/>
              <w:t>Место рождения</w:t>
            </w:r>
          </w:p>
        </w:tc>
        <w:tc>
          <w:tcPr>
            <w:tcW w:w="5339" w:type="dxa"/>
            <w:gridSpan w:val="2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742" w:type="dxa"/>
            <w:vMerge w:val="restart"/>
          </w:tcPr>
          <w:p w:rsidR="00467CF6" w:rsidRDefault="00467CF6" w:rsidP="00541BF7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551" w:type="dxa"/>
          </w:tcPr>
          <w:p w:rsidR="00467CF6" w:rsidRDefault="00467CF6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788" w:type="dxa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742" w:type="dxa"/>
            <w:vMerge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2551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788" w:type="dxa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742" w:type="dxa"/>
            <w:vMerge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2551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788" w:type="dxa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742" w:type="dxa"/>
            <w:vMerge w:val="restart"/>
          </w:tcPr>
          <w:p w:rsidR="00467CF6" w:rsidRDefault="00467CF6" w:rsidP="00541BF7">
            <w:pPr>
              <w:pStyle w:val="ConsPlusNormal"/>
              <w:jc w:val="both"/>
            </w:pPr>
            <w:r>
              <w:t>Сведения о перемене имени, заключении и расторжении брака (при наличии)</w:t>
            </w:r>
          </w:p>
        </w:tc>
        <w:tc>
          <w:tcPr>
            <w:tcW w:w="2551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номер и дата актовой записи</w:t>
            </w:r>
          </w:p>
        </w:tc>
        <w:tc>
          <w:tcPr>
            <w:tcW w:w="2788" w:type="dxa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742" w:type="dxa"/>
            <w:vMerge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2551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  <w:tc>
          <w:tcPr>
            <w:tcW w:w="2788" w:type="dxa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742" w:type="dxa"/>
          </w:tcPr>
          <w:p w:rsidR="00467CF6" w:rsidRDefault="00467CF6" w:rsidP="00541BF7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2551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номер</w:t>
            </w:r>
          </w:p>
        </w:tc>
        <w:tc>
          <w:tcPr>
            <w:tcW w:w="2788" w:type="dxa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742" w:type="dxa"/>
            <w:vMerge w:val="restart"/>
          </w:tcPr>
          <w:p w:rsidR="00467CF6" w:rsidRDefault="00467CF6" w:rsidP="00541BF7">
            <w:pPr>
              <w:pStyle w:val="ConsPlusNormal"/>
              <w:jc w:val="both"/>
            </w:pPr>
            <w:r>
              <w:t>Место жительства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(место пребывания)</w:t>
            </w:r>
          </w:p>
        </w:tc>
        <w:tc>
          <w:tcPr>
            <w:tcW w:w="2551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Адрес</w:t>
            </w:r>
          </w:p>
        </w:tc>
        <w:tc>
          <w:tcPr>
            <w:tcW w:w="2788" w:type="dxa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742" w:type="dxa"/>
            <w:vMerge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2551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Дата регистрации</w:t>
            </w:r>
          </w:p>
        </w:tc>
        <w:tc>
          <w:tcPr>
            <w:tcW w:w="2788" w:type="dxa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81" w:type="dxa"/>
            <w:gridSpan w:val="3"/>
          </w:tcPr>
          <w:p w:rsidR="00467CF6" w:rsidRDefault="00467CF6" w:rsidP="00541BF7">
            <w:pPr>
              <w:pStyle w:val="ConsPlusNormal"/>
              <w:jc w:val="both"/>
            </w:pPr>
            <w:r>
              <w:t>Сведения о втором родителе (при наличии)</w:t>
            </w:r>
          </w:p>
        </w:tc>
      </w:tr>
      <w:tr w:rsidR="00467CF6" w:rsidTr="00541BF7">
        <w:tc>
          <w:tcPr>
            <w:tcW w:w="3742" w:type="dxa"/>
          </w:tcPr>
          <w:p w:rsidR="00467CF6" w:rsidRDefault="00467CF6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5339" w:type="dxa"/>
            <w:gridSpan w:val="2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742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Прежние фамилия, имя, отчество (в случае изменения)</w:t>
            </w:r>
          </w:p>
        </w:tc>
        <w:tc>
          <w:tcPr>
            <w:tcW w:w="5339" w:type="dxa"/>
            <w:gridSpan w:val="2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742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Дата рождения</w:t>
            </w:r>
          </w:p>
        </w:tc>
        <w:tc>
          <w:tcPr>
            <w:tcW w:w="5339" w:type="dxa"/>
            <w:gridSpan w:val="2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742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Место рождения</w:t>
            </w:r>
          </w:p>
        </w:tc>
        <w:tc>
          <w:tcPr>
            <w:tcW w:w="5339" w:type="dxa"/>
            <w:gridSpan w:val="2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742" w:type="dxa"/>
            <w:vMerge w:val="restart"/>
          </w:tcPr>
          <w:p w:rsidR="00467CF6" w:rsidRDefault="00467CF6" w:rsidP="00541BF7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5339" w:type="dxa"/>
            <w:gridSpan w:val="2"/>
          </w:tcPr>
          <w:p w:rsidR="00467CF6" w:rsidRDefault="00467CF6" w:rsidP="00541BF7">
            <w:pPr>
              <w:pStyle w:val="ConsPlusNormal"/>
              <w:jc w:val="both"/>
            </w:pPr>
            <w:r>
              <w:t>серия и номер</w:t>
            </w:r>
          </w:p>
        </w:tc>
      </w:tr>
      <w:tr w:rsidR="00467CF6" w:rsidTr="00541BF7">
        <w:tc>
          <w:tcPr>
            <w:tcW w:w="3742" w:type="dxa"/>
            <w:vMerge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5339" w:type="dxa"/>
            <w:gridSpan w:val="2"/>
          </w:tcPr>
          <w:p w:rsidR="00467CF6" w:rsidRDefault="00467CF6" w:rsidP="00541BF7">
            <w:pPr>
              <w:pStyle w:val="ConsPlusNormal"/>
              <w:jc w:val="both"/>
            </w:pPr>
            <w:r>
              <w:t>дата выдачи</w:t>
            </w:r>
          </w:p>
        </w:tc>
      </w:tr>
      <w:tr w:rsidR="00467CF6" w:rsidTr="00541BF7">
        <w:tc>
          <w:tcPr>
            <w:tcW w:w="3742" w:type="dxa"/>
            <w:vMerge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5339" w:type="dxa"/>
            <w:gridSpan w:val="2"/>
          </w:tcPr>
          <w:p w:rsidR="00467CF6" w:rsidRDefault="00467CF6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</w:tr>
      <w:tr w:rsidR="00467CF6" w:rsidTr="00541BF7">
        <w:tc>
          <w:tcPr>
            <w:tcW w:w="3742" w:type="dxa"/>
          </w:tcPr>
          <w:p w:rsidR="00467CF6" w:rsidRDefault="00467CF6" w:rsidP="00541BF7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5339" w:type="dxa"/>
            <w:gridSpan w:val="2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742" w:type="dxa"/>
            <w:vMerge w:val="restart"/>
          </w:tcPr>
          <w:p w:rsidR="00467CF6" w:rsidRDefault="00467CF6" w:rsidP="00541BF7">
            <w:pPr>
              <w:pStyle w:val="ConsPlusNormal"/>
              <w:jc w:val="both"/>
            </w:pPr>
            <w:r>
              <w:t>Место жительства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(место пребывания)</w:t>
            </w:r>
          </w:p>
        </w:tc>
        <w:tc>
          <w:tcPr>
            <w:tcW w:w="5339" w:type="dxa"/>
            <w:gridSpan w:val="2"/>
          </w:tcPr>
          <w:p w:rsidR="00467CF6" w:rsidRDefault="00467CF6" w:rsidP="00541BF7">
            <w:pPr>
              <w:pStyle w:val="ConsPlusNormal"/>
              <w:jc w:val="both"/>
            </w:pPr>
            <w:r>
              <w:t>Адрес</w:t>
            </w:r>
          </w:p>
        </w:tc>
      </w:tr>
      <w:tr w:rsidR="00467CF6" w:rsidTr="00541BF7">
        <w:tc>
          <w:tcPr>
            <w:tcW w:w="3742" w:type="dxa"/>
            <w:vMerge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5339" w:type="dxa"/>
            <w:gridSpan w:val="2"/>
          </w:tcPr>
          <w:p w:rsidR="00467CF6" w:rsidRDefault="00467CF6" w:rsidP="00541BF7">
            <w:pPr>
              <w:pStyle w:val="ConsPlusNormal"/>
              <w:jc w:val="both"/>
            </w:pPr>
            <w:r>
              <w:t>Дата регистрации</w:t>
            </w:r>
          </w:p>
        </w:tc>
      </w:tr>
      <w:tr w:rsidR="00467CF6" w:rsidTr="00541BF7">
        <w:tc>
          <w:tcPr>
            <w:tcW w:w="9081" w:type="dxa"/>
            <w:gridSpan w:val="3"/>
          </w:tcPr>
          <w:p w:rsidR="00467CF6" w:rsidRDefault="00467CF6" w:rsidP="00541BF7">
            <w:pPr>
              <w:pStyle w:val="ConsPlusNormal"/>
              <w:jc w:val="both"/>
            </w:pPr>
            <w:r>
              <w:t>Сведения о ребенке (детях)</w:t>
            </w:r>
          </w:p>
        </w:tc>
      </w:tr>
      <w:tr w:rsidR="00467CF6" w:rsidTr="00541BF7">
        <w:tc>
          <w:tcPr>
            <w:tcW w:w="3742" w:type="dxa"/>
          </w:tcPr>
          <w:p w:rsidR="00467CF6" w:rsidRDefault="00467CF6" w:rsidP="00541BF7">
            <w:pPr>
              <w:pStyle w:val="ConsPlusNormal"/>
              <w:jc w:val="both"/>
            </w:pPr>
            <w:r>
              <w:t>Реквизиты актовой записи о рождении</w:t>
            </w:r>
          </w:p>
        </w:tc>
        <w:tc>
          <w:tcPr>
            <w:tcW w:w="5339" w:type="dxa"/>
            <w:gridSpan w:val="2"/>
          </w:tcPr>
          <w:p w:rsidR="00467CF6" w:rsidRDefault="00467CF6" w:rsidP="00541BF7">
            <w:pPr>
              <w:pStyle w:val="ConsPlusNormal"/>
              <w:jc w:val="both"/>
            </w:pPr>
            <w:r>
              <w:t>N и дата актовой записи</w:t>
            </w:r>
          </w:p>
        </w:tc>
      </w:tr>
      <w:tr w:rsidR="00467CF6" w:rsidTr="00541BF7">
        <w:tc>
          <w:tcPr>
            <w:tcW w:w="3742" w:type="dxa"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5339" w:type="dxa"/>
            <w:gridSpan w:val="2"/>
          </w:tcPr>
          <w:p w:rsidR="00467CF6" w:rsidRDefault="00467CF6" w:rsidP="00541BF7">
            <w:pPr>
              <w:pStyle w:val="ConsPlusNormal"/>
              <w:jc w:val="both"/>
            </w:pPr>
            <w:r>
              <w:t>наименование органа, составившего запись</w:t>
            </w:r>
          </w:p>
        </w:tc>
      </w:tr>
      <w:tr w:rsidR="00467CF6" w:rsidTr="00541BF7">
        <w:tc>
          <w:tcPr>
            <w:tcW w:w="3742" w:type="dxa"/>
            <w:vMerge w:val="restart"/>
          </w:tcPr>
          <w:p w:rsidR="00467CF6" w:rsidRDefault="00467CF6" w:rsidP="00541BF7">
            <w:pPr>
              <w:pStyle w:val="ConsPlusNormal"/>
              <w:jc w:val="both"/>
            </w:pPr>
            <w:r>
              <w:t>Место жительства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(место пребывания)</w:t>
            </w:r>
          </w:p>
        </w:tc>
        <w:tc>
          <w:tcPr>
            <w:tcW w:w="5339" w:type="dxa"/>
            <w:gridSpan w:val="2"/>
          </w:tcPr>
          <w:p w:rsidR="00467CF6" w:rsidRDefault="00467CF6" w:rsidP="00541BF7">
            <w:pPr>
              <w:pStyle w:val="ConsPlusNormal"/>
              <w:jc w:val="both"/>
            </w:pPr>
            <w:r>
              <w:t>Адрес</w:t>
            </w:r>
          </w:p>
        </w:tc>
      </w:tr>
      <w:tr w:rsidR="00467CF6" w:rsidTr="00541BF7">
        <w:tc>
          <w:tcPr>
            <w:tcW w:w="3742" w:type="dxa"/>
            <w:vMerge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5339" w:type="dxa"/>
            <w:gridSpan w:val="2"/>
          </w:tcPr>
          <w:p w:rsidR="00467CF6" w:rsidRDefault="00467CF6" w:rsidP="00541BF7">
            <w:pPr>
              <w:pStyle w:val="ConsPlusNormal"/>
              <w:jc w:val="both"/>
            </w:pPr>
            <w:r>
              <w:t>Дата регистрации</w:t>
            </w:r>
          </w:p>
        </w:tc>
      </w:tr>
      <w:tr w:rsidR="00467CF6" w:rsidTr="00541BF7">
        <w:tc>
          <w:tcPr>
            <w:tcW w:w="3742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Имею в собственности жилое помещение на территории Ленинградской области с указанием адреса (да/нет)</w:t>
            </w:r>
          </w:p>
        </w:tc>
        <w:tc>
          <w:tcPr>
            <w:tcW w:w="5339" w:type="dxa"/>
            <w:gridSpan w:val="2"/>
          </w:tcPr>
          <w:p w:rsidR="00467CF6" w:rsidRDefault="00467CF6" w:rsidP="00541BF7">
            <w:pPr>
              <w:pStyle w:val="ConsPlusNormal"/>
            </w:pPr>
          </w:p>
        </w:tc>
      </w:tr>
    </w:tbl>
    <w:p w:rsidR="00467CF6" w:rsidRDefault="00467CF6" w:rsidP="00467CF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81"/>
      </w:tblGrid>
      <w:tr w:rsidR="00467CF6" w:rsidTr="00541BF7">
        <w:tc>
          <w:tcPr>
            <w:tcW w:w="9081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Сведения о представителе заявителя при подаче документов представителем заявителя</w:t>
            </w:r>
          </w:p>
        </w:tc>
      </w:tr>
    </w:tbl>
    <w:p w:rsidR="00467CF6" w:rsidRDefault="00467CF6" w:rsidP="00467CF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2551"/>
        <w:gridCol w:w="2788"/>
      </w:tblGrid>
      <w:tr w:rsidR="00467CF6" w:rsidTr="00541BF7">
        <w:tc>
          <w:tcPr>
            <w:tcW w:w="3742" w:type="dxa"/>
          </w:tcPr>
          <w:p w:rsidR="00467CF6" w:rsidRDefault="00467CF6" w:rsidP="00541BF7">
            <w:pPr>
              <w:pStyle w:val="ConsPlusNormal"/>
              <w:jc w:val="both"/>
            </w:pPr>
            <w:r>
              <w:t>Фамилия, имя, отчество (при наличии)</w:t>
            </w:r>
          </w:p>
        </w:tc>
        <w:tc>
          <w:tcPr>
            <w:tcW w:w="5339" w:type="dxa"/>
            <w:gridSpan w:val="2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742" w:type="dxa"/>
            <w:vMerge w:val="restart"/>
          </w:tcPr>
          <w:p w:rsidR="00467CF6" w:rsidRDefault="00467CF6" w:rsidP="00541BF7">
            <w:pPr>
              <w:pStyle w:val="ConsPlusNormal"/>
              <w:jc w:val="both"/>
            </w:pPr>
            <w:r>
              <w:t>Паспорт гражданина РФ</w:t>
            </w:r>
          </w:p>
        </w:tc>
        <w:tc>
          <w:tcPr>
            <w:tcW w:w="2551" w:type="dxa"/>
          </w:tcPr>
          <w:p w:rsidR="00467CF6" w:rsidRDefault="00467CF6" w:rsidP="00541BF7">
            <w:pPr>
              <w:pStyle w:val="ConsPlusNormal"/>
              <w:jc w:val="both"/>
            </w:pPr>
            <w:r>
              <w:t>серия и номер</w:t>
            </w:r>
          </w:p>
        </w:tc>
        <w:tc>
          <w:tcPr>
            <w:tcW w:w="2788" w:type="dxa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742" w:type="dxa"/>
            <w:vMerge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2551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дата выдачи</w:t>
            </w:r>
          </w:p>
        </w:tc>
        <w:tc>
          <w:tcPr>
            <w:tcW w:w="2788" w:type="dxa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742" w:type="dxa"/>
            <w:vMerge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2551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2788" w:type="dxa"/>
          </w:tcPr>
          <w:p w:rsidR="00467CF6" w:rsidRDefault="00467CF6" w:rsidP="00541BF7">
            <w:pPr>
              <w:pStyle w:val="ConsPlusNormal"/>
            </w:pPr>
          </w:p>
        </w:tc>
      </w:tr>
    </w:tbl>
    <w:p w:rsidR="00467CF6" w:rsidRDefault="00467CF6" w:rsidP="00467CF6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659"/>
        <w:gridCol w:w="5783"/>
      </w:tblGrid>
      <w:tr w:rsidR="00467CF6" w:rsidTr="00541BF7">
        <w:tc>
          <w:tcPr>
            <w:tcW w:w="9071" w:type="dxa"/>
            <w:gridSpan w:val="3"/>
            <w:tcBorders>
              <w:top w:val="nil"/>
              <w:left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Денежные средства прошу выплачивать:</w:t>
            </w:r>
          </w:p>
        </w:tc>
      </w:tr>
      <w:tr w:rsidR="00467CF6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на номер электронной карты ЕКП "Ленинградская"</w:t>
            </w:r>
          </w:p>
        </w:tc>
      </w:tr>
      <w:tr w:rsidR="00467CF6" w:rsidTr="00541BF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467CF6" w:rsidRDefault="00467CF6" w:rsidP="00541BF7">
            <w:pPr>
              <w:pStyle w:val="ConsPlusNormal"/>
              <w:jc w:val="center"/>
            </w:pPr>
            <w:r>
              <w:t>(номер электронной карты)</w:t>
            </w:r>
          </w:p>
        </w:tc>
      </w:tr>
      <w:tr w:rsidR="00467CF6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467CF6" w:rsidRDefault="00467CF6" w:rsidP="00541BF7">
            <w:pPr>
              <w:pStyle w:val="ConsPlusNormal"/>
              <w:jc w:val="both"/>
            </w:pPr>
            <w:r>
              <w:t>при отсутствии электронной карты ЕКП "Ленинградская":</w:t>
            </w:r>
          </w:p>
        </w:tc>
      </w:tr>
      <w:tr w:rsidR="00467CF6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на номер банковской карты,</w:t>
            </w:r>
          </w:p>
          <w:p w:rsidR="00467CF6" w:rsidRDefault="00467CF6" w:rsidP="00541BF7">
            <w:pPr>
              <w:pStyle w:val="ConsPlusNormal"/>
              <w:jc w:val="center"/>
            </w:pPr>
            <w:r>
              <w:t>привязанный к национальной платежной системе "Мир"</w:t>
            </w:r>
          </w:p>
        </w:tc>
      </w:tr>
      <w:tr w:rsidR="00467CF6" w:rsidTr="00541BF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467CF6" w:rsidRDefault="00467CF6" w:rsidP="00541BF7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467CF6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467CF6" w:rsidRDefault="00467CF6" w:rsidP="00541BF7">
            <w:pPr>
              <w:pStyle w:val="ConsPlusNormal"/>
              <w:jc w:val="both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467CF6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 w:val="restart"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bottom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на текущий счет, открытый в кредитной организации</w:t>
            </w:r>
          </w:p>
          <w:p w:rsidR="00467CF6" w:rsidRDefault="00467CF6" w:rsidP="00541BF7">
            <w:pPr>
              <w:pStyle w:val="ConsPlusNormal"/>
              <w:jc w:val="center"/>
            </w:pPr>
            <w:r>
              <w:t>(к счету может быть привязана банковская карта платежной системы "Мир" или не привязано никаких карт)</w:t>
            </w:r>
          </w:p>
        </w:tc>
      </w:tr>
      <w:tr w:rsidR="00467CF6" w:rsidTr="00541BF7">
        <w:tblPrEx>
          <w:tblBorders>
            <w:left w:val="single" w:sz="4" w:space="0" w:color="auto"/>
            <w:right w:val="single" w:sz="4" w:space="0" w:color="auto"/>
            <w:insideH w:val="nil"/>
          </w:tblBorders>
        </w:tblPrEx>
        <w:tc>
          <w:tcPr>
            <w:tcW w:w="629" w:type="dxa"/>
            <w:vMerge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8442" w:type="dxa"/>
            <w:gridSpan w:val="2"/>
            <w:tcBorders>
              <w:top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  <w:vMerge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467CF6" w:rsidRDefault="00467CF6" w:rsidP="00541BF7">
            <w:pPr>
              <w:pStyle w:val="ConsPlusNormal"/>
              <w:jc w:val="center"/>
            </w:pPr>
            <w:r>
              <w:t>(номер счета)</w:t>
            </w:r>
          </w:p>
        </w:tc>
      </w:tr>
      <w:tr w:rsidR="00467CF6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gridSpan w:val="3"/>
          </w:tcPr>
          <w:p w:rsidR="00467CF6" w:rsidRDefault="00467CF6" w:rsidP="00541BF7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 и счета, открытого в кредитной организации:</w:t>
            </w:r>
          </w:p>
        </w:tc>
      </w:tr>
      <w:tr w:rsidR="00467CF6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9" w:type="dxa"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8442" w:type="dxa"/>
            <w:gridSpan w:val="2"/>
          </w:tcPr>
          <w:p w:rsidR="00467CF6" w:rsidRDefault="00467CF6" w:rsidP="00541BF7">
            <w:pPr>
              <w:pStyle w:val="ConsPlusNormal"/>
              <w:jc w:val="both"/>
            </w:pPr>
            <w:r>
              <w:t>Денежные средства прошу выплачивать через почтовое отделение:</w:t>
            </w:r>
          </w:p>
        </w:tc>
      </w:tr>
      <w:tr w:rsidR="00467CF6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467CF6" w:rsidRDefault="00467CF6" w:rsidP="00541BF7">
            <w:pPr>
              <w:pStyle w:val="ConsPlusNormal"/>
              <w:jc w:val="both"/>
            </w:pPr>
            <w:r>
              <w:t>Адрес получателя</w:t>
            </w:r>
          </w:p>
        </w:tc>
        <w:tc>
          <w:tcPr>
            <w:tcW w:w="5783" w:type="dxa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288" w:type="dxa"/>
            <w:gridSpan w:val="2"/>
          </w:tcPr>
          <w:p w:rsidR="00467CF6" w:rsidRDefault="00467CF6" w:rsidP="00541BF7">
            <w:pPr>
              <w:pStyle w:val="ConsPlusNormal"/>
              <w:jc w:val="both"/>
            </w:pPr>
            <w:r>
              <w:t>Номер почтового отделения</w:t>
            </w:r>
          </w:p>
        </w:tc>
        <w:tc>
          <w:tcPr>
            <w:tcW w:w="5783" w:type="dxa"/>
          </w:tcPr>
          <w:p w:rsidR="00467CF6" w:rsidRDefault="00467CF6" w:rsidP="00541BF7">
            <w:pPr>
              <w:pStyle w:val="ConsPlusNormal"/>
            </w:pPr>
          </w:p>
        </w:tc>
      </w:tr>
    </w:tbl>
    <w:p w:rsidR="00467CF6" w:rsidRDefault="00467CF6" w:rsidP="00467CF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67CF6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К заявлению прилагаю документы:</w:t>
            </w:r>
          </w:p>
        </w:tc>
      </w:tr>
    </w:tbl>
    <w:p w:rsidR="00467CF6" w:rsidRDefault="00467CF6" w:rsidP="00467CF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81"/>
        <w:gridCol w:w="1757"/>
      </w:tblGrid>
      <w:tr w:rsidR="00467CF6" w:rsidTr="00541BF7">
        <w:tc>
          <w:tcPr>
            <w:tcW w:w="624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681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757" w:type="dxa"/>
          </w:tcPr>
          <w:p w:rsidR="00467CF6" w:rsidRDefault="00467CF6" w:rsidP="00541BF7">
            <w:pPr>
              <w:pStyle w:val="ConsPlusNormal"/>
              <w:jc w:val="center"/>
            </w:pPr>
            <w:r>
              <w:t>Количество документов</w:t>
            </w:r>
          </w:p>
        </w:tc>
      </w:tr>
      <w:tr w:rsidR="00467CF6" w:rsidTr="00541BF7">
        <w:tc>
          <w:tcPr>
            <w:tcW w:w="624" w:type="dxa"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6681" w:type="dxa"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1757" w:type="dxa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624" w:type="dxa"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6681" w:type="dxa"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1757" w:type="dxa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624" w:type="dxa"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6681" w:type="dxa"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1757" w:type="dxa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624" w:type="dxa"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6681" w:type="dxa"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1757" w:type="dxa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624" w:type="dxa"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6681" w:type="dxa"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1757" w:type="dxa"/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624" w:type="dxa"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6681" w:type="dxa"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1757" w:type="dxa"/>
          </w:tcPr>
          <w:p w:rsidR="00467CF6" w:rsidRDefault="00467CF6" w:rsidP="00541BF7">
            <w:pPr>
              <w:pStyle w:val="ConsPlusNormal"/>
            </w:pPr>
          </w:p>
        </w:tc>
      </w:tr>
    </w:tbl>
    <w:p w:rsidR="00467CF6" w:rsidRDefault="00467CF6" w:rsidP="00467CF6">
      <w:pPr>
        <w:pStyle w:val="ConsPlusNormal"/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8447"/>
      </w:tblGrid>
      <w:tr w:rsidR="00467CF6" w:rsidTr="00541BF7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Результат рассмотрения заявления прошу (поставить отметку "V"):</w:t>
            </w:r>
          </w:p>
        </w:tc>
      </w:tr>
      <w:tr w:rsidR="00467CF6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8447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выдать на руки в МФЦ</w:t>
            </w:r>
          </w:p>
        </w:tc>
      </w:tr>
      <w:tr w:rsidR="00467CF6" w:rsidTr="00541BF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624" w:type="dxa"/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8447" w:type="dxa"/>
          </w:tcPr>
          <w:p w:rsidR="00467CF6" w:rsidRDefault="00467CF6" w:rsidP="00541BF7">
            <w:pPr>
              <w:pStyle w:val="ConsPlusNormal"/>
              <w:jc w:val="both"/>
            </w:pPr>
            <w:r>
              <w:t>направить в электронной форме в личный кабинет на ЕПГУ</w:t>
            </w:r>
          </w:p>
        </w:tc>
      </w:tr>
    </w:tbl>
    <w:p w:rsidR="00467CF6" w:rsidRDefault="00467CF6" w:rsidP="00467CF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467CF6" w:rsidTr="00541BF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Решение о предоставлении (отказе в предоставлении) единовременной денежной выплаты в электронной форме Вы можете получить в личном кабинете на ИАП СЗН ЛО.</w:t>
            </w:r>
          </w:p>
        </w:tc>
      </w:tr>
      <w:tr w:rsidR="00467CF6" w:rsidTr="00541BF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 xml:space="preserve">Я выражаю согласие на получение ежемесячной денежной компенсации части расходов по найму жилого помещения молодой семье с детьми в соответствии с </w:t>
            </w:r>
            <w:hyperlink r:id="rId21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Ленинградской области от 11.12.2024 N 890 "О предоставлении ежемесячной денежной компенсации части расходов по найму жилого помещения молодой семье с детьми".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 xml:space="preserve">Я подтверждаю достоверность представленных мной документов (сведений). Кроме того, я проинформирован(а) об ответственности, предусмотренной </w:t>
            </w:r>
            <w:hyperlink r:id="rId22">
              <w:r>
                <w:rPr>
                  <w:color w:val="0000FF"/>
                </w:rPr>
                <w:t>статьей 159.2</w:t>
              </w:r>
            </w:hyperlink>
            <w:r>
              <w:t xml:space="preserve"> Уголовного кодекса Российской Федерации.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Уведомлен(а) о том, что возврат излишне выплаченных средств производится добровольно, в противном случае излишне выплаченные средства взыскиваются в судебном порядке.</w:t>
            </w:r>
          </w:p>
        </w:tc>
      </w:tr>
    </w:tbl>
    <w:p w:rsidR="00467CF6" w:rsidRDefault="00467CF6" w:rsidP="00467CF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984"/>
        <w:gridCol w:w="340"/>
        <w:gridCol w:w="3345"/>
      </w:tblGrid>
      <w:tr w:rsidR="00467CF6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"___" __________ 20__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(расшифровка)</w:t>
            </w:r>
          </w:p>
        </w:tc>
      </w:tr>
      <w:tr w:rsidR="00467CF6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Документы приняты сотрудником МФЦ</w:t>
            </w:r>
          </w:p>
        </w:tc>
      </w:tr>
      <w:tr w:rsidR="00467CF6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"___" __________ 20__ года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(расшифровка)</w:t>
            </w:r>
          </w:p>
        </w:tc>
      </w:tr>
    </w:tbl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jc w:val="right"/>
        <w:outlineLvl w:val="3"/>
      </w:pPr>
      <w:r>
        <w:t>Приложение 2</w:t>
      </w:r>
    </w:p>
    <w:p w:rsidR="00467CF6" w:rsidRDefault="00467CF6" w:rsidP="00467CF6">
      <w:pPr>
        <w:pStyle w:val="ConsPlusNormal"/>
        <w:jc w:val="center"/>
      </w:pPr>
    </w:p>
    <w:p w:rsidR="00467CF6" w:rsidRDefault="00467CF6" w:rsidP="00467CF6">
      <w:pPr>
        <w:pStyle w:val="ConsPlusNormal"/>
        <w:jc w:val="center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467CF6" w:rsidRDefault="00467CF6" w:rsidP="00467CF6">
      <w:pPr>
        <w:pStyle w:val="ConsPlusNormal"/>
        <w:jc w:val="center"/>
      </w:pPr>
      <w:r>
        <w:t>Ленинградской области от 30.06.2026 N 04-56)</w:t>
      </w:r>
    </w:p>
    <w:p w:rsidR="00467CF6" w:rsidRDefault="00467CF6" w:rsidP="00467CF6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778"/>
        <w:gridCol w:w="2835"/>
      </w:tblGrid>
      <w:tr w:rsidR="00467CF6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right"/>
            </w:pPr>
            <w:bookmarkStart w:id="9" w:name="P35566"/>
            <w:bookmarkEnd w:id="9"/>
            <w:r>
              <w:t>РАСПОРЯЖЕНИЕ N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  <w:r>
              <w:t>от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о предоставлении ежемесячной денежной компенсации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Номер дела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Гр.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В соответствии с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(указывается наименование нормативных правовых актов)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назначить ежемесячную денежную компенсацию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с __________ по _________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в размере _______________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Способ выплаты:</w:t>
            </w:r>
          </w:p>
        </w:tc>
      </w:tr>
    </w:tbl>
    <w:p w:rsidR="00467CF6" w:rsidRDefault="00467CF6" w:rsidP="00467CF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871"/>
        <w:gridCol w:w="340"/>
        <w:gridCol w:w="3458"/>
      </w:tblGrid>
      <w:tr w:rsidR="00467CF6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467CF6" w:rsidRDefault="00467CF6" w:rsidP="00467CF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67CF6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jc w:val="right"/>
        <w:outlineLvl w:val="3"/>
      </w:pPr>
      <w:r>
        <w:t>Приложение 3</w:t>
      </w:r>
    </w:p>
    <w:p w:rsidR="00467CF6" w:rsidRDefault="00467CF6" w:rsidP="00467CF6">
      <w:pPr>
        <w:pStyle w:val="ConsPlusNormal"/>
        <w:jc w:val="center"/>
      </w:pPr>
    </w:p>
    <w:p w:rsidR="00467CF6" w:rsidRDefault="00467CF6" w:rsidP="00467CF6">
      <w:pPr>
        <w:pStyle w:val="ConsPlusNormal"/>
        <w:jc w:val="center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467CF6" w:rsidRDefault="00467CF6" w:rsidP="00467CF6">
      <w:pPr>
        <w:pStyle w:val="ConsPlusNormal"/>
        <w:jc w:val="center"/>
      </w:pPr>
      <w:r>
        <w:t>Ленинградской области от 30.06.2026 N 04-56)</w:t>
      </w:r>
    </w:p>
    <w:p w:rsidR="00467CF6" w:rsidRDefault="00467CF6" w:rsidP="00467CF6">
      <w:pPr>
        <w:pStyle w:val="ConsPlusNormal"/>
        <w:jc w:val="center"/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778"/>
        <w:gridCol w:w="2835"/>
      </w:tblGrid>
      <w:tr w:rsidR="00467CF6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right"/>
            </w:pPr>
            <w:bookmarkStart w:id="10" w:name="P35605"/>
            <w:bookmarkEnd w:id="10"/>
            <w:r>
              <w:t>РАСПОРЯЖЕНИЕ N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об отказе в предоставлении ежемесячной денежной компенсации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Номер дела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Гр.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В соответствии с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(указывается наименование нормативных правовых актов)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отказать в назначении ежемесячной денежной компенсации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Причина отказа в назначении государственной услуги (с указанием перечня документов и информации, отсутствие и(или) недостоверность которых стали причиной отказа, а также с указанием перечня установленных федеральными законами и(или) иными нормативными правовыми актами требований, несоответствие которым повлекло отказ в предоставлении государственной услуги):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</w:tbl>
    <w:p w:rsidR="00467CF6" w:rsidRDefault="00467CF6" w:rsidP="00467CF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871"/>
        <w:gridCol w:w="340"/>
        <w:gridCol w:w="3458"/>
      </w:tblGrid>
      <w:tr w:rsidR="00467CF6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467CF6" w:rsidRDefault="00467CF6" w:rsidP="00467CF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67CF6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jc w:val="right"/>
        <w:outlineLvl w:val="3"/>
      </w:pPr>
      <w:r>
        <w:t>Приложение 4</w:t>
      </w:r>
    </w:p>
    <w:p w:rsidR="00467CF6" w:rsidRDefault="00467CF6" w:rsidP="00467CF6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719"/>
        <w:gridCol w:w="524"/>
        <w:gridCol w:w="3401"/>
        <w:gridCol w:w="340"/>
      </w:tblGrid>
      <w:tr w:rsidR="00467CF6" w:rsidTr="00541BF7"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(Ф.И.О. физического лица и адрес проживания)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(Ф.И.О. представителя заявителя и реквизиты доверенности)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49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Контактная информация: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тел.</w:t>
            </w:r>
          </w:p>
        </w:tc>
        <w:tc>
          <w:tcPr>
            <w:tcW w:w="4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12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эл. почта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bookmarkStart w:id="11" w:name="P35650"/>
            <w:bookmarkEnd w:id="11"/>
            <w:r>
              <w:t>РЕШЕНИЕ</w:t>
            </w:r>
          </w:p>
          <w:p w:rsidR="00467CF6" w:rsidRDefault="00467CF6" w:rsidP="00541BF7">
            <w:pPr>
              <w:pStyle w:val="ConsPlusNormal"/>
              <w:jc w:val="center"/>
            </w:pPr>
            <w:r>
              <w:t>об отказе в приеме заявления и документов, необходимых для предоставления государственной услуги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Настоящим подтверждается, что при приеме документов, необходимых для предоставления государственной услуги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872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(наименование государственной услуги в соответствии с административным регламентом)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были выявлены следующие основания для отказа в приеме документов: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(указываются основания для отказа в приеме документов)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В связи с изложенным принято решение об отказе в приеме заявления и иных документов, необходимых для предоставления государственной услуги.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Для получения государственной услуги заявителю необходимо представить следующие документы: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6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</w:tbl>
    <w:p w:rsidR="00467CF6" w:rsidRDefault="00467CF6" w:rsidP="00467CF6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644"/>
        <w:gridCol w:w="2891"/>
        <w:gridCol w:w="1644"/>
      </w:tblGrid>
      <w:tr w:rsidR="00467CF6" w:rsidTr="00541BF7"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2891" w:type="dxa"/>
            <w:tcBorders>
              <w:top w:val="nil"/>
              <w:left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il"/>
          </w:tblBorders>
        </w:tblPrEx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(должностное лицо (специалист МФЦ)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(дата)</w:t>
            </w:r>
          </w:p>
        </w:tc>
      </w:tr>
      <w:tr w:rsidR="00467CF6" w:rsidTr="00541BF7">
        <w:tblPrEx>
          <w:tblBorders>
            <w:insideH w:val="nil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М.П.</w:t>
            </w:r>
          </w:p>
        </w:tc>
      </w:tr>
    </w:tbl>
    <w:p w:rsidR="00467CF6" w:rsidRDefault="00467CF6" w:rsidP="00467CF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340"/>
        <w:gridCol w:w="4082"/>
        <w:gridCol w:w="340"/>
        <w:gridCol w:w="2269"/>
      </w:tblGrid>
      <w:tr w:rsidR="00467CF6" w:rsidTr="00541BF7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Подпись заявителя, подтверждающая получение решения об отказе в приеме документов</w:t>
            </w:r>
          </w:p>
        </w:tc>
      </w:tr>
      <w:tr w:rsidR="00467CF6" w:rsidTr="00541BF7"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single" w:sz="4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</w:tbl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jc w:val="right"/>
        <w:outlineLvl w:val="3"/>
      </w:pPr>
      <w:r>
        <w:t>Приложение 5</w:t>
      </w:r>
    </w:p>
    <w:p w:rsidR="00467CF6" w:rsidRDefault="00467CF6" w:rsidP="00467CF6">
      <w:pPr>
        <w:pStyle w:val="ConsPlusNormal"/>
        <w:jc w:val="center"/>
      </w:pPr>
    </w:p>
    <w:p w:rsidR="00467CF6" w:rsidRDefault="00467CF6" w:rsidP="00467CF6">
      <w:pPr>
        <w:pStyle w:val="ConsPlusNormal"/>
        <w:jc w:val="center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467CF6" w:rsidRDefault="00467CF6" w:rsidP="00467CF6">
      <w:pPr>
        <w:pStyle w:val="ConsPlusNormal"/>
        <w:jc w:val="center"/>
      </w:pPr>
      <w:r>
        <w:t>Ленинградской области от 30.06.2026 N 04-56)</w:t>
      </w:r>
    </w:p>
    <w:p w:rsidR="00467CF6" w:rsidRDefault="00467CF6" w:rsidP="00467CF6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467CF6" w:rsidTr="00541BF7">
        <w:tc>
          <w:tcPr>
            <w:tcW w:w="9051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Угловой штамп ЦСЗН</w:t>
            </w:r>
          </w:p>
        </w:tc>
      </w:tr>
    </w:tbl>
    <w:p w:rsidR="00467CF6" w:rsidRDefault="00467CF6" w:rsidP="00467CF6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3126"/>
        <w:gridCol w:w="331"/>
        <w:gridCol w:w="3458"/>
        <w:gridCol w:w="340"/>
      </w:tblGrid>
      <w:tr w:rsidR="00467CF6" w:rsidTr="00541BF7">
        <w:tc>
          <w:tcPr>
            <w:tcW w:w="527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rPr>
                <w:i/>
              </w:rPr>
              <w:t>(ФИО заявителя)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527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bookmarkStart w:id="12" w:name="P35710"/>
            <w:bookmarkEnd w:id="12"/>
            <w:r>
              <w:t>УВЕДОМЛЕНИЕ</w:t>
            </w:r>
          </w:p>
          <w:p w:rsidR="00467CF6" w:rsidRDefault="00467CF6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Уважаемый(ая)</w:t>
            </w:r>
          </w:p>
        </w:tc>
        <w:tc>
          <w:tcPr>
            <w:tcW w:w="72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72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 xml:space="preserve">В связи с непоступлением ответа на межведомственный запрос, направленный в рамках Федерального </w:t>
            </w:r>
            <w:hyperlink r:id="rId26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rPr>
                <w:i/>
              </w:rPr>
              <w:t>(наименование организации)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по вопросу получения документа (сведений)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предоставление государственной услуги по назначению ежемесячной денежной компенсации, приостановлено.</w:t>
            </w:r>
          </w:p>
        </w:tc>
      </w:tr>
      <w:tr w:rsidR="00467CF6" w:rsidTr="00541BF7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ind w:firstLine="283"/>
              <w:jc w:val="both"/>
            </w:pPr>
            <w:r>
              <w:t>При поступлении ответа на названный(е) межведомственный(е) запрос(ы) уведомление о предоставлении (об отказе в предоставлении) меры социальной поддержки будет направлено в Ваш адрес в течение _____ рабочих дней со дня поступления соответствующего ответа.</w:t>
            </w:r>
          </w:p>
        </w:tc>
      </w:tr>
    </w:tbl>
    <w:p w:rsidR="00467CF6" w:rsidRDefault="00467CF6" w:rsidP="00467CF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2268"/>
        <w:gridCol w:w="340"/>
        <w:gridCol w:w="2665"/>
      </w:tblGrid>
      <w:tr w:rsidR="00467CF6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rPr>
                <w:i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rPr>
                <w:i/>
              </w:rPr>
              <w:t>(фамилия, инициалы)</w:t>
            </w:r>
          </w:p>
        </w:tc>
      </w:tr>
    </w:tbl>
    <w:p w:rsidR="00467CF6" w:rsidRDefault="00467CF6" w:rsidP="00467CF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67CF6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jc w:val="right"/>
        <w:outlineLvl w:val="3"/>
      </w:pPr>
      <w:r>
        <w:t>Приложение 6</w:t>
      </w:r>
    </w:p>
    <w:p w:rsidR="00467CF6" w:rsidRDefault="00467CF6" w:rsidP="00467CF6">
      <w:pPr>
        <w:pStyle w:val="ConsPlusNormal"/>
        <w:jc w:val="center"/>
      </w:pPr>
    </w:p>
    <w:p w:rsidR="00467CF6" w:rsidRDefault="00467CF6" w:rsidP="00467CF6">
      <w:pPr>
        <w:pStyle w:val="ConsPlusNormal"/>
        <w:jc w:val="center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467CF6" w:rsidRDefault="00467CF6" w:rsidP="00467CF6">
      <w:pPr>
        <w:pStyle w:val="ConsPlusNormal"/>
        <w:jc w:val="center"/>
      </w:pPr>
      <w:r>
        <w:t>Ленинградской области от 30.06.2026 N 04-56)</w:t>
      </w:r>
    </w:p>
    <w:p w:rsidR="00467CF6" w:rsidRDefault="00467CF6" w:rsidP="00467CF6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67CF6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Угловой штамп ЦСЗН</w:t>
            </w:r>
          </w:p>
        </w:tc>
      </w:tr>
    </w:tbl>
    <w:p w:rsidR="00467CF6" w:rsidRDefault="00467CF6" w:rsidP="00467CF6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1"/>
        <w:gridCol w:w="3798"/>
      </w:tblGrid>
      <w:tr w:rsidR="00467CF6" w:rsidTr="00541BF7">
        <w:tc>
          <w:tcPr>
            <w:tcW w:w="52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rPr>
                <w:i/>
              </w:rPr>
              <w:t>(И.О.Ф. заявителя)</w:t>
            </w:r>
          </w:p>
        </w:tc>
      </w:tr>
      <w:tr w:rsidR="00467CF6" w:rsidTr="00541BF7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rPr>
                <w:i/>
              </w:rPr>
              <w:t>(адрес, индекс заявителя)</w:t>
            </w:r>
          </w:p>
        </w:tc>
      </w:tr>
    </w:tbl>
    <w:p w:rsidR="00467CF6" w:rsidRDefault="00467CF6" w:rsidP="00467CF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7"/>
        <w:gridCol w:w="7130"/>
      </w:tblGrid>
      <w:tr w:rsidR="00467CF6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bookmarkStart w:id="13" w:name="P35752"/>
            <w:bookmarkEnd w:id="13"/>
            <w:r>
              <w:t>УВЕДОМЛЕНИЕ</w:t>
            </w:r>
          </w:p>
          <w:p w:rsidR="00467CF6" w:rsidRDefault="00467CF6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467CF6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Уважаемый(ая)</w:t>
            </w:r>
          </w:p>
        </w:tc>
        <w:tc>
          <w:tcPr>
            <w:tcW w:w="7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7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467CF6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467CF6" w:rsidTr="00541BF7">
        <w:tc>
          <w:tcPr>
            <w:tcW w:w="9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single" w:sz="4" w:space="0" w:color="auto"/>
          </w:tblBorders>
        </w:tblPrEx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предоставление государственной услуги по</w:t>
            </w:r>
          </w:p>
        </w:tc>
      </w:tr>
      <w:tr w:rsidR="00467CF6" w:rsidTr="00541BF7">
        <w:tc>
          <w:tcPr>
            <w:tcW w:w="9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(наименование государственной услуги)</w:t>
            </w:r>
          </w:p>
        </w:tc>
      </w:tr>
      <w:tr w:rsidR="00467CF6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приостановлено.</w:t>
            </w:r>
          </w:p>
        </w:tc>
      </w:tr>
      <w:tr w:rsidR="00467CF6" w:rsidTr="00541BF7">
        <w:tc>
          <w:tcPr>
            <w:tcW w:w="9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при личной явке в МФЦ;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при личной явке в ЦСЗН.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lastRenderedPageBreak/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467CF6" w:rsidRDefault="00467CF6" w:rsidP="00467CF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467CF6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</w:tbl>
    <w:p w:rsidR="00467CF6" w:rsidRDefault="00467CF6" w:rsidP="00467CF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67CF6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jc w:val="right"/>
        <w:outlineLvl w:val="3"/>
      </w:pPr>
      <w:r>
        <w:t>Приложение 7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</w:pPr>
      <w:r>
        <w:t>Примерная форма доверенности</w:t>
      </w:r>
    </w:p>
    <w:p w:rsidR="00467CF6" w:rsidRDefault="00467CF6" w:rsidP="00467CF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245"/>
        <w:gridCol w:w="963"/>
        <w:gridCol w:w="2608"/>
        <w:gridCol w:w="681"/>
        <w:gridCol w:w="340"/>
        <w:gridCol w:w="2436"/>
        <w:gridCol w:w="340"/>
      </w:tblGrid>
      <w:tr w:rsidR="00467CF6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bookmarkStart w:id="14" w:name="P35791"/>
            <w:bookmarkEnd w:id="14"/>
            <w:r>
              <w:t>ДОВЕРЕННОСТЬ</w:t>
            </w:r>
          </w:p>
          <w:p w:rsidR="00467CF6" w:rsidRDefault="00467CF6" w:rsidP="00541BF7">
            <w:pPr>
              <w:pStyle w:val="ConsPlusNormal"/>
              <w:jc w:val="center"/>
            </w:pPr>
            <w:r>
              <w:t>на получение государственной(ых) услуг(и)</w:t>
            </w:r>
          </w:p>
        </w:tc>
      </w:tr>
      <w:tr w:rsidR="00467CF6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"___" __________ 20__ г.</w:t>
            </w:r>
          </w:p>
        </w:tc>
      </w:tr>
      <w:tr w:rsidR="00467CF6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48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467CF6" w:rsidTr="00541BF7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48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паспорт серии _________ N _________, выдан ____________________ "___" _________ ____ г., зарегистрированный(ая) по адресу: __________________, проживающий(ая) по адресу: ________________________________________, настоящей доверенностью уполномочиваю социального работника _____________</w:t>
            </w:r>
          </w:p>
        </w:tc>
      </w:tr>
      <w:tr w:rsidR="00467CF6" w:rsidTr="00541BF7">
        <w:tc>
          <w:tcPr>
            <w:tcW w:w="90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6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467CF6" w:rsidTr="00541BF7">
        <w:tc>
          <w:tcPr>
            <w:tcW w:w="872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467CF6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467CF6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467CF6" w:rsidTr="00541BF7">
        <w:tc>
          <w:tcPr>
            <w:tcW w:w="90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6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"___" _________ ____ г., зарегистрированного(ую) по адресу: _________________, проживающего(ую) по адресу: ______________________________, в целях получения государственной(ых) услуг(и) _______________________________________________</w:t>
            </w:r>
          </w:p>
        </w:tc>
      </w:tr>
      <w:tr w:rsidR="00467CF6" w:rsidTr="00541BF7">
        <w:tc>
          <w:tcPr>
            <w:tcW w:w="90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6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(наименование государственной(ых) услуг(и))</w:t>
            </w:r>
          </w:p>
        </w:tc>
      </w:tr>
      <w:tr w:rsidR="00467CF6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467CF6" w:rsidRDefault="00467CF6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467CF6" w:rsidRDefault="00467CF6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467CF6" w:rsidRDefault="00467CF6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указанной(ых) государственной(ых) услуг(и);</w:t>
            </w:r>
          </w:p>
          <w:p w:rsidR="00467CF6" w:rsidRDefault="00467CF6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467CF6" w:rsidRDefault="00467CF6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467CF6" w:rsidRDefault="00467CF6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 месяц(ев).</w:t>
            </w:r>
          </w:p>
        </w:tc>
      </w:tr>
      <w:tr w:rsidR="00467CF6" w:rsidTr="00541BF7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Доверитель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2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467CF6" w:rsidRDefault="00467CF6" w:rsidP="00467CF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467CF6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Отметка руководителя учреждения социального обслуживания, подтверждающая факт социального обслуживания заявителя социальным работником учреждения социального обслуживания, подпись руководителя и печать учреждения социального обслуживания.</w:t>
            </w:r>
          </w:p>
        </w:tc>
      </w:tr>
    </w:tbl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  <w:jc w:val="right"/>
        <w:outlineLvl w:val="3"/>
      </w:pPr>
      <w:r>
        <w:t>Приложение 8</w:t>
      </w:r>
    </w:p>
    <w:p w:rsidR="00467CF6" w:rsidRDefault="00467CF6" w:rsidP="00467CF6">
      <w:pPr>
        <w:pStyle w:val="ConsPlusNormal"/>
      </w:pPr>
    </w:p>
    <w:p w:rsidR="00467CF6" w:rsidRDefault="00467CF6" w:rsidP="00467CF6">
      <w:pPr>
        <w:pStyle w:val="ConsPlusNormal"/>
      </w:pPr>
      <w:r>
        <w:t>Примерная форма доверенности</w:t>
      </w:r>
    </w:p>
    <w:p w:rsidR="00467CF6" w:rsidRDefault="00467CF6" w:rsidP="00467CF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963"/>
        <w:gridCol w:w="2494"/>
        <w:gridCol w:w="454"/>
        <w:gridCol w:w="3117"/>
        <w:gridCol w:w="340"/>
      </w:tblGrid>
      <w:tr w:rsidR="00467CF6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bookmarkStart w:id="15" w:name="P35840"/>
            <w:bookmarkEnd w:id="15"/>
            <w:r>
              <w:t>ДОВЕРЕННОСТЬ</w:t>
            </w:r>
          </w:p>
          <w:p w:rsidR="00467CF6" w:rsidRDefault="00467CF6" w:rsidP="00541BF7">
            <w:pPr>
              <w:pStyle w:val="ConsPlusNormal"/>
              <w:jc w:val="center"/>
            </w:pPr>
            <w:r>
              <w:t>на получение государственной(ых) услуг(и)</w:t>
            </w:r>
          </w:p>
          <w:p w:rsidR="00467CF6" w:rsidRDefault="00467CF6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467CF6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2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"___" _________ 20__ г.</w:t>
            </w:r>
          </w:p>
        </w:tc>
      </w:tr>
      <w:tr w:rsidR="00467CF6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467CF6" w:rsidTr="00541BF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45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9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паспорт серии _________ N _________, выдан _____________________ "___"_________ ____ г., зарегистрированный(ая) по адресу: __________________, проживающий(ая) по адресу: _______________________________________, настоящей доверенностью уполномочиваю</w:t>
            </w:r>
          </w:p>
        </w:tc>
      </w:tr>
      <w:tr w:rsidR="00467CF6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467CF6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467CF6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lastRenderedPageBreak/>
              <w:t>"___" _________ ____ год рождения, паспорт серии _________ N _________, выдан</w:t>
            </w:r>
          </w:p>
        </w:tc>
      </w:tr>
      <w:tr w:rsidR="00467CF6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"___" _________ ____ г., зарегистрированного(ую) по адресу: _________________________________, проживающего(ую) по адресу: __________________________________, в целях получения государственной(ых) услуг(и) _________________________________________________________________</w:t>
            </w:r>
          </w:p>
        </w:tc>
      </w:tr>
      <w:tr w:rsidR="00467CF6" w:rsidTr="00541BF7">
        <w:tc>
          <w:tcPr>
            <w:tcW w:w="90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6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(наименование государственной(ых) услуг(и))</w:t>
            </w:r>
          </w:p>
        </w:tc>
      </w:tr>
      <w:tr w:rsidR="00467CF6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- подавать от моего имени заявление на получение указанной(ых) государственной(ых) услуг(и) с приложением всех необходимых документов;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указанной(ых) государственной(ых) услуг(и);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- получать результат указанной(ых) государственной(ых) услуг(и);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- расписываться за меня и совершать иные действия, связанные с получением указанной(ых) государственной(ых) услуг(и).</w:t>
            </w:r>
          </w:p>
          <w:p w:rsidR="00467CF6" w:rsidRDefault="00467CF6" w:rsidP="00541BF7">
            <w:pPr>
              <w:pStyle w:val="ConsPlusNormal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</w:tc>
      </w:tr>
      <w:tr w:rsidR="00467CF6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Доверенность выдана сроком на ______ месяц(ев).</w:t>
            </w:r>
          </w:p>
        </w:tc>
      </w:tr>
      <w:tr w:rsidR="00467CF6" w:rsidTr="00541BF7">
        <w:tc>
          <w:tcPr>
            <w:tcW w:w="906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both"/>
            </w:pPr>
            <w:r>
              <w:t>Доверитель</w:t>
            </w: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</w:tr>
      <w:tr w:rsidR="00467CF6" w:rsidTr="00541BF7">
        <w:tc>
          <w:tcPr>
            <w:tcW w:w="1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</w:pP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7CF6" w:rsidRDefault="00467CF6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467CF6" w:rsidRDefault="00467CF6" w:rsidP="00467CF6">
      <w:pPr>
        <w:pStyle w:val="ConsPlusNormal"/>
        <w:jc w:val="both"/>
      </w:pPr>
    </w:p>
    <w:p w:rsidR="00467CF6" w:rsidRDefault="00467CF6" w:rsidP="00467CF6">
      <w:pPr>
        <w:pStyle w:val="ConsPlusNormal"/>
        <w:jc w:val="both"/>
      </w:pPr>
    </w:p>
    <w:p w:rsidR="00467CF6" w:rsidRDefault="00467CF6" w:rsidP="00467CF6">
      <w:pPr>
        <w:pStyle w:val="ConsPlusNormal"/>
        <w:jc w:val="both"/>
      </w:pPr>
    </w:p>
    <w:p w:rsidR="00467CF6" w:rsidRDefault="00467CF6" w:rsidP="00467CF6">
      <w:pPr>
        <w:pStyle w:val="ConsPlusNormal"/>
        <w:jc w:val="both"/>
      </w:pPr>
    </w:p>
    <w:p w:rsidR="00467CF6" w:rsidRDefault="00467CF6" w:rsidP="00467CF6">
      <w:pPr>
        <w:pStyle w:val="ConsPlusNormal"/>
        <w:jc w:val="both"/>
      </w:pPr>
    </w:p>
    <w:p w:rsidR="00C84728" w:rsidRPr="00B367C7" w:rsidRDefault="00C84728" w:rsidP="00B367C7">
      <w:bookmarkStart w:id="16" w:name="_GoBack"/>
      <w:bookmarkEnd w:id="16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467CF6"/>
    <w:rsid w:val="00571DC1"/>
    <w:rsid w:val="00616F45"/>
    <w:rsid w:val="007D7ABA"/>
    <w:rsid w:val="00B367C7"/>
    <w:rsid w:val="00BF02E3"/>
    <w:rsid w:val="00C8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67C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7C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7C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7C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67C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67C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67C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67CF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202" TargetMode="External"/><Relationship Id="rId13" Type="http://schemas.openxmlformats.org/officeDocument/2006/relationships/hyperlink" Target="https://login.consultant.ru/link/?req=doc&amp;base=SPB&amp;n=332761&amp;dst=100896" TargetMode="External"/><Relationship Id="rId18" Type="http://schemas.openxmlformats.org/officeDocument/2006/relationships/hyperlink" Target="https://login.consultant.ru/link/?req=doc&amp;base=LAW&amp;n=536583" TargetMode="External"/><Relationship Id="rId26" Type="http://schemas.openxmlformats.org/officeDocument/2006/relationships/hyperlink" Target="https://login.consultant.ru/link/?req=doc&amp;base=LAW&amp;n=5232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332819" TargetMode="External"/><Relationship Id="rId7" Type="http://schemas.openxmlformats.org/officeDocument/2006/relationships/hyperlink" Target="https://login.consultant.ru/link/?req=doc&amp;base=LAW&amp;n=494999&amp;dst=100189" TargetMode="Externa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hyperlink" Target="https://login.consultant.ru/link/?req=doc&amp;base=SPB&amp;n=332761&amp;dst=100908" TargetMode="External"/><Relationship Id="rId25" Type="http://schemas.openxmlformats.org/officeDocument/2006/relationships/hyperlink" Target="https://login.consultant.ru/link/?req=doc&amp;base=SPB&amp;n=332761&amp;dst=1009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32761&amp;dst=100905" TargetMode="External"/><Relationship Id="rId20" Type="http://schemas.openxmlformats.org/officeDocument/2006/relationships/hyperlink" Target="https://login.consultant.ru/link/?req=doc&amp;base=SPB&amp;n=332761&amp;dst=100909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35&amp;dst=427" TargetMode="External"/><Relationship Id="rId11" Type="http://schemas.openxmlformats.org/officeDocument/2006/relationships/hyperlink" Target="https://login.consultant.ru/link/?req=doc&amp;base=LAW&amp;n=494999&amp;dst=100202" TargetMode="External"/><Relationship Id="rId24" Type="http://schemas.openxmlformats.org/officeDocument/2006/relationships/hyperlink" Target="https://login.consultant.ru/link/?req=doc&amp;base=SPB&amp;n=332761&amp;dst=100915" TargetMode="External"/><Relationship Id="rId5" Type="http://schemas.openxmlformats.org/officeDocument/2006/relationships/hyperlink" Target="https://login.consultant.ru/link/?req=doc&amp;base=SPB&amp;n=332761&amp;dst=100894" TargetMode="External"/><Relationship Id="rId15" Type="http://schemas.openxmlformats.org/officeDocument/2006/relationships/hyperlink" Target="https://login.consultant.ru/link/?req=doc&amp;base=SPB&amp;n=332761&amp;dst=100903" TargetMode="External"/><Relationship Id="rId23" Type="http://schemas.openxmlformats.org/officeDocument/2006/relationships/hyperlink" Target="https://login.consultant.ru/link/?req=doc&amp;base=SPB&amp;n=332761&amp;dst=100911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189" TargetMode="External"/><Relationship Id="rId19" Type="http://schemas.openxmlformats.org/officeDocument/2006/relationships/hyperlink" Target="https://login.consultant.ru/link/?req=doc&amp;base=LAW&amp;n=536617&amp;dst=475" TargetMode="External"/><Relationship Id="rId4" Type="http://schemas.openxmlformats.org/officeDocument/2006/relationships/hyperlink" Target="https://login.consultant.ru/link/?req=doc&amp;base=SPB&amp;n=329818&amp;dst=100745" TargetMode="External"/><Relationship Id="rId9" Type="http://schemas.openxmlformats.org/officeDocument/2006/relationships/hyperlink" Target="https://login.consultant.ru/link/?req=doc&amp;base=LAW&amp;n=494999&amp;dst=100243" TargetMode="External"/><Relationship Id="rId14" Type="http://schemas.openxmlformats.org/officeDocument/2006/relationships/hyperlink" Target="https://login.consultant.ru/link/?req=doc&amp;base=SPB&amp;n=332761&amp;dst=100898" TargetMode="External"/><Relationship Id="rId22" Type="http://schemas.openxmlformats.org/officeDocument/2006/relationships/hyperlink" Target="https://login.consultant.ru/link/?req=doc&amp;base=LAW&amp;n=536592&amp;dst=1224" TargetMode="External"/><Relationship Id="rId27" Type="http://schemas.openxmlformats.org/officeDocument/2006/relationships/hyperlink" Target="https://login.consultant.ru/link/?req=doc&amp;base=SPB&amp;n=332761&amp;dst=1009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8350</Words>
  <Characters>47599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2026-07-13T12:56:00Z</dcterms:created>
  <dcterms:modified xsi:type="dcterms:W3CDTF">2026-07-13T12:56:00Z</dcterms:modified>
</cp:coreProperties>
</file>