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AB" w:rsidRDefault="00C22DAB" w:rsidP="00C22DAB">
      <w:pPr>
        <w:pStyle w:val="ConsPlusNormal"/>
        <w:jc w:val="right"/>
        <w:outlineLvl w:val="0"/>
      </w:pPr>
      <w:r>
        <w:t>ПРИЛОЖЕНИЕ 54</w:t>
      </w:r>
    </w:p>
    <w:p w:rsidR="00C22DAB" w:rsidRDefault="00C22DAB" w:rsidP="00C22DAB">
      <w:pPr>
        <w:pStyle w:val="ConsPlusNormal"/>
        <w:jc w:val="right"/>
      </w:pPr>
      <w:r>
        <w:t>к приказу комитета</w:t>
      </w:r>
    </w:p>
    <w:p w:rsidR="00C22DAB" w:rsidRDefault="00C22DAB" w:rsidP="00C22DAB">
      <w:pPr>
        <w:pStyle w:val="ConsPlusNormal"/>
        <w:jc w:val="right"/>
      </w:pPr>
      <w:r>
        <w:t>по социальной защите населения</w:t>
      </w:r>
    </w:p>
    <w:p w:rsidR="00C22DAB" w:rsidRDefault="00C22DAB" w:rsidP="00C22DAB">
      <w:pPr>
        <w:pStyle w:val="ConsPlusNormal"/>
        <w:jc w:val="right"/>
      </w:pPr>
      <w:r>
        <w:t>Ленинградской области</w:t>
      </w:r>
    </w:p>
    <w:p w:rsidR="00C22DAB" w:rsidRDefault="00C22DAB" w:rsidP="00C22DAB">
      <w:pPr>
        <w:pStyle w:val="ConsPlusNormal"/>
        <w:jc w:val="right"/>
      </w:pPr>
      <w:r>
        <w:t>от 31.01.2020 N 5</w:t>
      </w:r>
    </w:p>
    <w:p w:rsidR="00C22DAB" w:rsidRDefault="00C22DAB" w:rsidP="00C22DAB">
      <w:pPr>
        <w:pStyle w:val="ConsPlusNormal"/>
        <w:jc w:val="both"/>
      </w:pPr>
    </w:p>
    <w:p w:rsidR="00C22DAB" w:rsidRDefault="00C22DAB" w:rsidP="00C22DAB">
      <w:pPr>
        <w:pStyle w:val="ConsPlusTitle"/>
        <w:jc w:val="center"/>
      </w:pPr>
      <w:bookmarkStart w:id="0" w:name="P30372"/>
      <w:bookmarkEnd w:id="0"/>
      <w:r>
        <w:t>АДМИНИСТРАТИВНЫЙ РЕГЛАМЕНТ</w:t>
      </w:r>
    </w:p>
    <w:p w:rsidR="00C22DAB" w:rsidRDefault="00C22DAB" w:rsidP="00C22DAB">
      <w:pPr>
        <w:pStyle w:val="ConsPlusTitle"/>
        <w:jc w:val="center"/>
      </w:pPr>
      <w:r>
        <w:t>ПРЕДОСТАВЛЕНИЯ НА ТЕРРИТОРИИ ЛЕНИНГРАДСКОЙ ОБЛАСТИ</w:t>
      </w:r>
    </w:p>
    <w:p w:rsidR="00C22DAB" w:rsidRDefault="00C22DAB" w:rsidP="00C22DAB">
      <w:pPr>
        <w:pStyle w:val="ConsPlusTitle"/>
        <w:jc w:val="center"/>
      </w:pPr>
      <w:r>
        <w:t>ГОСУДАРСТВЕННОЙ УСЛУГИ ПО НАЗНАЧЕНИЮ ЕЖЕМЕСЯЧНОЙ ДЕНЕЖНОЙ</w:t>
      </w:r>
    </w:p>
    <w:p w:rsidR="00C22DAB" w:rsidRDefault="00C22DAB" w:rsidP="00C22DAB">
      <w:pPr>
        <w:pStyle w:val="ConsPlusTitle"/>
        <w:jc w:val="center"/>
      </w:pPr>
      <w:r>
        <w:t>ВЫПЛАТЫ ПО ПОТЕРЕ КОРМИЛЬЦА ДЕТЯМ ГРАЖДАН, ПОГИБШИХ</w:t>
      </w:r>
    </w:p>
    <w:p w:rsidR="00C22DAB" w:rsidRDefault="00C22DAB" w:rsidP="00C22DAB">
      <w:pPr>
        <w:pStyle w:val="ConsPlusTitle"/>
        <w:jc w:val="center"/>
      </w:pPr>
      <w:r>
        <w:t>(УМЕРШИХ) ВСЛЕДСТВИЕ ВЫПОЛНЕНИЯ ЗАДАЧ В ХОДЕ</w:t>
      </w:r>
    </w:p>
    <w:p w:rsidR="00C22DAB" w:rsidRDefault="00C22DAB" w:rsidP="00C22DAB">
      <w:pPr>
        <w:pStyle w:val="ConsPlusTitle"/>
        <w:jc w:val="center"/>
      </w:pPr>
      <w:r>
        <w:t>СПЕЦИАЛЬНОЙ ВОЕННОЙ ОПЕРАЦИИ</w:t>
      </w:r>
    </w:p>
    <w:p w:rsidR="00C22DAB" w:rsidRDefault="00C22DAB" w:rsidP="00C22D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2DAB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DAB" w:rsidRDefault="00C22DAB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16.12.2025 </w:t>
            </w:r>
            <w:hyperlink r:id="rId4">
              <w:r>
                <w:rPr>
                  <w:color w:val="0000FF"/>
                </w:rPr>
                <w:t>N 04-127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DAB" w:rsidRDefault="00C22DAB" w:rsidP="00541BF7">
            <w:pPr>
              <w:pStyle w:val="ConsPlusNormal"/>
            </w:pP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center"/>
      </w:pPr>
      <w:r>
        <w:t>(сокращенное наименование - предоставление ежемесячной</w:t>
      </w:r>
    </w:p>
    <w:p w:rsidR="00C22DAB" w:rsidRDefault="00C22DAB" w:rsidP="00C22DAB">
      <w:pPr>
        <w:pStyle w:val="ConsPlusNormal"/>
        <w:jc w:val="center"/>
      </w:pPr>
      <w:r>
        <w:t>денежной выплаты по потере кормильца)</w:t>
      </w:r>
    </w:p>
    <w:p w:rsidR="00C22DAB" w:rsidRDefault="00C22DAB" w:rsidP="00C22DAB">
      <w:pPr>
        <w:pStyle w:val="ConsPlusNormal"/>
        <w:jc w:val="center"/>
      </w:pPr>
      <w:r>
        <w:t>(далее - регламент, государственная услуга, выплата)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1"/>
      </w:pPr>
      <w:r>
        <w:t>I. ОБЩИЕ ПОЛОЖЕНИЯ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Предмет регулирования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Круг заявителей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bookmarkStart w:id="1" w:name="P30395"/>
      <w:bookmarkEnd w:id="1"/>
      <w:r>
        <w:t>1.2. Государственная услуга предоставляется гражданам Российской Федерации, имеющим место жительства или место пребывания в Ленинградской области, из числа: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bookmarkStart w:id="2" w:name="P30396"/>
      <w:bookmarkEnd w:id="2"/>
      <w:r>
        <w:t>а) беременных супруг граждан, погибших (умерших) вследствие выполнения задач в ходе специальной военной операции, - с даты постановки на учет в медицинской организации в связи с беременностью;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bookmarkStart w:id="3" w:name="P30397"/>
      <w:bookmarkEnd w:id="3"/>
      <w:r>
        <w:t>б) детей граждан, погибших (умерших) вследствие выполнения задач в ходе специальной военной операции, в возрасте до 18 лет;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в) детей граждан, погибших (умерших) вследствие выполнения задач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Гражданам, имеющим место пребывания на территории Ленинградской области, выплата предоставляется при условии неполучения аналогичной выплаты, предусмотренной нормативным правовым актом субъекта Российской Федерации, в котором гражданин имеет регистрацию по месту жительства.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Право на получение выплаты имеют граждане без определенного места жительства, имевшие последнюю регистрацию по месту жительства на территории Ленинградской области.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Право на получение выплаты сохраняется за лицами, указанными в </w:t>
      </w:r>
      <w:hyperlink w:anchor="P30396">
        <w:r>
          <w:rPr>
            <w:color w:val="0000FF"/>
          </w:rPr>
          <w:t>подпункте "а"</w:t>
        </w:r>
      </w:hyperlink>
      <w:r>
        <w:t xml:space="preserve"> настоящего пункта, после рождения ребенка до подачи заявления от имени лиц, указанных в </w:t>
      </w:r>
      <w:hyperlink w:anchor="P30397">
        <w:r>
          <w:rPr>
            <w:color w:val="0000FF"/>
          </w:rPr>
          <w:t>подпункте "б"</w:t>
        </w:r>
      </w:hyperlink>
      <w:r>
        <w:t xml:space="preserve"> </w:t>
      </w:r>
      <w:r>
        <w:lastRenderedPageBreak/>
        <w:t>настоящего пункта, но не более чем на 6 месяцев.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1.2.1. К гражданам, погибшим (умершим) вследствие выполнения задач в ходе специальной военной операции (далее - граждане, погибшие (умершие) вследствие выполнения задач в ходе специальной военной операции), относятся физические лица из числа: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а) граждан, призванных на военную службу по частичной мобилизации;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б) военнослужащих Вооруженных Сил Российской Федерации, в том числе проходящих военную службу по частичной мобилизации;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в) граждан из числа предусмотренных </w:t>
      </w:r>
      <w:hyperlink r:id="rId7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г) военнослужащих, лиц, проходящих службу в войсках национальной гвардии Российской Федерации;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д) граждан из числа предусмотренных </w:t>
      </w:r>
      <w:hyperlink r:id="rId8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30395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9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C22DAB" w:rsidRDefault="00C22DAB" w:rsidP="00C22DAB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ежемесячной денежной выплаты по потере кормильца детям граждан, погибших (умерших) вследствие выполнения задач в ходе специальной военной операции.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C22DAB" w:rsidRDefault="00C22DAB" w:rsidP="00C22DAB">
      <w:pPr>
        <w:pStyle w:val="ConsPlusNormal"/>
        <w:jc w:val="center"/>
      </w:pPr>
    </w:p>
    <w:p w:rsidR="00C22DAB" w:rsidRDefault="00C22DAB" w:rsidP="00C22DAB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22DAB" w:rsidRDefault="00C22DAB" w:rsidP="00C22DAB">
      <w:pPr>
        <w:pStyle w:val="ConsPlusNormal"/>
        <w:jc w:val="center"/>
      </w:pPr>
      <w:r>
        <w:t>Ленинградской области от 02.04.2026 N 04-24)</w:t>
      </w:r>
    </w:p>
    <w:p w:rsidR="00C22DAB" w:rsidRDefault="00C22DAB" w:rsidP="00C22DAB">
      <w:pPr>
        <w:pStyle w:val="ConsPlusNormal"/>
        <w:jc w:val="center"/>
      </w:pPr>
    </w:p>
    <w:p w:rsidR="00C22DAB" w:rsidRDefault="00C22DAB" w:rsidP="00C22DAB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lastRenderedPageBreak/>
        <w:t>Результат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1049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1108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может быть получен заявителем: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 МФЦ;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5 рабочих дней с даты регистрации заявления в ЦСЗН в соответствии с </w:t>
      </w:r>
      <w:hyperlink w:anchor="P3046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22DAB" w:rsidRDefault="00C22DAB" w:rsidP="00C22DAB">
      <w:pPr>
        <w:pStyle w:val="ConsPlusTitle"/>
        <w:jc w:val="center"/>
      </w:pPr>
      <w:r>
        <w:t>государственной услуги, и способы ее взимания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22DAB" w:rsidRDefault="00C22DAB" w:rsidP="00C22DAB">
      <w:pPr>
        <w:pStyle w:val="ConsPlusTitle"/>
        <w:jc w:val="center"/>
      </w:pPr>
      <w:r>
        <w:t>запроса о предоставлении государственной услуги</w:t>
      </w:r>
    </w:p>
    <w:p w:rsidR="00C22DAB" w:rsidRDefault="00C22DAB" w:rsidP="00C22DAB">
      <w:pPr>
        <w:pStyle w:val="ConsPlusTitle"/>
        <w:jc w:val="center"/>
      </w:pPr>
      <w:r>
        <w:t>и при получении результата предоставления</w:t>
      </w:r>
    </w:p>
    <w:p w:rsidR="00C22DAB" w:rsidRDefault="00C22DAB" w:rsidP="00C22DAB">
      <w:pPr>
        <w:pStyle w:val="ConsPlusTitle"/>
        <w:jc w:val="center"/>
      </w:pPr>
      <w:r>
        <w:t>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22DAB" w:rsidRDefault="00C22DAB" w:rsidP="00C22DAB">
      <w:pPr>
        <w:pStyle w:val="ConsPlusTitle"/>
        <w:jc w:val="center"/>
      </w:pPr>
      <w:r>
        <w:t>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bookmarkStart w:id="4" w:name="P30461"/>
      <w:bookmarkEnd w:id="4"/>
      <w:r>
        <w:t>2.7. Срок регистрации заявления о предоставлении государственной услуги составляет в ЦСЗН: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lastRenderedPageBreak/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22DAB" w:rsidRDefault="00C22DAB" w:rsidP="00C22DAB">
      <w:pPr>
        <w:pStyle w:val="ConsPlusTitle"/>
        <w:jc w:val="center"/>
      </w:pPr>
      <w:r>
        <w:t>государственная услуга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22DAB" w:rsidRDefault="00C22DAB" w:rsidP="00C22DAB">
      <w:pPr>
        <w:pStyle w:val="ConsPlusTitle"/>
        <w:jc w:val="center"/>
      </w:pPr>
      <w:r>
        <w:t>в том числе учитывающие особенности предоставления</w:t>
      </w:r>
    </w:p>
    <w:p w:rsidR="00C22DAB" w:rsidRDefault="00C22DAB" w:rsidP="00C22DAB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22DAB" w:rsidRDefault="00C22DAB" w:rsidP="00C22DAB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22DAB" w:rsidRDefault="00C22DAB" w:rsidP="00C22DAB">
      <w:pPr>
        <w:pStyle w:val="ConsPlusTitle"/>
        <w:jc w:val="center"/>
      </w:pPr>
      <w:r>
        <w:t>и муниципальных услуг в электронной форме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C22DAB" w:rsidRDefault="00C22DAB" w:rsidP="00C22DAB">
      <w:pPr>
        <w:pStyle w:val="ConsPlusNormal"/>
        <w:jc w:val="both"/>
      </w:pPr>
      <w:r>
        <w:t xml:space="preserve">(п. 2.10.2 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0614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13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2.10.5. В многофункциональном центре осуществляется выдача заявителю результата </w:t>
      </w:r>
      <w:r>
        <w:lastRenderedPageBreak/>
        <w:t>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22DAB" w:rsidRDefault="00C22DAB" w:rsidP="00C22DAB">
      <w:pPr>
        <w:pStyle w:val="ConsPlusTitle"/>
        <w:jc w:val="center"/>
      </w:pPr>
      <w:r>
        <w:t>для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069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0886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22DAB" w:rsidRDefault="00C22DAB" w:rsidP="00C22DAB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22DAB" w:rsidRDefault="00C22DAB" w:rsidP="00C22DAB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22DAB" w:rsidRDefault="00C22DAB" w:rsidP="00C22DAB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22DAB" w:rsidRDefault="00C22DAB" w:rsidP="00C22DAB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22DAB" w:rsidRDefault="00C22DAB" w:rsidP="00C22DAB">
      <w:pPr>
        <w:pStyle w:val="ConsPlusTitle"/>
        <w:jc w:val="center"/>
      </w:pPr>
      <w:r>
        <w:t>в предоставлении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hyperlink w:anchor="P31375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bookmarkStart w:id="5" w:name="P30507"/>
      <w:bookmarkEnd w:id="5"/>
      <w:r>
        <w:t>1) направление запросов о получении информации, подтверждающей право заявителя на предоставление ежемесячной денежной выплаты, в органы государственной власти и иные организации, в распоряжении которых находится указанная информация, или в случае ее отсутствия в распоряжении органов государственной власти и иных организаций - уведомление заявителя о необходимости доработки заявления и(или) документов (сведений);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в установленный срок в ЦСЗН ответов на запросы, направленные в соответствии с </w:t>
      </w:r>
      <w:hyperlink w:anchor="P30507">
        <w:r>
          <w:rPr>
            <w:color w:val="0000FF"/>
          </w:rPr>
          <w:t>подпунктом 1</w:t>
        </w:r>
      </w:hyperlink>
      <w:r>
        <w:t xml:space="preserve"> настоящего пункта, направление повторных запросов;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3) возврат средств ежемесячной денежной выплаты кредитной организацией по причине закрытия счета получателем ежемесячной выплаты;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4) в день регистрации заявления в случае установления факта наличия в документах (сведениях), представленных заявителем, неполной информации, ЦСЗН уведомляет заявителя о </w:t>
      </w:r>
      <w:r>
        <w:lastRenderedPageBreak/>
        <w:t>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1222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услуги являются: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ежемесячной выплаты;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2) поступление сведений о смерти заявителя до принятия ЦСЗН решения о назначении ежемесячной выплаты в сроки, установленные настоящим регламентом;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1108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08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22DAB" w:rsidRDefault="00C22DAB" w:rsidP="00C22DAB">
      <w:pPr>
        <w:pStyle w:val="ConsPlusTitle"/>
        <w:jc w:val="center"/>
      </w:pPr>
      <w:r>
        <w:t>АДМИНИСТРАТИВНЫХ ПРОЦЕДУР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C22DAB" w:rsidRDefault="00C22DAB" w:rsidP="00C22DAB">
      <w:pPr>
        <w:pStyle w:val="ConsPlusTitle"/>
        <w:jc w:val="center"/>
      </w:pPr>
      <w:r>
        <w:t>государственной услуги административных процедур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Профилирование заявителя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</w:t>
      </w:r>
      <w:r>
        <w:lastRenderedPageBreak/>
        <w:t>каждая из которых соответствует одной категории (признаку) предоставления государственной услуги.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3068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C22DAB" w:rsidRDefault="00C22DAB" w:rsidP="00C22DAB">
      <w:pPr>
        <w:pStyle w:val="ConsPlusTitle"/>
        <w:jc w:val="center"/>
      </w:pPr>
      <w:r>
        <w:t>для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30696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7">
        <w:r>
          <w:rPr>
            <w:color w:val="0000FF"/>
          </w:rPr>
          <w:t>статьями 9</w:t>
        </w:r>
      </w:hyperlink>
      <w:r>
        <w:t xml:space="preserve">, </w:t>
      </w:r>
      <w:hyperlink r:id="rId18">
        <w:r>
          <w:rPr>
            <w:color w:val="0000FF"/>
          </w:rPr>
          <w:t>10</w:t>
        </w:r>
      </w:hyperlink>
      <w:r>
        <w:t xml:space="preserve"> и </w:t>
      </w:r>
      <w:hyperlink r:id="rId19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08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lastRenderedPageBreak/>
        <w:t>Межведомственное информационное взаимодействие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bookmarkStart w:id="6" w:name="P30556"/>
      <w:bookmarkEnd w:id="6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C22DAB" w:rsidRDefault="00C22DAB" w:rsidP="00C22DAB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данных паспорта погибшего;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об опеке и родительских правах;</w:t>
      </w:r>
    </w:p>
    <w:p w:rsidR="00C22DAB" w:rsidRDefault="00C22DAB" w:rsidP="00C22DA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1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учреждений: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Федерации, - при назначении ежемесячной денежной выплаты гражданам, имеющим место пребывания в Ленинградской области;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5) в Министерстве обороны Российской Федерации и подведомственных ему учреждениях: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lastRenderedPageBreak/>
        <w:t>Межведомственное информационное взаимодействие осуществляется на бумажном носителе: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C22DAB" w:rsidRDefault="00C22DAB" w:rsidP="00C22DAB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30556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C22DAB" w:rsidRDefault="00C22DAB" w:rsidP="00C22DAB">
      <w:pPr>
        <w:pStyle w:val="ConsPlusNormal"/>
        <w:jc w:val="both"/>
      </w:pPr>
      <w:r>
        <w:t xml:space="preserve">(п. 3.4.1 введен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08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31222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0609">
        <w:r>
          <w:rPr>
            <w:color w:val="0000FF"/>
          </w:rPr>
          <w:t>пунктах 3.6</w:t>
        </w:r>
      </w:hyperlink>
      <w:r>
        <w:t xml:space="preserve"> и </w:t>
      </w:r>
      <w:hyperlink w:anchor="P30614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bookmarkStart w:id="7" w:name="P30595"/>
      <w:bookmarkEnd w:id="7"/>
      <w:r>
        <w:t xml:space="preserve"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</w:t>
      </w:r>
      <w:r>
        <w:lastRenderedPageBreak/>
        <w:t>документов, сведений), которые ему необходимо представить лично.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bookmarkStart w:id="8" w:name="P30596"/>
      <w:bookmarkEnd w:id="8"/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Датой получения заявителем уведомления, указанного в </w:t>
      </w:r>
      <w:hyperlink w:anchor="P30595">
        <w:r>
          <w:rPr>
            <w:color w:val="0000FF"/>
          </w:rPr>
          <w:t>абзацах седьмом</w:t>
        </w:r>
      </w:hyperlink>
      <w:r>
        <w:t xml:space="preserve"> - </w:t>
      </w:r>
      <w:hyperlink w:anchor="P30596">
        <w:r>
          <w:rPr>
            <w:color w:val="0000FF"/>
          </w:rPr>
          <w:t>восьмом</w:t>
        </w:r>
      </w:hyperlink>
      <w:r>
        <w:t xml:space="preserve"> настоящего пункта, является: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Принятие решения о предоставлении</w:t>
      </w:r>
    </w:p>
    <w:p w:rsidR="00C22DAB" w:rsidRDefault="00C22DAB" w:rsidP="00C22DAB">
      <w:pPr>
        <w:pStyle w:val="ConsPlusTitle"/>
        <w:jc w:val="center"/>
      </w:pPr>
      <w:r>
        <w:t>(отказе в предоставлении)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bookmarkStart w:id="9" w:name="P30609"/>
      <w:bookmarkEnd w:id="9"/>
      <w:r>
        <w:t xml:space="preserve">3.6. Основания для отказа в предоставлении государственной услуги приведены в </w:t>
      </w:r>
      <w:hyperlink w:anchor="P3084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bookmarkStart w:id="10" w:name="P30614"/>
      <w:bookmarkEnd w:id="10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lastRenderedPageBreak/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 МФЦ;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3.8. В случае подачи гражданами в электронной форме через личный кабинет заявителя на ЕПГУ документов, указанных в таблице N 2 настоящего регламента,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- лично в ЦСЗН.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Уведомление считается доставленным, если оно поступило лицу, которому оно направлено, </w:t>
      </w:r>
      <w:r>
        <w:lastRenderedPageBreak/>
        <w:t>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C22DAB" w:rsidRDefault="00C22DAB" w:rsidP="00C22DAB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1"/>
      </w:pPr>
      <w:r>
        <w:t>Приложение</w:t>
      </w:r>
    </w:p>
    <w:p w:rsidR="00C22DAB" w:rsidRDefault="00C22DAB" w:rsidP="00C22DAB">
      <w:pPr>
        <w:pStyle w:val="ConsPlusNormal"/>
        <w:jc w:val="right"/>
      </w:pPr>
      <w:r>
        <w:t>к административному регламенту</w:t>
      </w:r>
    </w:p>
    <w:p w:rsidR="00C22DAB" w:rsidRDefault="00C22DAB" w:rsidP="00C22DAB">
      <w:pPr>
        <w:pStyle w:val="ConsPlusNormal"/>
        <w:jc w:val="right"/>
      </w:pPr>
      <w:r>
        <w:t>предоставления на территории</w:t>
      </w:r>
    </w:p>
    <w:p w:rsidR="00C22DAB" w:rsidRDefault="00C22DAB" w:rsidP="00C22DAB">
      <w:pPr>
        <w:pStyle w:val="ConsPlusNormal"/>
        <w:jc w:val="right"/>
      </w:pPr>
      <w:r>
        <w:t>Ленинградской области государственной</w:t>
      </w:r>
    </w:p>
    <w:p w:rsidR="00C22DAB" w:rsidRDefault="00C22DAB" w:rsidP="00C22DAB">
      <w:pPr>
        <w:pStyle w:val="ConsPlusNormal"/>
        <w:jc w:val="right"/>
      </w:pPr>
      <w:r>
        <w:t>услуги по назначению ежемесячной денежной</w:t>
      </w:r>
    </w:p>
    <w:p w:rsidR="00C22DAB" w:rsidRDefault="00C22DAB" w:rsidP="00C22DAB">
      <w:pPr>
        <w:pStyle w:val="ConsPlusNormal"/>
        <w:jc w:val="right"/>
      </w:pPr>
      <w:r>
        <w:t>выплаты по потере кормильца детям граждан,</w:t>
      </w:r>
    </w:p>
    <w:p w:rsidR="00C22DAB" w:rsidRDefault="00C22DAB" w:rsidP="00C22DAB">
      <w:pPr>
        <w:pStyle w:val="ConsPlusNormal"/>
        <w:jc w:val="right"/>
      </w:pPr>
      <w:r>
        <w:t>погибших (умерших) вследствие выполнения</w:t>
      </w:r>
    </w:p>
    <w:p w:rsidR="00C22DAB" w:rsidRDefault="00C22DAB" w:rsidP="00C22DAB">
      <w:pPr>
        <w:pStyle w:val="ConsPlusNormal"/>
        <w:jc w:val="right"/>
      </w:pPr>
      <w:r>
        <w:t>задач в ходе специальной военной операции</w:t>
      </w:r>
    </w:p>
    <w:p w:rsidR="00C22DAB" w:rsidRDefault="00C22DAB" w:rsidP="00C22D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2DAB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2DAB" w:rsidRDefault="00C22DAB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DAB" w:rsidRDefault="00C22DAB" w:rsidP="00541BF7">
            <w:pPr>
              <w:pStyle w:val="ConsPlusNormal"/>
            </w:pP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ind w:firstLine="540"/>
        <w:jc w:val="both"/>
      </w:pPr>
      <w:r>
        <w:t>1. Условные сокращения: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 xml:space="preserve">е) ЦСЗН - Ленинградское областное государственное казенное учреждение "Центр </w:t>
      </w:r>
      <w:r>
        <w:lastRenderedPageBreak/>
        <w:t>социальной защиты населения";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C22DAB" w:rsidRDefault="00C22DAB" w:rsidP="00C22DAB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bookmarkStart w:id="11" w:name="P30682"/>
      <w:bookmarkEnd w:id="11"/>
      <w:r>
        <w:t>II. Идентификаторы категорий (признаков) заявителей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</w:pPr>
      <w:r>
        <w:t>Таблица N 1</w:t>
      </w:r>
    </w:p>
    <w:p w:rsidR="00C22DAB" w:rsidRDefault="00C22DAB" w:rsidP="00C22DA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9"/>
      </w:tblGrid>
      <w:tr w:rsidR="00C22DAB" w:rsidTr="00541BF7">
        <w:tc>
          <w:tcPr>
            <w:tcW w:w="4762" w:type="dxa"/>
            <w:vMerge w:val="restart"/>
          </w:tcPr>
          <w:p w:rsidR="00C22DAB" w:rsidRDefault="00C22DAB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22DAB" w:rsidTr="00541BF7">
        <w:tc>
          <w:tcPr>
            <w:tcW w:w="4762" w:type="dxa"/>
            <w:vMerge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309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Назначение государственной услуги</w:t>
            </w:r>
          </w:p>
        </w:tc>
      </w:tr>
      <w:tr w:rsidR="00C22DAB" w:rsidTr="00541BF7">
        <w:tc>
          <w:tcPr>
            <w:tcW w:w="4762" w:type="dxa"/>
          </w:tcPr>
          <w:p w:rsidR="00C22DAB" w:rsidRDefault="00C22DAB" w:rsidP="00541BF7">
            <w:pPr>
              <w:pStyle w:val="ConsPlusNormal"/>
            </w:pPr>
            <w:r>
              <w:t>Беременные супруги граждан, погибших (умерших) вследствие выполнения задач в ходе специальной военной операции</w:t>
            </w:r>
          </w:p>
        </w:tc>
        <w:tc>
          <w:tcPr>
            <w:tcW w:w="4309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C22DAB" w:rsidTr="00541BF7">
        <w:tc>
          <w:tcPr>
            <w:tcW w:w="4762" w:type="dxa"/>
          </w:tcPr>
          <w:p w:rsidR="00C22DAB" w:rsidRDefault="00C22DAB" w:rsidP="00541BF7">
            <w:pPr>
              <w:pStyle w:val="ConsPlusNormal"/>
            </w:pPr>
            <w:r>
              <w:t>Дети граждан, погибших (умерших) вследствие выполнения задач в ходе специальной военной операции, в возрасте до 18 лет</w:t>
            </w:r>
          </w:p>
        </w:tc>
        <w:tc>
          <w:tcPr>
            <w:tcW w:w="4309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Б</w:t>
            </w:r>
          </w:p>
        </w:tc>
      </w:tr>
      <w:tr w:rsidR="00C22DAB" w:rsidTr="00541BF7">
        <w:tc>
          <w:tcPr>
            <w:tcW w:w="4762" w:type="dxa"/>
          </w:tcPr>
          <w:p w:rsidR="00C22DAB" w:rsidRDefault="00C22DAB" w:rsidP="00541BF7">
            <w:pPr>
              <w:pStyle w:val="ConsPlusNormal"/>
            </w:pPr>
            <w:r>
              <w:t>Дети граждан, погибших (умерших) вследствие выполнения задач в ходе специальной военной операции, в возрасте от 18 до 23 лет, обучающиеся в образовательной организации по очной форме обучения</w:t>
            </w:r>
          </w:p>
        </w:tc>
        <w:tc>
          <w:tcPr>
            <w:tcW w:w="4309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В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bookmarkStart w:id="12" w:name="P30696"/>
      <w:bookmarkEnd w:id="12"/>
      <w:r>
        <w:t>III. Исчерпывающий перечень документов, необходимых</w:t>
      </w:r>
    </w:p>
    <w:p w:rsidR="00C22DAB" w:rsidRDefault="00C22DAB" w:rsidP="00C22DAB">
      <w:pPr>
        <w:pStyle w:val="ConsPlusTitle"/>
        <w:jc w:val="center"/>
      </w:pPr>
      <w:r>
        <w:t>для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</w:pPr>
      <w:r>
        <w:t>Таблица N 2</w:t>
      </w:r>
    </w:p>
    <w:p w:rsidR="00C22DAB" w:rsidRDefault="00C22DAB" w:rsidP="00C22DA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92"/>
        <w:gridCol w:w="1757"/>
        <w:gridCol w:w="907"/>
      </w:tblGrid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22DAB" w:rsidTr="00541BF7">
        <w:tc>
          <w:tcPr>
            <w:tcW w:w="9071" w:type="dxa"/>
            <w:gridSpan w:val="5"/>
          </w:tcPr>
          <w:p w:rsidR="00C22DAB" w:rsidRDefault="00C22DAB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 xml:space="preserve">паспорт либо и иной документ, удостоверяющий личность в соответствии с законодательством Российской Федерации, - паспорт гражданина Российской Федерации, временное </w:t>
            </w:r>
            <w:hyperlink r:id="rId25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Копия решения суда об определении места жительства заявителя на территории Ленинградской области (при наличии)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 xml:space="preserve">Документ, выданный уполномоченным органом, подтверждающий факт наступления гибели гражданина в ходе проведения специальной военной операции либо смерти, наступившей вследствие увечья (ранения, контузии, травмы), полученного при </w:t>
            </w:r>
            <w:r>
              <w:lastRenderedPageBreak/>
              <w:t xml:space="preserve">выполнении задач в ходе специальной военной операции, до истечения одного года со дня получения указанного увечья (ранения, травмы, контузии) (за исключением заявителей, сведения о которых имеются в АИС "Соцзащита" в связи с предоставлением единовременной денежной выплаты в соответствии с </w:t>
            </w:r>
            <w:hyperlink r:id="rId26">
              <w:r>
                <w:rPr>
                  <w:color w:val="0000FF"/>
                </w:rPr>
                <w:t>подпунктами 1</w:t>
              </w:r>
            </w:hyperlink>
            <w:r>
              <w:t xml:space="preserve"> или </w:t>
            </w:r>
            <w:hyperlink r:id="rId27">
              <w:r>
                <w:rPr>
                  <w:color w:val="0000FF"/>
                </w:rPr>
                <w:t>2 пункта 1</w:t>
              </w:r>
            </w:hyperlink>
            <w:r>
              <w:t xml:space="preserve"> постановления Правительства Ленинградской области от 1 апреля 2022 года N 199 "О единовременной денежной выплате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операции"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Справка из образовательной организации, содержащая сведения об обучении ребенка в возрасте от 18 до 23 лет по очной форме обучения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постановке на учет в медицинской организации в связи с беременностью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Копия соглашения между родителями об определении места жительства ребенка (при наличии)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Нотариально заверенный в соответствии с законодательством Российской Федерации перевод на русский язык документов, удостоверяющих личность заявителя или представителя заявителя, а также документов, подтверждающих право заявителя на получение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К(э)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 xml:space="preserve">а) доверенность, удостоверенная </w:t>
            </w:r>
            <w:r>
              <w:lastRenderedPageBreak/>
              <w:t xml:space="preserve">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 xml:space="preserve">б) доверенность, удостоверенная в соответствии с </w:t>
            </w:r>
            <w:hyperlink r:id="rId2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31268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31317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П(з)</w:t>
            </w:r>
          </w:p>
        </w:tc>
      </w:tr>
      <w:tr w:rsidR="00C22DAB" w:rsidTr="00541BF7">
        <w:tc>
          <w:tcPr>
            <w:tcW w:w="9071" w:type="dxa"/>
            <w:gridSpan w:val="5"/>
          </w:tcPr>
          <w:p w:rsidR="00C22DAB" w:rsidRDefault="00C22DAB" w:rsidP="00541BF7">
            <w:pPr>
              <w:pStyle w:val="ConsPlusNormal"/>
              <w:jc w:val="both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заявителя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 xml:space="preserve">Сведения о получении страхового номера индивидуального лицевого счета заявителя, а также погибшего (умершего) участника </w:t>
            </w:r>
            <w:r>
              <w:lastRenderedPageBreak/>
              <w:t>специальной военной операции, - при отсутствии сведений в АИС "Соцзащита"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государственной регистрации рождения (за исключением случаев рождения ребенка на территории иностранного государства)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государственной регистрации смерти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об опеке и родительских правах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Федерации, - при назначении ежемесячной денежной выплаты гражданам, имеющим место пребывания в Ленинградской области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C22DAB" w:rsidTr="00541BF7">
        <w:tc>
          <w:tcPr>
            <w:tcW w:w="45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  <w:tc>
          <w:tcPr>
            <w:tcW w:w="4592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об участнике специальной военной операции (при технической реализации): категория участника специальной военной операции</w:t>
            </w:r>
          </w:p>
        </w:tc>
        <w:tc>
          <w:tcPr>
            <w:tcW w:w="175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О(э) - Единый портал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C22DAB" w:rsidRDefault="00C22DAB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bookmarkStart w:id="13" w:name="P30844"/>
      <w:bookmarkEnd w:id="13"/>
      <w:r>
        <w:t>IV. Исчерпывающий перечень оснований для отказа в приеме</w:t>
      </w:r>
    </w:p>
    <w:p w:rsidR="00C22DAB" w:rsidRDefault="00C22DAB" w:rsidP="00C22DAB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22DAB" w:rsidRDefault="00C22DAB" w:rsidP="00C22DAB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22DAB" w:rsidRDefault="00C22DAB" w:rsidP="00C22DAB">
      <w:pPr>
        <w:pStyle w:val="ConsPlusTitle"/>
        <w:jc w:val="center"/>
      </w:pPr>
      <w:r>
        <w:t>предоставления государственной услуги или отказа</w:t>
      </w:r>
    </w:p>
    <w:p w:rsidR="00C22DAB" w:rsidRDefault="00C22DAB" w:rsidP="00C22DAB">
      <w:pPr>
        <w:pStyle w:val="ConsPlusTitle"/>
        <w:jc w:val="center"/>
      </w:pPr>
      <w:r>
        <w:t>в предоставлении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</w:pPr>
      <w:r>
        <w:t>Таблица N 3</w:t>
      </w:r>
    </w:p>
    <w:p w:rsidR="00C22DAB" w:rsidRDefault="00C22DAB" w:rsidP="00C22DA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690"/>
        <w:gridCol w:w="1814"/>
      </w:tblGrid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22DAB" w:rsidTr="00541BF7">
        <w:tc>
          <w:tcPr>
            <w:tcW w:w="9038" w:type="dxa"/>
            <w:gridSpan w:val="3"/>
          </w:tcPr>
          <w:p w:rsidR="00C22DAB" w:rsidRDefault="00C22DAB" w:rsidP="00541BF7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9038" w:type="dxa"/>
            <w:gridSpan w:val="3"/>
          </w:tcPr>
          <w:p w:rsidR="00C22DAB" w:rsidRDefault="00C22DAB" w:rsidP="00541BF7">
            <w:pPr>
              <w:pStyle w:val="ConsPlusNormal"/>
              <w:jc w:val="center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Направление запросов о получении информации, подтверждающей право заявителя на предоставление ежемесячной денежной выплаты, в органы государственной власти и иные организации, в распоряжении которых находится указанная информация, или в случае ее отсутствия в распоряжении органов государственной власти и иных организаций - уведомление заявителя о необходимости доработки заявления и(или) документов (сведений)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установленный срок в ЦСЗН ответов на запросы, направленные в соответствии с подпунктом 1 настоящего пункта, направление повторных запросов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Возврат средств ежемесячной денежной выплаты кредитной организацией по причине закрытия счета получателем ежемесячной выплаты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В день регистрации заявления в случае установления факта наличия в документах (сведениях), представленных заявителем,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9038" w:type="dxa"/>
            <w:gridSpan w:val="3"/>
          </w:tcPr>
          <w:p w:rsidR="00C22DAB" w:rsidRDefault="00C22DAB" w:rsidP="00541BF7">
            <w:pPr>
              <w:pStyle w:val="ConsPlusNormal"/>
              <w:jc w:val="center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Отсутствие у заявителя права на получение ежемесячной выплаты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Поступление сведений о смерти заявителя до принятия ЦСЗН решения о назначении ежемесячной выплаты в сроки, установленные настоящим регламентом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  <w:tr w:rsidR="00C22DAB" w:rsidTr="00541BF7">
        <w:tc>
          <w:tcPr>
            <w:tcW w:w="53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C22DAB" w:rsidRDefault="00C22DAB" w:rsidP="00541BF7">
            <w:pPr>
              <w:pStyle w:val="ConsPlusNormal"/>
              <w:jc w:val="center"/>
            </w:pPr>
            <w:r>
              <w:t>А, Б, В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Title"/>
        <w:jc w:val="center"/>
        <w:outlineLvl w:val="2"/>
      </w:pPr>
      <w:bookmarkStart w:id="14" w:name="P30886"/>
      <w:bookmarkEnd w:id="14"/>
      <w:r>
        <w:lastRenderedPageBreak/>
        <w:t>V. Формы заявления и документов, необходимых</w:t>
      </w:r>
    </w:p>
    <w:p w:rsidR="00C22DAB" w:rsidRDefault="00C22DAB" w:rsidP="00C22DAB">
      <w:pPr>
        <w:pStyle w:val="ConsPlusTitle"/>
        <w:jc w:val="center"/>
      </w:pPr>
      <w:r>
        <w:t>для предоставления государственной услуги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1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  <w:r>
        <w:t>Форма</w:t>
      </w:r>
    </w:p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1"/>
        <w:gridCol w:w="336"/>
        <w:gridCol w:w="3004"/>
        <w:gridCol w:w="345"/>
      </w:tblGrid>
      <w:tr w:rsidR="00C22DAB" w:rsidTr="00541BF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В ЛОГКУ "Центр социальной защиты населения"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филиал в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(фамилия, имя, отчество (при наличии) -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заполняется заявителем)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от представителя заявителя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от имени заявителя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C22DAB" w:rsidTr="00541BF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номер телефона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Заявление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t>о предоставлении ежемесячной денежной выплаты</w:t>
            </w: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Прошу предоставить ежемесячную денежную выплату по потере кормильца в связи с гибелью (смертью)</w:t>
            </w: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(дата гибели, смерти)</w:t>
            </w: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lastRenderedPageBreak/>
              <w:t>являвшегося участником специальной военной операции, проводимой на территории Украины, Донецкой Народной Республики, Луганской Народной Республики, Запорожской области и Херсонской области с 24 февраля 2022 года, приходящегося мне</w:t>
            </w:r>
          </w:p>
        </w:tc>
      </w:tr>
      <w:tr w:rsidR="00C22DAB" w:rsidTr="00541BF7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(указать степень родства)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928"/>
        <w:gridCol w:w="2855"/>
      </w:tblGrid>
      <w:tr w:rsidR="00C22DAB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783" w:type="dxa"/>
            <w:gridSpan w:val="2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783" w:type="dxa"/>
            <w:gridSpan w:val="2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783" w:type="dxa"/>
            <w:gridSpan w:val="2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783" w:type="dxa"/>
            <w:gridSpan w:val="2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22DAB" w:rsidRDefault="00C22DAB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22DAB" w:rsidRDefault="00C22DAB" w:rsidP="00541BF7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Адрес места пребывания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928"/>
        <w:gridCol w:w="2855"/>
      </w:tblGrid>
      <w:tr w:rsidR="00C22DAB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C22DAB" w:rsidRDefault="00C22DAB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5783" w:type="dxa"/>
            <w:gridSpan w:val="2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C22DAB" w:rsidRDefault="00C22DAB" w:rsidP="00541BF7">
            <w:pPr>
              <w:pStyle w:val="ConsPlusNormal"/>
            </w:pPr>
            <w:r>
              <w:t>Паспорт гражданина РФ</w:t>
            </w: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28" w:type="dxa"/>
          </w:tcPr>
          <w:p w:rsidR="00C22DAB" w:rsidRDefault="00C22DAB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855" w:type="dxa"/>
          </w:tcPr>
          <w:p w:rsidR="00C22DAB" w:rsidRDefault="00C22DAB" w:rsidP="00541BF7">
            <w:pPr>
              <w:pStyle w:val="ConsPlusNormal"/>
            </w:pP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C22DAB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Решение о предоставлении (отказе в предоставлении) ежемесячной денежной выплаты прошу направить по почте/по электронной почте:</w:t>
            </w:r>
          </w:p>
        </w:tc>
      </w:tr>
      <w:tr w:rsidR="00C22DAB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(указать: по почте по адресу места регистрации или по электронной почте с указанием адреса электронной почты, направить в электронной форме в личный кабинет на ПГУ ЛО/ЕПГУ)</w:t>
            </w:r>
          </w:p>
        </w:tc>
      </w:tr>
      <w:tr w:rsidR="00C22DAB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C22DAB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- для заявителя или представителя заявителя;</w:t>
            </w:r>
          </w:p>
        </w:tc>
      </w:tr>
      <w:tr w:rsidR="00C22DAB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документ, выданный уполномоченным органом, подтверждающий факт наступления гибели гражданина в ходе проведения специальной военной операции либо смерти, наступившей вследствие увечья (ранения, контузии, травмы), полученного при выполнении задач в ходе специальной военной операции, до истечения одного года со дня получения указанного увечья (ранения, травмы, контузии) &lt;**&gt;;</w:t>
            </w:r>
          </w:p>
        </w:tc>
      </w:tr>
      <w:tr w:rsidR="00C22DAB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справка из образовательной организации, содержащая сведения об обучении ребенка в возрасте от 18 до 23 лет по очной форме обучения;</w:t>
            </w:r>
          </w:p>
        </w:tc>
      </w:tr>
      <w:tr w:rsidR="00C22DAB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копия решения суда об определении места жительства заявителя на территории Ленинградской области (при наличии);</w:t>
            </w:r>
          </w:p>
        </w:tc>
      </w:tr>
      <w:tr w:rsidR="00C22DAB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выплаты &lt;**&gt;;</w:t>
            </w:r>
          </w:p>
        </w:tc>
      </w:tr>
      <w:tr w:rsidR="00C22DAB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сведения о постановке на учет в медицинской организации в связи с беременностью;</w:t>
            </w:r>
          </w:p>
        </w:tc>
      </w:tr>
      <w:tr w:rsidR="00C22DAB" w:rsidTr="00541BF7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копия соглашения между родителями об определении места жительства ребенка (при наличии).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 xml:space="preserve">&lt;**&gt; При получении заявителем единовременной денежной выплаты в соответствии с </w:t>
            </w:r>
            <w:hyperlink r:id="rId30">
              <w:r>
                <w:rPr>
                  <w:color w:val="0000FF"/>
                </w:rPr>
                <w:t>подпунктами 1</w:t>
              </w:r>
            </w:hyperlink>
            <w:r>
              <w:t xml:space="preserve"> или </w:t>
            </w:r>
            <w:hyperlink r:id="rId31">
              <w:r>
                <w:rPr>
                  <w:color w:val="0000FF"/>
                </w:rPr>
                <w:t>2 пункта 1</w:t>
              </w:r>
            </w:hyperlink>
            <w:r>
              <w:t xml:space="preserve"> постановления Правительства Ленинградской области от 1 апреля 2022 года N 199 "О единовременной денежной выплате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операции", представления сведений не требуется.</w:t>
            </w:r>
          </w:p>
        </w:tc>
      </w:tr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32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 xml:space="preserve">Обязуюсь в течение 30 дней сообщить письменно в ЛОГКУ "Центр социальной защиты населения" о наступлении следующих обстоятельств: изменение места жительства (места пребывания) в связи с переездом за пределы Ленинградской области, изменение персональных данных, изменение способа выплаты ежемесячной денежной компенсации (реквизитов счета в кредитной организации), прерывание беременности или </w:t>
            </w:r>
            <w:proofErr w:type="spellStart"/>
            <w:r>
              <w:t>родоразрешение</w:t>
            </w:r>
            <w:proofErr w:type="spellEnd"/>
            <w:r>
              <w:t>, окончание обучения в образовательной организации по очной форме обучения.</w:t>
            </w:r>
          </w:p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C22DAB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"___" ____________ 20__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Документы приняты</w:t>
            </w:r>
          </w:p>
        </w:tc>
      </w:tr>
      <w:tr w:rsidR="00C22DAB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"___" ____________ 20__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2</w:t>
      </w:r>
    </w:p>
    <w:p w:rsidR="00C22DAB" w:rsidRDefault="00C22DAB" w:rsidP="00C22DAB">
      <w:pPr>
        <w:pStyle w:val="ConsPlusNormal"/>
        <w:jc w:val="center"/>
      </w:pPr>
    </w:p>
    <w:p w:rsidR="00C22DAB" w:rsidRDefault="00C22DAB" w:rsidP="00C22DAB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22DAB" w:rsidRDefault="00C22DAB" w:rsidP="00C22DAB">
      <w:pPr>
        <w:pStyle w:val="ConsPlusNormal"/>
        <w:jc w:val="center"/>
      </w:pPr>
      <w:r>
        <w:t>Ленинградской области от 30.06.2026 N 04-56)</w:t>
      </w:r>
    </w:p>
    <w:p w:rsidR="00C22DAB" w:rsidRDefault="00C22DAB" w:rsidP="00C22DAB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right"/>
            </w:pPr>
            <w:bookmarkStart w:id="15" w:name="P31049"/>
            <w:bookmarkEnd w:id="15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lastRenderedPageBreak/>
              <w:t>Номер дела</w:t>
            </w:r>
          </w:p>
          <w:p w:rsidR="00C22DAB" w:rsidRDefault="00C22DAB" w:rsidP="00541BF7">
            <w:pPr>
              <w:pStyle w:val="ConsPlusNormal"/>
            </w:pPr>
            <w:r>
              <w:t>Гр.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C22DAB" w:rsidRDefault="00C22DAB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с _______________ по _______________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C22DAB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22DAB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C22DAB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3</w:t>
      </w:r>
    </w:p>
    <w:p w:rsidR="00C22DAB" w:rsidRDefault="00C22DAB" w:rsidP="00C22DAB">
      <w:pPr>
        <w:pStyle w:val="ConsPlusNormal"/>
        <w:jc w:val="center"/>
      </w:pPr>
    </w:p>
    <w:p w:rsidR="00C22DAB" w:rsidRDefault="00C22DAB" w:rsidP="00C22DAB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22DAB" w:rsidRDefault="00C22DAB" w:rsidP="00C22DAB">
      <w:pPr>
        <w:pStyle w:val="ConsPlusNormal"/>
        <w:jc w:val="center"/>
      </w:pPr>
      <w:r>
        <w:t>Ленинградской области от 30.06.2026 N 04-56)</w:t>
      </w:r>
    </w:p>
    <w:p w:rsidR="00C22DAB" w:rsidRDefault="00C22DAB" w:rsidP="00C22DAB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right"/>
            </w:pPr>
            <w:bookmarkStart w:id="16" w:name="P31108"/>
            <w:bookmarkEnd w:id="16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Гр.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77"/>
        <w:gridCol w:w="4195"/>
      </w:tblGrid>
      <w:tr w:rsidR="00C22DAB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22DAB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C22DAB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 xml:space="preserve">Решения и действия (бездействие), принятые (осуществляемые) в ходе предоставления </w:t>
            </w:r>
            <w:r>
              <w:lastRenderedPageBreak/>
              <w:t>государственной услуги, могут быть обжалованы в досудебном (внесудебном) порядке.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Жалоба подается: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1) при личной явке: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2) без личной явки: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4</w:t>
      </w:r>
    </w:p>
    <w:p w:rsidR="00C22DAB" w:rsidRDefault="00C22DAB" w:rsidP="00C22DAB">
      <w:pPr>
        <w:pStyle w:val="ConsPlusNormal"/>
        <w:jc w:val="center"/>
      </w:pPr>
    </w:p>
    <w:p w:rsidR="00C22DAB" w:rsidRDefault="00C22DAB" w:rsidP="00C22DAB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22DAB" w:rsidRDefault="00C22DAB" w:rsidP="00C22DAB">
      <w:pPr>
        <w:pStyle w:val="ConsPlusNormal"/>
        <w:jc w:val="center"/>
      </w:pPr>
      <w:r>
        <w:t>Ленинградской области от 30.06.2026 N 04-56)</w:t>
      </w:r>
    </w:p>
    <w:p w:rsidR="00C22DAB" w:rsidRDefault="00C22DAB" w:rsidP="00C22DA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4537"/>
      </w:tblGrid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Угловой штамп ЦСЗН</w:t>
            </w: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22DAB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УВЕДОМЛЕНИЕ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22DAB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lastRenderedPageBreak/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22DAB" w:rsidTr="00541BF7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Приложение: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22DAB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5</w:t>
      </w:r>
    </w:p>
    <w:p w:rsidR="00C22DAB" w:rsidRDefault="00C22DAB" w:rsidP="00C22DAB">
      <w:pPr>
        <w:pStyle w:val="ConsPlusNormal"/>
        <w:jc w:val="center"/>
      </w:pPr>
    </w:p>
    <w:p w:rsidR="00C22DAB" w:rsidRDefault="00C22DAB" w:rsidP="00C22DAB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22DAB" w:rsidRDefault="00C22DAB" w:rsidP="00C22DAB">
      <w:pPr>
        <w:pStyle w:val="ConsPlusNormal"/>
        <w:jc w:val="center"/>
      </w:pPr>
      <w:r>
        <w:t>Ленинградской области от 30.06.2026 N 04-56)</w:t>
      </w:r>
    </w:p>
    <w:p w:rsidR="00C22DAB" w:rsidRDefault="00C22DAB" w:rsidP="00C22DA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4"/>
      </w:tblGrid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Угловой штамп ЦСЗН</w:t>
            </w: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22DAB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bookmarkStart w:id="17" w:name="P31222"/>
            <w:bookmarkEnd w:id="17"/>
            <w:r>
              <w:t>УВЕДОМЛЕНИЕ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lastRenderedPageBreak/>
              <w:t>(наименование организации)</w:t>
            </w:r>
          </w:p>
        </w:tc>
      </w:tr>
      <w:tr w:rsidR="00C22DAB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C22DAB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при личной явке: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без личной явки: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в электронной форме через личный кабинет заявителя на ЕПГУ;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электронной почте.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22DAB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6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  <w:r>
        <w:t>Примерная форма доверенности</w:t>
      </w:r>
    </w:p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bookmarkStart w:id="18" w:name="P31268"/>
            <w:bookmarkEnd w:id="18"/>
            <w:r>
              <w:t>ДОВЕРЕННОСТЬ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C22DAB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C22DAB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2DAB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7</w:t>
      </w: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  <w:r>
        <w:t>Примерная форма доверенности</w:t>
      </w:r>
    </w:p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bookmarkStart w:id="19" w:name="P31317"/>
            <w:bookmarkEnd w:id="19"/>
            <w:r>
              <w:lastRenderedPageBreak/>
              <w:t>ДОВЕРЕННОСТЬ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C22DAB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 _______________________________________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22DAB" w:rsidRDefault="00C22DAB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C22DAB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</w:pPr>
    </w:p>
    <w:p w:rsidR="00C22DAB" w:rsidRDefault="00C22DAB" w:rsidP="00C22DAB">
      <w:pPr>
        <w:pStyle w:val="ConsPlusNormal"/>
        <w:jc w:val="right"/>
        <w:outlineLvl w:val="3"/>
      </w:pPr>
      <w:r>
        <w:t>Приложение 8</w:t>
      </w:r>
    </w:p>
    <w:p w:rsidR="00C22DAB" w:rsidRDefault="00C22DAB" w:rsidP="00C22DA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C22DAB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Контактная информация: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bookmarkStart w:id="20" w:name="P31375"/>
            <w:bookmarkEnd w:id="20"/>
            <w:r>
              <w:t>РЕШЕНИЕ</w:t>
            </w:r>
          </w:p>
          <w:p w:rsidR="00C22DAB" w:rsidRDefault="00C22DAB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30844">
              <w:r>
                <w:rPr>
                  <w:color w:val="0000FF"/>
                </w:rPr>
                <w:t>таблице 3 раздела 4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22DAB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C22DAB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C22DAB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  <w:r>
              <w:t>М.П.</w:t>
            </w:r>
          </w:p>
        </w:tc>
      </w:tr>
    </w:tbl>
    <w:p w:rsidR="00C22DAB" w:rsidRDefault="00C22DAB" w:rsidP="00C22DA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C22DAB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</w:tr>
      <w:tr w:rsidR="00C22DAB" w:rsidTr="00541BF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DAB" w:rsidRDefault="00C22DAB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22DAB" w:rsidRDefault="00C22DAB" w:rsidP="00C22DAB">
      <w:pPr>
        <w:pStyle w:val="ConsPlusNormal"/>
        <w:jc w:val="right"/>
      </w:pPr>
    </w:p>
    <w:p w:rsidR="00C22DAB" w:rsidRDefault="00C22DAB" w:rsidP="00C22DAB">
      <w:pPr>
        <w:pStyle w:val="ConsPlusNormal"/>
        <w:jc w:val="right"/>
      </w:pPr>
    </w:p>
    <w:p w:rsidR="00C22DAB" w:rsidRDefault="00C22DAB" w:rsidP="00C22DAB">
      <w:pPr>
        <w:pStyle w:val="ConsPlusNormal"/>
        <w:jc w:val="right"/>
      </w:pPr>
    </w:p>
    <w:p w:rsidR="00C22DAB" w:rsidRDefault="00C22DAB" w:rsidP="00C22DAB">
      <w:pPr>
        <w:pStyle w:val="ConsPlusNormal"/>
        <w:jc w:val="right"/>
      </w:pPr>
    </w:p>
    <w:p w:rsidR="00C22DAB" w:rsidRDefault="00C22DAB" w:rsidP="00C22DAB">
      <w:pPr>
        <w:pStyle w:val="ConsPlusNormal"/>
        <w:jc w:val="right"/>
      </w:pPr>
    </w:p>
    <w:p w:rsidR="00C84728" w:rsidRPr="00B367C7" w:rsidRDefault="00C84728" w:rsidP="00B367C7">
      <w:bookmarkStart w:id="21" w:name="_GoBack"/>
      <w:bookmarkEnd w:id="21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22DAB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2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2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2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2D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2D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2D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5&amp;dst=427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SPB&amp;n=329975&amp;dst=10012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SPB&amp;n=332761&amp;dst=100762" TargetMode="External"/><Relationship Id="rId34" Type="http://schemas.openxmlformats.org/officeDocument/2006/relationships/hyperlink" Target="https://login.consultant.ru/link/?req=doc&amp;base=SPB&amp;n=332761&amp;dst=100781" TargetMode="External"/><Relationship Id="rId7" Type="http://schemas.openxmlformats.org/officeDocument/2006/relationships/hyperlink" Target="https://login.consultant.ru/link/?req=doc&amp;base=LAW&amp;n=528367&amp;dst=100372" TargetMode="External"/><Relationship Id="rId12" Type="http://schemas.openxmlformats.org/officeDocument/2006/relationships/hyperlink" Target="https://login.consultant.ru/link/?req=doc&amp;base=SPB&amp;n=327759&amp;dst=100949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LAW&amp;n=424314&amp;dst=88" TargetMode="External"/><Relationship Id="rId33" Type="http://schemas.openxmlformats.org/officeDocument/2006/relationships/hyperlink" Target="https://login.consultant.ru/link/?req=doc&amp;base=SPB&amp;n=332761&amp;dst=10077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SPB&amp;n=332761&amp;dst=100760" TargetMode="External"/><Relationship Id="rId29" Type="http://schemas.openxmlformats.org/officeDocument/2006/relationships/hyperlink" Target="https://login.consultant.ru/link/?req=doc&amp;base=LAW&amp;n=536617&amp;dst=4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758" TargetMode="External"/><Relationship Id="rId11" Type="http://schemas.openxmlformats.org/officeDocument/2006/relationships/hyperlink" Target="https://login.consultant.ru/link/?req=doc&amp;base=SPB&amp;n=327759&amp;dst=100945" TargetMode="External"/><Relationship Id="rId24" Type="http://schemas.openxmlformats.org/officeDocument/2006/relationships/hyperlink" Target="https://login.consultant.ru/link/?req=doc&amp;base=SPB&amp;n=332761&amp;dst=100776" TargetMode="External"/><Relationship Id="rId32" Type="http://schemas.openxmlformats.org/officeDocument/2006/relationships/hyperlink" Target="https://login.consultant.ru/link/?req=doc&amp;base=LAW&amp;n=536592&amp;dst=1224" TargetMode="External"/><Relationship Id="rId37" Type="http://schemas.openxmlformats.org/officeDocument/2006/relationships/hyperlink" Target="https://login.consultant.ru/link/?req=doc&amp;base=LAW&amp;n=523235" TargetMode="External"/><Relationship Id="rId5" Type="http://schemas.openxmlformats.org/officeDocument/2006/relationships/hyperlink" Target="https://login.consultant.ru/link/?req=doc&amp;base=SPB&amp;n=327759&amp;dst=100942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SPB&amp;n=332761&amp;dst=100773" TargetMode="External"/><Relationship Id="rId28" Type="http://schemas.openxmlformats.org/officeDocument/2006/relationships/hyperlink" Target="https://login.consultant.ru/link/?req=doc&amp;base=LAW&amp;n=536583" TargetMode="External"/><Relationship Id="rId36" Type="http://schemas.openxmlformats.org/officeDocument/2006/relationships/hyperlink" Target="https://login.consultant.ru/link/?req=doc&amp;base=SPB&amp;n=332761&amp;dst=100788" TargetMode="External"/><Relationship Id="rId10" Type="http://schemas.openxmlformats.org/officeDocument/2006/relationships/hyperlink" Target="https://login.consultant.ru/link/?req=doc&amp;base=SPB&amp;n=327759&amp;dst=100943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SPB&amp;n=329975&amp;dst=100115" TargetMode="External"/><Relationship Id="rId4" Type="http://schemas.openxmlformats.org/officeDocument/2006/relationships/hyperlink" Target="https://login.consultant.ru/link/?req=doc&amp;base=SPB&amp;n=321825&amp;dst=100495" TargetMode="Externa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SPB&amp;n=332761&amp;dst=100771" TargetMode="External"/><Relationship Id="rId27" Type="http://schemas.openxmlformats.org/officeDocument/2006/relationships/hyperlink" Target="https://login.consultant.ru/link/?req=doc&amp;base=SPB&amp;n=329975&amp;dst=100115" TargetMode="External"/><Relationship Id="rId30" Type="http://schemas.openxmlformats.org/officeDocument/2006/relationships/hyperlink" Target="https://login.consultant.ru/link/?req=doc&amp;base=SPB&amp;n=329975&amp;dst=100127" TargetMode="External"/><Relationship Id="rId35" Type="http://schemas.openxmlformats.org/officeDocument/2006/relationships/hyperlink" Target="https://login.consultant.ru/link/?req=doc&amp;base=SPB&amp;n=332761&amp;dst=100785" TargetMode="External"/><Relationship Id="rId8" Type="http://schemas.openxmlformats.org/officeDocument/2006/relationships/hyperlink" Target="https://login.consultant.ru/link/?req=doc&amp;base=LAW&amp;n=527083&amp;dst=10054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9223</Words>
  <Characters>52573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2026-07-13T12:44:00Z</dcterms:created>
  <dcterms:modified xsi:type="dcterms:W3CDTF">2026-07-13T12:44:00Z</dcterms:modified>
</cp:coreProperties>
</file>