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54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к приказу комитета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по социальной защите населения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Ленинградской области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от 31.01.2020 N 5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bookmarkStart w:id="0" w:name="P29472"/>
      <w:bookmarkEnd w:id="0"/>
      <w:r w:rsidRPr="00392909">
        <w:rPr>
          <w:rFonts w:ascii="Calibri" w:eastAsia="Times New Roman" w:hAnsi="Calibri" w:cs="Calibri"/>
          <w:b/>
          <w:szCs w:val="20"/>
          <w:lang w:eastAsia="ru-RU"/>
        </w:rPr>
        <w:t>АДМИНИСТРАТИВНЫЙ РЕГЛАМЕНТ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ПРЕДОСТАВЛЕНИЯ НА ТЕРРИТОРИИ ЛЕНИНГРАДСКОЙ ОБЛАСТИ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ПО НАЗНАЧЕНИЮ ЕЖЕМЕСЯЧНОЙ ДЕНЕЖНОЙ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ВЫПЛАТЫ ПО ПОТЕРЕ КОРМИЛЬЦА ДЕТЯМ ГРАЖДАН, ПОГИБШИХ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(УМЕРШИХ) ВСЛЕДСТВИЕ ВЫПОЛНЕНИЯ ЗАДАЧ В ХОДЕ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СПЕЦИАЛЬНОЙ ВОЕННОЙ ОПЕРАЦИИ</w:t>
      </w:r>
    </w:p>
    <w:p w:rsidR="00392909" w:rsidRPr="00392909" w:rsidRDefault="00392909" w:rsidP="00392909">
      <w:pPr>
        <w:widowControl w:val="0"/>
        <w:autoSpaceDE w:val="0"/>
        <w:autoSpaceDN w:val="0"/>
        <w:spacing w:after="1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92909" w:rsidRPr="00392909" w:rsidTr="004F5FB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Список изменяющих документов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(в ред. Приказов комитета по социальной защите населения Ленинградской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области от 16.12.2025 </w:t>
            </w:r>
            <w:hyperlink r:id="rId4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04-127</w:t>
              </w:r>
            </w:hyperlink>
            <w:r w:rsidRPr="0039290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 xml:space="preserve">, от 02.04.2026 </w:t>
            </w:r>
            <w:hyperlink r:id="rId5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N 04-24</w:t>
              </w:r>
            </w:hyperlink>
            <w:r w:rsidRPr="00392909">
              <w:rPr>
                <w:rFonts w:ascii="Calibri" w:eastAsia="Times New Roman" w:hAnsi="Calibri" w:cs="Calibri"/>
                <w:color w:val="392C69"/>
                <w:szCs w:val="20"/>
                <w:lang w:eastAsia="ru-RU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(сокращенное наименование - предоставление ежемесячной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денежной выплаты по потере кормильца)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(далее - регламент, государственная услуга, выплата)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I. ОБЩИЕ ПОЛОЖЕНИЯ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Предмет регулирования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1.1. Регламент устанавливает порядок и стандарт предоставления государственной услуги.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Круг заявителей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1" w:name="P29494"/>
      <w:bookmarkEnd w:id="1"/>
      <w:r w:rsidRPr="00392909">
        <w:rPr>
          <w:rFonts w:ascii="Calibri" w:eastAsia="Times New Roman" w:hAnsi="Calibri" w:cs="Calibri"/>
          <w:szCs w:val="20"/>
          <w:lang w:eastAsia="ru-RU"/>
        </w:rPr>
        <w:t>1.2. Государственная услуга предоставляется гражданам Российской Федерации, имеющим место жительства или место пребывания в Ленинградской области, из числа: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2" w:name="P29495"/>
      <w:bookmarkEnd w:id="2"/>
      <w:r w:rsidRPr="00392909">
        <w:rPr>
          <w:rFonts w:ascii="Calibri" w:eastAsia="Times New Roman" w:hAnsi="Calibri" w:cs="Calibri"/>
          <w:szCs w:val="20"/>
          <w:lang w:eastAsia="ru-RU"/>
        </w:rPr>
        <w:t>а) беременных супруг граждан, погибших (умерших) вследствие выполнения задач в ходе специальной военной операции, - с даты постановки на учет в медицинской организации в связи с беременностью;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3" w:name="P29496"/>
      <w:bookmarkEnd w:id="3"/>
      <w:r w:rsidRPr="00392909">
        <w:rPr>
          <w:rFonts w:ascii="Calibri" w:eastAsia="Times New Roman" w:hAnsi="Calibri" w:cs="Calibri"/>
          <w:szCs w:val="20"/>
          <w:lang w:eastAsia="ru-RU"/>
        </w:rPr>
        <w:t>б) детей граждан, погибших (умерших) вследствие выполнения задач в ходе специальной военной операции, в возрасте до 18 лет;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в) детей граждан, погибших (умерших) вследствие выполнения задач в ходе специальной военной операции, в возрасте от 18 до 23 лет, обучающихся в образовательной организации по очной форме обучения, - до окончания ими такого обучения.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Гражданам, имеющим место пребывания на территории Ленинградской области, выплата предоставляется при условии неполучения аналогичной выплаты, предусмотренной нормативным правовым актом субъекта Российской Федерации, в котором гражданин имеет регистрацию по месту жительства.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Право на получение выплаты имеют граждане без определенного места жительства, имевшие последнюю регистрацию по месту жительства на территории Ленинградской области.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Право на получение выплаты сохраняется за лицами, указанными в </w:t>
      </w:r>
      <w:hyperlink w:anchor="P29495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подпункте "а"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настоящего пункта, после рождения ребенка до подачи заявления от имени лиц, указанных в </w:t>
      </w:r>
      <w:hyperlink w:anchor="P29496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подпункте "б"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настоящего пункта, но не более чем на 6 месяцев.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1.2.1. К гражданам, погибшим (умершим) вследствие выполнения задач в ходе специальной военной операции (далее - граждане, погибшие (умершие) вследствие выполнения задач в ходе специальной военной операции), относятся физические лица из числа: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а) граждан, призванных на военную службу по частичной мобилизации;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б) военнослужащих Вооруженных Сил Российской Федерации, в том числе проходящих военную службу по частичной мобилизации;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в) граждан из числа предусмотренных </w:t>
      </w:r>
      <w:hyperlink r:id="rId6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4 статьи 22.1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31 мая 1996 года N 61-ФЗ "Об обороне";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г) военнослужащих, лиц, проходящих службу в войсках национальной гвардии Российской Федерации;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д) граждан из числа предусмотренных </w:t>
      </w:r>
      <w:hyperlink r:id="rId7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подпунктом 2.4 пункта 1 статьи 3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12 января 1995 года N 5-ФЗ "О ветеранах".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1.4. Представлять интересы заявителей, указанных в </w:t>
      </w:r>
      <w:hyperlink w:anchor="P29494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пункте 1.2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имеют право (далее - представитель заявителя):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законные представители недееспособных или не полностью дееспособных заявителей;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лицо, указанное в </w:t>
      </w:r>
      <w:hyperlink r:id="rId8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части 2 статьи 5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(абзац введен </w:t>
      </w:r>
      <w:hyperlink r:id="rId9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Приказом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II. СТАНДАРТ ПРЕДОСТАВЛЕНИЯ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Наименование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2.1. Наименование государственной услуги: государственная услуга по предоставлению ежемесячной денежной выплаты по потере кормильца детям граждан, погибших (умерших) вследствие выполнения задач в ходе специальной военной операции.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Наименование органа, предоставляющего государственную услугу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(в ред. </w:t>
      </w:r>
      <w:hyperlink r:id="rId10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Ленинградской области от 02.04.2026 N 04-24)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Результат предоставления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2.3. Результатом предоставления государственной услуги является: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0135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выдача </w:t>
      </w:r>
      <w:hyperlink w:anchor="P30189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2.3.1. Результат предоставления государственной услуги может быть получен заявителем: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посредством Единого портала (при технической реализации);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по электронной почте, указанной в заявлении.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Срок предоставления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2.4. Максимальный срок предоставления государственной услуги составляет 5 рабочих дней с даты регистрации заявления в ЦСЗН в соответствии с </w:t>
      </w:r>
      <w:hyperlink w:anchor="P29560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2.7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Размер платы, взимаемой с заявителя при предоставлении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и способы ее взимания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Максимальный срок ожидания в очереди при подаче заявителем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запроса о предоставлении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и при получении результата предоставления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Срок регистрации запроса заявителя о предоставлении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4" w:name="P29560"/>
      <w:bookmarkEnd w:id="4"/>
      <w:r w:rsidRPr="00392909">
        <w:rPr>
          <w:rFonts w:ascii="Calibri" w:eastAsia="Times New Roman" w:hAnsi="Calibri" w:cs="Calibri"/>
          <w:szCs w:val="20"/>
          <w:lang w:eastAsia="ru-RU"/>
        </w:rPr>
        <w:t>2.7. Срок регистрации заявления о предоставлении государственной услуги составляет в ЦСЗН: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</w:t>
      </w: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дни).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Требования к помещениям, в которых предоставляется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государственная услуга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Показатели качества и доступности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Иные требования к предоставлению государственной услуги,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в том числе учитывающие особенности предоставления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государственных и муниципальных услуг в многофункциональных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центрах и особенности предоставления государственных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и муниципальных услуг в электронной форме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2.10.1. Для предоставления государственной услуги используются - Единый портал, АИС "Соцзащита", СМЭВ.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(п. 2.10.2 в ред. </w:t>
      </w:r>
      <w:hyperlink r:id="rId11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Приказа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комитета по социальной защите населения Ленинградской области от 02.04.2026 N 04-24)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29706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пунктом 3.7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 учетом требования, предусмотренного </w:t>
      </w:r>
      <w:hyperlink r:id="rId12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частью 3 статьи 5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</w:t>
      </w: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документов, необходимых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29785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Формы заявления и документов, необходимых для предоставления государственной услуги, приведены в </w:t>
      </w:r>
      <w:hyperlink w:anchor="P29975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разделе V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Исчерпывающий перечень оснований для отказа в приеме запроса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о предоставлении государственной услуги и документов,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необходимых для предоставления государственной услуги,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и исчерпывающий перечень оснований для приостановления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для отказа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2.12. Основаниями для отказа в приеме заявления и документов, необходимых для предоставления государственной услуги, являются: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1) несоответствие заявления и представленных заявителем документов требованиям, установленным настоящим регламентом;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hyperlink w:anchor="P30450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Решение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2.12.1. Основаниями для приостановления предоставления государственной услуги являются: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5" w:name="P29606"/>
      <w:bookmarkEnd w:id="5"/>
      <w:r w:rsidRPr="00392909">
        <w:rPr>
          <w:rFonts w:ascii="Calibri" w:eastAsia="Times New Roman" w:hAnsi="Calibri" w:cs="Calibri"/>
          <w:szCs w:val="20"/>
          <w:lang w:eastAsia="ru-RU"/>
        </w:rPr>
        <w:t>1) направление запросов о получении информации, подтверждающей право заявителя на предоставление ежемесячной денежной выплаты, в органы государственной власти и иные организации, в распоряжении которых находится указанная информация, или в случае ее отсутствия в распоряжении органов государственной власти и иных организаций - уведомление заявителя о необходимости доработки заявления и(или) документов (сведений);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2) </w:t>
      </w:r>
      <w:proofErr w:type="spellStart"/>
      <w:r w:rsidRPr="00392909">
        <w:rPr>
          <w:rFonts w:ascii="Calibri" w:eastAsia="Times New Roman" w:hAnsi="Calibri" w:cs="Calibri"/>
          <w:szCs w:val="20"/>
          <w:lang w:eastAsia="ru-RU"/>
        </w:rPr>
        <w:t>непоступление</w:t>
      </w:r>
      <w:proofErr w:type="spellEnd"/>
      <w:r w:rsidRPr="00392909">
        <w:rPr>
          <w:rFonts w:ascii="Calibri" w:eastAsia="Times New Roman" w:hAnsi="Calibri" w:cs="Calibri"/>
          <w:szCs w:val="20"/>
          <w:lang w:eastAsia="ru-RU"/>
        </w:rPr>
        <w:t xml:space="preserve"> в установленный срок в ЦСЗН ответов на запросы, направленные в соответствии с </w:t>
      </w:r>
      <w:hyperlink w:anchor="P29606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подпунктом 1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настоящего пункта, направление повторных запросов;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3) возврат средств ежемесячной денежной выплаты кредитной организацией по причине закрытия счета получателем ежемесячной выплаты;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4) в день регистрации заявления в случае установления факта наличия в документах (сведениях), представленных заявителем,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30297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уведомления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приведена в </w:t>
      </w: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приложении 5 раздела V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2.12.2. Основаниями для отказа в предоставлении государственной услуги являются: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1) отсутствие у заявителя права на получение ежемесячной выплаты;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2) поступление сведений о смерти заявителя до принятия ЦСЗН решения о назначении ежемесячной выплаты в сроки, установленные настоящим регламентом;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Форма </w:t>
      </w:r>
      <w:hyperlink w:anchor="P30189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распоряжения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29933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III. СОСТАВ, ПОСЛЕДОВАТЕЛЬНОСТЬ И СРОКИ ВЫПОЛНЕНИЯ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АДМИНИСТРАТИВНЫХ ПРОЦЕДУР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Перечень осуществляемых при предоставлении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 административных процедур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3.1. Перечень осуществляемых при предоставлении государственной услуги административных процедур: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а) профилирование заявителя;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б) прием заявления о предоставлении государственной услуги;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в) межведомственное информационное взаимодействие;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г) приостановление предоставления государственной услуги;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е) предоставление результата государственной услуги;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ж) получение дополнительных сведений от заявителя.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Профилирование заявителя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Идентификаторы категорий (признаков) заявителей приведены в </w:t>
      </w:r>
      <w:hyperlink w:anchor="P29771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1 раздела II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Прием запроса и документов и(или) информации, необходимых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29785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2 раздела III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3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4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5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2) информационных технологий, предусмотренных </w:t>
      </w:r>
      <w:hyperlink r:id="rId16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статьями 9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, </w:t>
      </w:r>
      <w:hyperlink r:id="rId17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10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r:id="rId18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14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Федерального закона N 572-ФЗ.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3.3.2. Основания для принятия решения об отказе в приеме запроса и документов и(или) информации приведены в </w:t>
      </w:r>
      <w:hyperlink w:anchor="P29933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Межведомственное информационное взаимодействие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1) в органах внутренних дел: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действительности (недействительности) паспорта гражданина Российской Федерации (иного документа, удостоверяющего личность в соответствии с законодательством Российской Федерации) заявителя или представителя заявителя;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данных паспорта погибшего;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регистрации по месту жительства, по месту пребывания заявителя;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2) в органе Фонда пенсионного и социального страхования Российской Федерации: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получении страхового номера индивидуального лицевого счета - при отсутствии сведений в АИС "Соцзащита";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3) в Единой централизованной цифровой платформе в социальной сфере: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рождения (за исключением случаев рождения ребенка на территории иностранного государства);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смерти;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перемены имени;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заключения брака;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расторжения брака;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 государственной регистрации установления отцовства;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об опеке и родительских правах;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4) в органе социальной защиты населения субъекта Российской Федерации и подведомственных ему учреждений: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Федерации, - при назначении ежемесячной денежной выплаты гражданам, имеющим место пребывания в Ленинградской области;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5) в Министерстве обороны Российской Федерации и подведомственных ему учреждениях: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сведения об участнике специальной военной операции (при технической реализации):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- категория участника специальной военной операции.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Межведомственное информационное взаимодействие осуществляется на бумажном носителе: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Приостановление предоставления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3.5. Основания для приостановления предоставления государственной услуги приведены в </w:t>
      </w:r>
      <w:hyperlink w:anchor="P29933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 xml:space="preserve">При </w:t>
      </w:r>
      <w:proofErr w:type="spellStart"/>
      <w:r w:rsidRPr="00392909">
        <w:rPr>
          <w:rFonts w:ascii="Calibri" w:eastAsia="Times New Roman" w:hAnsi="Calibri" w:cs="Calibri"/>
          <w:szCs w:val="20"/>
          <w:lang w:eastAsia="ru-RU"/>
        </w:rPr>
        <w:t>непоступлении</w:t>
      </w:r>
      <w:proofErr w:type="spellEnd"/>
      <w:r w:rsidRPr="00392909">
        <w:rPr>
          <w:rFonts w:ascii="Calibri" w:eastAsia="Times New Roman" w:hAnsi="Calibri" w:cs="Calibri"/>
          <w:szCs w:val="20"/>
          <w:lang w:eastAsia="ru-RU"/>
        </w:rP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30297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уведомление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29701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пунктах 3.6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и </w:t>
      </w:r>
      <w:hyperlink w:anchor="P29706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3.7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настоящего регламента, со дня их поступления в ЦСЗН.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6" w:name="P29687"/>
      <w:bookmarkEnd w:id="6"/>
      <w:r w:rsidRPr="00392909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7" w:name="P29688"/>
      <w:bookmarkEnd w:id="7"/>
      <w:r w:rsidRPr="00392909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Датой получения заявителем уведомления, указанного в </w:t>
      </w:r>
      <w:hyperlink w:anchor="P29687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абзацах седьмом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- </w:t>
      </w:r>
      <w:hyperlink w:anchor="P29688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восьмом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настоящего пункта, является: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392909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392909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Принятие решения о предоставлении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(отказе в предоставлении)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8" w:name="P29701"/>
      <w:bookmarkEnd w:id="8"/>
      <w:r w:rsidRPr="00392909">
        <w:rPr>
          <w:rFonts w:ascii="Calibri" w:eastAsia="Times New Roman" w:hAnsi="Calibri" w:cs="Calibri"/>
          <w:szCs w:val="20"/>
          <w:lang w:eastAsia="ru-RU"/>
        </w:rPr>
        <w:t xml:space="preserve">3.6. Основания для отказа в предоставлении государственной услуги приведены в </w:t>
      </w:r>
      <w:hyperlink w:anchor="P29933">
        <w:r w:rsidRPr="00392909">
          <w:rPr>
            <w:rFonts w:ascii="Calibri" w:eastAsia="Times New Roman" w:hAnsi="Calibri" w:cs="Calibri"/>
            <w:color w:val="0000FF"/>
            <w:szCs w:val="20"/>
            <w:lang w:eastAsia="ru-RU"/>
          </w:rPr>
          <w:t>таблице N 3 раздела IV</w:t>
        </w:r>
      </w:hyperlink>
      <w:r w:rsidRPr="00392909">
        <w:rPr>
          <w:rFonts w:ascii="Calibri" w:eastAsia="Times New Roman" w:hAnsi="Calibri" w:cs="Calibri"/>
          <w:szCs w:val="20"/>
          <w:lang w:eastAsia="ru-RU"/>
        </w:rPr>
        <w:t xml:space="preserve"> приложения к настоящему регламенту.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Принятие решения о предоставлении (об отказе в предоставлении) государственной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Предоставление результата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bookmarkStart w:id="9" w:name="P29706"/>
      <w:bookmarkEnd w:id="9"/>
      <w:r w:rsidRPr="00392909">
        <w:rPr>
          <w:rFonts w:ascii="Calibri" w:eastAsia="Times New Roman" w:hAnsi="Calibri" w:cs="Calibri"/>
          <w:szCs w:val="20"/>
          <w:lang w:eastAsia="ru-RU"/>
        </w:rP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одного рабочего дня со дня принятия решения о предоставлении государственной услуги.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1) при личной явке: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 МФЦ;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2) без личной явки: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 электронной форме через личный кабинет заявителя на ЕПГУ (при технической реализации);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на электронную почту заявителя (представителя заявителя), указанную в заявлении.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Получение дополнительных сведений от заявителя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3.8. В случае подачи гражданами в электронной форме через личный кабинет заявителя на ЕПГУ документов, указанных в таблице N 2 настоящего регламента,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- по электронной почте в ЦСЗН;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- лично в ЦСЗН.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Заявитель в течение 5 рабочих дней со дня получения уведомления ЦСЗН представляет документы (сведения).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является: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 xml:space="preserve">- при уведомлении по электронной почте - дата направления электронного сообщения (при условии </w:t>
      </w:r>
      <w:proofErr w:type="spellStart"/>
      <w:r w:rsidRPr="00392909">
        <w:rPr>
          <w:rFonts w:ascii="Calibri" w:eastAsia="Times New Roman" w:hAnsi="Calibri" w:cs="Calibri"/>
          <w:szCs w:val="20"/>
          <w:lang w:eastAsia="ru-RU"/>
        </w:rPr>
        <w:t>непоступления</w:t>
      </w:r>
      <w:proofErr w:type="spellEnd"/>
      <w:r w:rsidRPr="00392909">
        <w:rPr>
          <w:rFonts w:ascii="Calibri" w:eastAsia="Times New Roman" w:hAnsi="Calibri" w:cs="Calibri"/>
          <w:szCs w:val="20"/>
          <w:lang w:eastAsia="ru-RU"/>
        </w:rP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IV. СПОСОБЫ ИНФОРМИРОВАНИЯ ЗАЯВИТЕЛЯ ОБ ИЗМЕНЕНИИ СТАТУСА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РАССМОТРЕНИЯ ЗАПРОСА О ПРЕДОСТАВЛЕНИИ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4.1. Перечень способов информирования заявителя об изменении статуса рассмотрения заявления: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а) посредством Единого портала;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б) посредством почтовой связи.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предоставления на территории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Ленинградской области государственной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услуги по назначению ежемесячной денежной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выплаты по потере кормильца детям граждан,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погибших (умерших) вследствие выполнения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задач в ходе специальной военной операции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I. Перечень условных обозначений и сокращений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1. Условные сокращения: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lastRenderedPageBreak/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д) Комитет - комитет по социальной защите населения Ленинградской области;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е) ЦСЗН - Ленинградское областное государственное казенное учреждение "Центр социальной защиты населения";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2. Условные обозначения: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[Все] - документы представляются всеми заявителями, обращающимися за получением государственной услуги;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П(з) - представитель заявителя;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Единый портал - документы подаются посредством Единого портала;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Л - документы подаются лично;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ПС - документы подаются посредством почтовой связи;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О - представляется оригинал документа;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О(э) - представляется оригинал документа в электронной форме;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К - представляется копия документа;</w:t>
      </w:r>
    </w:p>
    <w:p w:rsidR="00392909" w:rsidRPr="00392909" w:rsidRDefault="00392909" w:rsidP="00392909">
      <w:pPr>
        <w:widowControl w:val="0"/>
        <w:autoSpaceDE w:val="0"/>
        <w:autoSpaceDN w:val="0"/>
        <w:spacing w:before="220"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К(э) - представляется копия документа в электронной форме.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0" w:name="P29771"/>
      <w:bookmarkEnd w:id="10"/>
      <w:r w:rsidRPr="00392909">
        <w:rPr>
          <w:rFonts w:ascii="Calibri" w:eastAsia="Times New Roman" w:hAnsi="Calibri" w:cs="Calibri"/>
          <w:b/>
          <w:szCs w:val="20"/>
          <w:lang w:eastAsia="ru-RU"/>
        </w:rPr>
        <w:t>II. Идентификаторы категорий (признаков) заявителей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Таблица N 1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9"/>
      </w:tblGrid>
      <w:tr w:rsidR="00392909" w:rsidRPr="00392909" w:rsidTr="004F5FB1">
        <w:tc>
          <w:tcPr>
            <w:tcW w:w="4762" w:type="dxa"/>
            <w:vMerge w:val="restart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4309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Перечень результатов предоставления государственной услуги (цели обращения заявителя)</w:t>
            </w:r>
          </w:p>
        </w:tc>
      </w:tr>
      <w:tr w:rsidR="00392909" w:rsidRPr="00392909" w:rsidTr="004F5FB1">
        <w:tc>
          <w:tcPr>
            <w:tcW w:w="4762" w:type="dxa"/>
            <w:vMerge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309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Назначение государственной услуги</w:t>
            </w:r>
          </w:p>
        </w:tc>
      </w:tr>
      <w:tr w:rsidR="00392909" w:rsidRPr="00392909" w:rsidTr="004F5FB1">
        <w:tc>
          <w:tcPr>
            <w:tcW w:w="476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Беременные супруги граждан, погибших (умерших) вследствие выполнения задач в ходе специальной военной операции</w:t>
            </w:r>
          </w:p>
        </w:tc>
        <w:tc>
          <w:tcPr>
            <w:tcW w:w="4309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</w:tr>
      <w:tr w:rsidR="00392909" w:rsidRPr="00392909" w:rsidTr="004F5FB1">
        <w:tc>
          <w:tcPr>
            <w:tcW w:w="476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Дети граждан, погибших (умерших) вследствие </w:t>
            </w: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выполнения задач в ходе специальной военной операции, в возрасте до 18 лет</w:t>
            </w:r>
          </w:p>
        </w:tc>
        <w:tc>
          <w:tcPr>
            <w:tcW w:w="4309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Б</w:t>
            </w:r>
          </w:p>
        </w:tc>
      </w:tr>
      <w:tr w:rsidR="00392909" w:rsidRPr="00392909" w:rsidTr="004F5FB1">
        <w:tc>
          <w:tcPr>
            <w:tcW w:w="476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Дети граждан, погибших (умерших) вследствие выполнения задач в ходе специальной военной операции, в возрасте от 18 до 23 лет, обучающиеся в образовательной организации по очной форме обучения</w:t>
            </w:r>
          </w:p>
        </w:tc>
        <w:tc>
          <w:tcPr>
            <w:tcW w:w="4309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1" w:name="P29785"/>
      <w:bookmarkEnd w:id="11"/>
      <w:r w:rsidRPr="00392909">
        <w:rPr>
          <w:rFonts w:ascii="Calibri" w:eastAsia="Times New Roman" w:hAnsi="Calibri" w:cs="Calibri"/>
          <w:b/>
          <w:szCs w:val="20"/>
          <w:lang w:eastAsia="ru-RU"/>
        </w:rPr>
        <w:t>III. Исчерпывающий перечень документов, необходимых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Таблица N 2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592"/>
        <w:gridCol w:w="1757"/>
        <w:gridCol w:w="907"/>
      </w:tblGrid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Иные требования</w:t>
            </w:r>
          </w:p>
        </w:tc>
      </w:tr>
      <w:tr w:rsidR="00392909" w:rsidRPr="00392909" w:rsidTr="004F5FB1">
        <w:tc>
          <w:tcPr>
            <w:tcW w:w="9071" w:type="dxa"/>
            <w:gridSpan w:val="5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в соответствии с законодательством Российской Федерации - для заявителя или представителя заявителя (в случае идентификации личности гражданина на основании документа, удостоверяющего личность):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паспорт либо и иной документ, удостоверяющий личность в соответствии с законодательством Российской Федерации, - паспорт гражданина Российской Федерации, временное </w:t>
            </w:r>
            <w:hyperlink r:id="rId19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удостоверение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</w:t>
            </w: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определении места жительства заявителя на территории Ленинградской области (при наличии)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Документ, выданный уполномоченным органом, подтверждающий факт наступления гибели гражданина в ходе проведения специальной военной операции либо смерти, наступившей вследствие увечья (ранения, контузии, травмы), полученного при выполнении задач в ходе специальной военной операции, до истечения одного года со дня получения указанного увечья (ранения, травмы, контузии) (за исключением заявителей, сведения о которых имеются в АИС "Соцзащита" в связи с предоставлением единовременной денежной выплаты в соответствии с </w:t>
            </w:r>
            <w:hyperlink r:id="rId20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подпунктами 1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или </w:t>
            </w:r>
            <w:hyperlink r:id="rId21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 пункта 1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постановления Правительства Ленинградской области от 1 апреля 2022 года N 199 "О единовременной денежной выплате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операции"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Справка из образовательной организации, содержащая сведения об обучении ребенка в возрасте от 18 до 23 лет по очной форме обучения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постановке на учет в медицинской организации в связи с беременностью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Копия соглашения между родителями об определении места жительства ребенка (при наличии)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Нотариально заверенный в соответствии с законодательством Российской Федерации перевод на русский язык документов, удостоверяющих личность заявителя или представителя заявителя, а также документов, подтверждающих право заявителя на получение выплаты (в случае их выдачи </w:t>
            </w: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компетентным органом иностранного государства), составленных на иностранном языке, заверенных печатью на иностранном языке, а также на языках народов Российской Федерации (при отсутствии дублирования в документе текста на русском языке)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22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Основами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б) доверенность, удостоверенная в соответствии с </w:t>
            </w:r>
            <w:hyperlink r:id="rId23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пунктом 2 статьи 185.1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Гражданского кодекса Российской Федерации и являющаяся приравненной к нотариальной: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 xml:space="preserve">в) доверенность в простой письменной форме согласно </w:t>
            </w:r>
            <w:hyperlink w:anchor="P30343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приложениям 6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 </w:t>
            </w:r>
            <w:hyperlink w:anchor="P30392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7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раздела V приложения к настоящему регламенту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К(э)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 - ПС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П(з)</w:t>
            </w:r>
          </w:p>
        </w:tc>
      </w:tr>
      <w:tr w:rsidR="00392909" w:rsidRPr="00392909" w:rsidTr="004F5FB1">
        <w:tc>
          <w:tcPr>
            <w:tcW w:w="9071" w:type="dxa"/>
            <w:gridSpan w:val="5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3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регистрации по месту жительства, по месту пребывания заявителя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получении страхового номера индивидуального лицевого счета заявителя, а также погибшего (умершего) участника специальной военной операции, - при отсутствии сведений в АИС "Соцзащита"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рождения (за исключением случаев рождения ребенка на территории иностранного государства)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смерти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5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перемены имени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6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заключения брака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7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расторжения брака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8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9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об опеке и родительских правах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10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Документы (сведения) о получении (неполучении) государственной услуги, предусмотренной настоящим регламентом, по прежнему месту жительства либо по месту постоянной регистрации в Российской Федерации, - при назначении ежемесячной денежной выплаты гражданам, имеющим </w:t>
            </w: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место пребывания в Ленинградской области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  <w:tr w:rsidR="00392909" w:rsidRPr="00392909" w:rsidTr="004F5FB1">
        <w:tc>
          <w:tcPr>
            <w:tcW w:w="45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361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  <w:tc>
          <w:tcPr>
            <w:tcW w:w="4592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об участнике специальной военной операции (при технической реализации): категория участника специальной военной операции</w:t>
            </w:r>
          </w:p>
        </w:tc>
        <w:tc>
          <w:tcPr>
            <w:tcW w:w="175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О(э) - Единый портал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- Л</w:t>
            </w:r>
          </w:p>
        </w:tc>
        <w:tc>
          <w:tcPr>
            <w:tcW w:w="907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[Все]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2" w:name="P29933"/>
      <w:bookmarkEnd w:id="12"/>
      <w:r w:rsidRPr="00392909">
        <w:rPr>
          <w:rFonts w:ascii="Calibri" w:eastAsia="Times New Roman" w:hAnsi="Calibri" w:cs="Calibri"/>
          <w:b/>
          <w:szCs w:val="20"/>
          <w:lang w:eastAsia="ru-RU"/>
        </w:rPr>
        <w:t>IV. Исчерпывающий перечень оснований для отказа в приеме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заявления и документов, необходимых для предоставления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государственной услуги, оснований для приостановления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предоставления государственной услуги или отказа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в предоставлении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Таблица N 3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6690"/>
        <w:gridCol w:w="1814"/>
      </w:tblGrid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N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392909" w:rsidRPr="00392909" w:rsidTr="004F5FB1">
        <w:tc>
          <w:tcPr>
            <w:tcW w:w="9038" w:type="dxa"/>
            <w:gridSpan w:val="3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Несоответствие заявления и представленных заявителем документов требованиям, установленным настоящим регламентом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</w:tr>
      <w:tr w:rsidR="00392909" w:rsidRPr="00392909" w:rsidTr="004F5FB1">
        <w:tc>
          <w:tcPr>
            <w:tcW w:w="9038" w:type="dxa"/>
            <w:gridSpan w:val="3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Направление запросов о получении информации, подтверждающей право заявителя на предоставление ежемесячной денежной выплаты, в органы государственной власти и иные организации, в распоряжении которых находится указанная информация, или в случае ее отсутствия в распоряжении органов государственной власти и иных организаций - уведомление заявителя о необходимости доработки заявления и(или) документов (сведений)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в установленный срок в ЦСЗН ответов на запросы, направленные в соответствии с подпунктом 1 настоящего пункта, направление повторных запросов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Возврат средств ежемесячной денежной выплаты кредитной организацией по причине закрытия счета получателем ежемесячной выплаты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4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день регистрации заявления в случае установления факта наличия в документах (сведениях), представленных заявителем, неполной информации,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</w:t>
            </w: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представить лично.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А, Б, В</w:t>
            </w:r>
          </w:p>
        </w:tc>
      </w:tr>
      <w:tr w:rsidR="00392909" w:rsidRPr="00392909" w:rsidTr="004F5FB1">
        <w:tc>
          <w:tcPr>
            <w:tcW w:w="9038" w:type="dxa"/>
            <w:gridSpan w:val="3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Исчерпывающий перечень оснований для отказа в предоставлении государственной услуги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1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Отсутствие у заявителя права на получение ежемесячной выплаты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2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Поступление сведений о смерти заявителя до принятия ЦСЗН решения о назначении ежемесячной выплаты в сроки, установленные настоящим регламентом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</w:tr>
      <w:tr w:rsidR="00392909" w:rsidRPr="00392909" w:rsidTr="004F5FB1">
        <w:tc>
          <w:tcPr>
            <w:tcW w:w="53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3</w:t>
            </w:r>
          </w:p>
        </w:tc>
        <w:tc>
          <w:tcPr>
            <w:tcW w:w="6690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А, Б, В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Calibri" w:eastAsia="Times New Roman" w:hAnsi="Calibri" w:cs="Calibri"/>
          <w:b/>
          <w:szCs w:val="20"/>
          <w:lang w:eastAsia="ru-RU"/>
        </w:rPr>
      </w:pPr>
      <w:bookmarkStart w:id="13" w:name="P29975"/>
      <w:bookmarkEnd w:id="13"/>
      <w:r w:rsidRPr="00392909">
        <w:rPr>
          <w:rFonts w:ascii="Calibri" w:eastAsia="Times New Roman" w:hAnsi="Calibri" w:cs="Calibri"/>
          <w:b/>
          <w:szCs w:val="20"/>
          <w:lang w:eastAsia="ru-RU"/>
        </w:rPr>
        <w:t>V. Формы заявления и документов, необходимых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Cs w:val="20"/>
          <w:lang w:eastAsia="ru-RU"/>
        </w:rPr>
      </w:pPr>
      <w:r w:rsidRPr="00392909">
        <w:rPr>
          <w:rFonts w:ascii="Calibri" w:eastAsia="Times New Roman" w:hAnsi="Calibri" w:cs="Calibri"/>
          <w:b/>
          <w:szCs w:val="20"/>
          <w:lang w:eastAsia="ru-RU"/>
        </w:rPr>
        <w:t>для предоставления государственной услуги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1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701"/>
        <w:gridCol w:w="336"/>
        <w:gridCol w:w="3004"/>
        <w:gridCol w:w="345"/>
      </w:tblGrid>
      <w:tr w:rsidR="00392909" w:rsidRPr="00392909" w:rsidTr="004F5FB1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ЛОГКУ "Центр социальной защиты населения"</w:t>
            </w: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филиал в</w:t>
            </w: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 заявителя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(при наличии) -</w:t>
            </w: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заполняется заявителем)</w:t>
            </w: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 представителя заявителя</w:t>
            </w: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(фамилия, имя, отчество - заполняется представителем заявителя)</w:t>
            </w: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 имени заявителя</w:t>
            </w: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single" w:sz="4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(указать фамилию, имя, отчество заявителя)</w:t>
            </w:r>
          </w:p>
        </w:tc>
      </w:tr>
      <w:tr w:rsidR="00392909" w:rsidRPr="00392909" w:rsidTr="004F5FB1"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номер телефона</w:t>
            </w:r>
          </w:p>
        </w:tc>
        <w:tc>
          <w:tcPr>
            <w:tcW w:w="33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Заявление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предоставлении ежемесячной денежной выплаты</w:t>
            </w: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Прошу предоставить ежемесячную денежную выплату по потере кормильца в связи с гибелью (смертью)</w:t>
            </w: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single" w:sz="4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(дата гибели, смерти)</w:t>
            </w: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являвшегося участником специальной военной операции, проводимой на территории Украины, Донецкой Народной Республики, Луганской Народной Республики, Запорожской области и Херсонской области с 24 февраля 2022 года, приходящегося мне</w:t>
            </w:r>
          </w:p>
        </w:tc>
      </w:tr>
      <w:tr w:rsidR="00392909" w:rsidRPr="00392909" w:rsidTr="004F5FB1"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(указать степень родства)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928"/>
        <w:gridCol w:w="2855"/>
      </w:tblGrid>
      <w:tr w:rsidR="00392909" w:rsidRPr="00392909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заявителе</w:t>
            </w: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783" w:type="dxa"/>
            <w:gridSpan w:val="2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Прежние фамилия, имя, отчество (в случае изменения)</w:t>
            </w:r>
          </w:p>
        </w:tc>
        <w:tc>
          <w:tcPr>
            <w:tcW w:w="5783" w:type="dxa"/>
            <w:gridSpan w:val="2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Дата рождения</w:t>
            </w:r>
          </w:p>
        </w:tc>
        <w:tc>
          <w:tcPr>
            <w:tcW w:w="5783" w:type="dxa"/>
            <w:gridSpan w:val="2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Место рождения (заполняется на основании данных: паспорта/выписки из акта записи о рождении/свидетельства о рождении)</w:t>
            </w:r>
          </w:p>
        </w:tc>
        <w:tc>
          <w:tcPr>
            <w:tcW w:w="5783" w:type="dxa"/>
            <w:gridSpan w:val="2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Реквизиты актовой записи о рождении</w:t>
            </w: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N и дата актовой записи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органа, составившего запись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перемене имени, заключении и расторжении брака (при наличии)</w:t>
            </w: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номер и дата актовой записи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место выдачи документа (орган ЗАГС)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ИНН</w:t>
            </w: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номер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Место жительства</w:t>
            </w: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жительства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пребывания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Дата регистрации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88"/>
        <w:gridCol w:w="2928"/>
        <w:gridCol w:w="2855"/>
      </w:tblGrid>
      <w:tr w:rsidR="00392909" w:rsidRPr="00392909" w:rsidTr="004F5FB1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представителе заявителя при подаче документов представителем заявителя</w:t>
            </w: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Фамилия, имя, отчество (при наличии)</w:t>
            </w:r>
          </w:p>
        </w:tc>
        <w:tc>
          <w:tcPr>
            <w:tcW w:w="5783" w:type="dxa"/>
            <w:gridSpan w:val="2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 w:val="restart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Паспорт гражданина РФ</w:t>
            </w: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серия и номер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vMerge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28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код подразделения</w:t>
            </w:r>
          </w:p>
        </w:tc>
        <w:tc>
          <w:tcPr>
            <w:tcW w:w="2855" w:type="dxa"/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561"/>
      </w:tblGrid>
      <w:tr w:rsidR="00392909" w:rsidRPr="00392909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Решение о предоставлении (отказе в предоставлении) ежемесячной денежной выплаты прошу направить по почте/по электронной почте:</w:t>
            </w:r>
          </w:p>
        </w:tc>
      </w:tr>
      <w:tr w:rsidR="00392909" w:rsidRPr="00392909" w:rsidTr="004F5FB1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(указать: по почте по адресу места регистрации или по электронной почте с указанием адреса электронной почты, направить в электронной форме в личный кабинет на ПГУ ЛО/ЕПГУ)</w:t>
            </w:r>
          </w:p>
        </w:tc>
      </w:tr>
      <w:tr w:rsidR="00392909" w:rsidRPr="00392909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При подаче заявления представлены следующие документы:</w:t>
            </w:r>
          </w:p>
        </w:tc>
      </w:tr>
      <w:tr w:rsidR="00392909" w:rsidRPr="00392909" w:rsidTr="004F5FB1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документ, удостоверяющий личность гражданина Российской Федерации или иностранного гражданина в соответствии с законодательством Российской Федерации - для заявителя или представителя заявителя;</w:t>
            </w:r>
          </w:p>
        </w:tc>
      </w:tr>
      <w:tr w:rsidR="00392909" w:rsidRPr="00392909" w:rsidTr="004F5FB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документ, выданный уполномоченным органом, подтверждающий факт наступления гибели гражданина в ходе проведения специальной военной операции либо смерти, наступившей вследствие увечья (ранения, контузии, травмы), полученного при выполнении задач в ходе специальной военной операции, до истечения одного года со дня получения указанного увечья (ранения, травмы, контузии) &lt;**&gt;;</w:t>
            </w:r>
          </w:p>
        </w:tc>
      </w:tr>
      <w:tr w:rsidR="00392909" w:rsidRPr="00392909" w:rsidTr="004F5FB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справка из образовательной организации, содержащая сведения об обучении ребенка в возрасте от 18 до 23 лет по очной форме обучения;</w:t>
            </w:r>
          </w:p>
        </w:tc>
      </w:tr>
      <w:tr w:rsidR="00392909" w:rsidRPr="00392909" w:rsidTr="004F5FB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копия решения суда об определении места жительства заявителя на территории Ленинградской области (при наличии);</w:t>
            </w:r>
          </w:p>
        </w:tc>
      </w:tr>
      <w:tr w:rsidR="00392909" w:rsidRPr="00392909" w:rsidTr="004F5FB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справка (распечатка с сайта кредитной организации) о реквизитах кредитной организации и открытого в ней счета в рублях для перечисления ежемесячной денежной выплаты &lt;**&gt;;</w:t>
            </w:r>
          </w:p>
        </w:tc>
      </w:tr>
      <w:tr w:rsidR="00392909" w:rsidRPr="00392909" w:rsidTr="004F5FB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сведения о постановке на учет в медицинской организации в связи с беременностью;</w:t>
            </w:r>
          </w:p>
        </w:tc>
      </w:tr>
      <w:tr w:rsidR="00392909" w:rsidRPr="00392909" w:rsidTr="004F5FB1">
        <w:tblPrEx>
          <w:tblBorders>
            <w:insideV w:val="nil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8561" w:type="dxa"/>
            <w:tcBorders>
              <w:top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копия соглашения между родителями об определении места жительства ребенка (при наличии).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2909" w:rsidRPr="0039290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--------------------------------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&lt;**&gt; При получении заявителем единовременной денежной выплаты в соответствии с </w:t>
            </w:r>
            <w:hyperlink r:id="rId24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подпунктами 1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или </w:t>
            </w:r>
            <w:hyperlink r:id="rId25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2 пункта 1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постановления Правительства Ленинградской области от 1 апреля 2022 года N 199 "О единовременной денежной выплате участникам специальной военной операции, получившим увечье (ранение, контузию, травму) в ходе специальной военной операции, а также членам семей участников специальной военной операции, погибших (умерших) вследствие выполнения задач в ходе специальной военной операции", представления сведений не требуется.</w:t>
            </w:r>
          </w:p>
        </w:tc>
      </w:tr>
      <w:tr w:rsidR="00392909" w:rsidRPr="0039290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6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статьей 159.2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Уголовного кодекса Российской Федерации.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Обязуюсь в течение 30 дней сообщить письменно в ЛОГКУ "Центр социальной защиты населения" о наступлении следующих обстоятельств: изменение места жительства (места пребывания) в связи с переездом за пределы Ленинградской области, изменение персональных данных, изменение способа выплаты ежемесячной денежной компенсации (реквизитов счета в кредитной организации), прерывание беременности или 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родоразрешение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 окончание обучения в образовательной организации по очной форме обучения.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340"/>
        <w:gridCol w:w="2891"/>
      </w:tblGrid>
      <w:tr w:rsidR="00392909" w:rsidRPr="00392909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"___" ____________ 20__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Документы приняты</w:t>
            </w:r>
          </w:p>
        </w:tc>
      </w:tr>
      <w:tr w:rsidR="00392909" w:rsidRPr="00392909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"___" ____________ 20__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(расшифровка)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2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ЦСЗН)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4" w:name="P30135"/>
            <w:bookmarkEnd w:id="14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назначении государственной услуги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Номер дела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Соцкатегория</w:t>
            </w:r>
            <w:proofErr w:type="spellEnd"/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 _______________ по _______________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размере ____________ руб. ______ коп.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Способ выплаты: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92909" w:rsidRPr="00392909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392909" w:rsidRPr="00392909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392909" w:rsidRPr="00392909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392909" w:rsidRPr="00392909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3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(наименование ЦСЗН)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5" w:name="P30189"/>
            <w:bookmarkEnd w:id="15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об отказе в назначении государственной услуги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Гр.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Адрес проживания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наименование меры (мер) социальной поддержки)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Причина отказа в назначении меры (мер) социальной поддержки: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92909" w:rsidRPr="00392909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077"/>
        <w:gridCol w:w="4195"/>
      </w:tblGrid>
      <w:tr w:rsidR="00392909" w:rsidRPr="00392909" w:rsidTr="004F5FB1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внешняя сторона</w:t>
            </w:r>
          </w:p>
        </w:tc>
      </w:tr>
      <w:tr w:rsidR="00392909" w:rsidRPr="00392909" w:rsidTr="004F5FB1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Кому: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(Ф.И.О.)</w:t>
            </w:r>
          </w:p>
        </w:tc>
      </w:tr>
      <w:tr w:rsidR="00392909" w:rsidRPr="00392909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Куда:</w:t>
            </w:r>
          </w:p>
        </w:tc>
        <w:tc>
          <w:tcPr>
            <w:tcW w:w="41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(индекс, адрес)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2909" w:rsidRPr="0039290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Справочная информация:</w:t>
            </w:r>
          </w:p>
        </w:tc>
      </w:tr>
      <w:tr w:rsidR="00392909" w:rsidRPr="0039290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Жалоба подается: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1) при личной явке: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2) без личной явки: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392909" w:rsidRPr="0039290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4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7"/>
      </w:tblGrid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392909" w:rsidRPr="00392909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об отказе в оформлении документа с исправленными опечатками (ошибками)</w:t>
            </w:r>
          </w:p>
        </w:tc>
      </w:tr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392909" w:rsidRPr="00392909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соответствии с</w:t>
            </w:r>
          </w:p>
        </w:tc>
        <w:tc>
          <w:tcPr>
            <w:tcW w:w="69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9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(указываются наименования нормативных правовых актов)</w:t>
            </w:r>
          </w:p>
        </w:tc>
      </w:tr>
      <w:tr w:rsidR="00392909" w:rsidRPr="00392909" w:rsidTr="004F5FB1"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отказать в</w:t>
            </w:r>
          </w:p>
        </w:tc>
        <w:tc>
          <w:tcPr>
            <w:tcW w:w="7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Приложение: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92909" w:rsidRPr="00392909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392909" w:rsidRPr="00392909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5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4"/>
      </w:tblGrid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Угловой штамп ЦСЗН</w:t>
            </w: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(И.О.Ф. заявителя)</w:t>
            </w:r>
          </w:p>
        </w:tc>
      </w:tr>
      <w:tr w:rsidR="00392909" w:rsidRPr="00392909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(адрес, индекс заявителя)</w:t>
            </w: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6" w:name="P30297"/>
            <w:bookmarkEnd w:id="16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УВЕДОМЛЕНИЕ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 приостановлении предоставления государственной услуги</w:t>
            </w: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Уважаемый(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  <w:tc>
          <w:tcPr>
            <w:tcW w:w="72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(имя, отчество)</w:t>
            </w: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В связи с 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непоступлением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ответа на межведомственный запрос, направленный в рамках Федерального </w:t>
            </w:r>
            <w:hyperlink r:id="rId27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закона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организации)</w:t>
            </w:r>
          </w:p>
        </w:tc>
      </w:tr>
      <w:tr w:rsidR="00392909" w:rsidRPr="00392909" w:rsidTr="004F5FB1"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2909" w:rsidRPr="00392909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предоставление государственной услуги по назначению</w:t>
            </w:r>
          </w:p>
        </w:tc>
        <w:tc>
          <w:tcPr>
            <w:tcW w:w="29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меры (мер) социальной поддержки)</w:t>
            </w: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приостановлено.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</w:t>
            </w: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адрес в течение ______ рабочих дней со дня поступления соответствующего ответа.</w:t>
            </w: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при личной явке: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филиалах, отделах, удаленных рабочих местах МФЦ;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без личной явки: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электронной форме через личный кабинет заявителя на ЕПГУ;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электронной почте.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392909" w:rsidRPr="00392909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должности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(фамилия, инициалы)</w:t>
            </w:r>
          </w:p>
        </w:tc>
      </w:tr>
      <w:tr w:rsidR="00392909" w:rsidRPr="00392909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Исп.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6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608"/>
        <w:gridCol w:w="340"/>
        <w:gridCol w:w="3117"/>
        <w:gridCol w:w="340"/>
      </w:tblGrid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7" w:name="P30343"/>
            <w:bookmarkEnd w:id="17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 "__" ________ ____ г. рождения,</w:t>
            </w:r>
          </w:p>
        </w:tc>
      </w:tr>
      <w:tr w:rsidR="00392909" w:rsidRPr="00392909" w:rsidTr="004F5FB1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паспорт серии _________ N _________, выдан ____________________ "___" _________ ____ г., зарегистрированный(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учреждения социального обслуживания)</w:t>
            </w:r>
          </w:p>
        </w:tc>
      </w:tr>
      <w:tr w:rsidR="00392909" w:rsidRPr="00392909" w:rsidTr="004F5FB1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"__" _________ ____ год рождения, паспорт серии ________ N _________, выдан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_________________, проживающего(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______________________________, в целях получения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392909" w:rsidRPr="00392909" w:rsidTr="004F5FB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7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Примерная форма доверенности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608"/>
        <w:gridCol w:w="340"/>
        <w:gridCol w:w="3117"/>
        <w:gridCol w:w="340"/>
      </w:tblGrid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8" w:name="P30392"/>
            <w:bookmarkEnd w:id="18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 получение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(простая письменная форма)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"___" _________ 20__ г.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Я,</w:t>
            </w:r>
          </w:p>
        </w:tc>
        <w:tc>
          <w:tcPr>
            <w:tcW w:w="47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 "___" ________ ____ г. рождения,</w:t>
            </w:r>
          </w:p>
        </w:tc>
      </w:tr>
      <w:tr w:rsidR="00392909" w:rsidRPr="00392909" w:rsidTr="004F5FB1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7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7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паспорт серии _________ N _________, выдан _____________________ "___"_________ ____ г., </w:t>
            </w: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lastRenderedPageBreak/>
              <w:t>зарегистрированный(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__________________, проживающий(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ая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_______________________________________, настоящей доверенностью уполномочиваю _______________________________________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доверенного лица полностью)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год рождения, паспорт серии _________ N _________, выдан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"___" _________ ____ г., зарегистрированного(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_________________________________, проживающего(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ую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по адресу: __________________________________, в целях получения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 _________________________________________________________________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услуг(и))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быть моим представителем в ЦСЗН и(или) МФЦ, в связи с чем совершать от моего имени следующие действия: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 подавать от моего имени заявление на получение указанной(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 с приложением всех необходимых документов;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 получать результат указанной(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услуг(и);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- расписываться за меня и совершать иные действия, связанные с получением указанной(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государственной(</w:t>
            </w:r>
            <w:proofErr w:type="spellStart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ых</w:t>
            </w:r>
            <w:proofErr w:type="spellEnd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) услуг(и).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Полномочия по настоящей доверенности не могут быть переданы другим лицам.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Доверенность выдана сроком на ______ месяц(ев).</w:t>
            </w:r>
          </w:p>
        </w:tc>
      </w:tr>
      <w:tr w:rsidR="00392909" w:rsidRPr="00392909" w:rsidTr="004F5FB1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Доверитель</w:t>
            </w:r>
          </w:p>
        </w:tc>
        <w:tc>
          <w:tcPr>
            <w:tcW w:w="3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Calibri" w:eastAsia="Times New Roman" w:hAnsi="Calibri" w:cs="Calibri"/>
          <w:szCs w:val="20"/>
          <w:lang w:eastAsia="ru-RU"/>
        </w:rPr>
      </w:pPr>
      <w:r w:rsidRPr="00392909">
        <w:rPr>
          <w:rFonts w:ascii="Calibri" w:eastAsia="Times New Roman" w:hAnsi="Calibri" w:cs="Calibri"/>
          <w:szCs w:val="20"/>
          <w:lang w:eastAsia="ru-RU"/>
        </w:rPr>
        <w:t>Приложение 8</w:t>
      </w: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392909" w:rsidRPr="00392909" w:rsidTr="004F5FB1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физического лица и адрес проживания)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представителя заявителя и реквизиты доверенности)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Контактная информация: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9" w:name="P30450"/>
            <w:bookmarkEnd w:id="19"/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РЕШЕНИЕ</w:t>
            </w:r>
          </w:p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,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(указываются основания для отказа в приеме документов, предусмотренные в </w:t>
            </w:r>
            <w:hyperlink w:anchor="P29933">
              <w:r w:rsidRPr="00392909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таблице 3 раздела 4</w:t>
              </w:r>
            </w:hyperlink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 xml:space="preserve"> приложения к административному регламенту)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392909" w:rsidRPr="00392909" w:rsidTr="004F5FB1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392909" w:rsidRPr="00392909" w:rsidTr="004F5FB1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  <w:tr w:rsidR="00392909" w:rsidRPr="00392909" w:rsidTr="004F5FB1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М.П.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392909" w:rsidRPr="00392909" w:rsidTr="004F5FB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392909" w:rsidRPr="00392909" w:rsidTr="004F5FB1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2909" w:rsidRPr="00392909" w:rsidRDefault="00392909" w:rsidP="003929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392909">
              <w:rPr>
                <w:rFonts w:ascii="Calibri" w:eastAsia="Times New Roman" w:hAnsi="Calibri" w:cs="Calibri"/>
                <w:szCs w:val="20"/>
                <w:lang w:eastAsia="ru-RU"/>
              </w:rPr>
              <w:t>(дата)</w:t>
            </w:r>
          </w:p>
        </w:tc>
      </w:tr>
    </w:tbl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392909" w:rsidRPr="00392909" w:rsidRDefault="00392909" w:rsidP="00392909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96592B" w:rsidRDefault="0096592B">
      <w:bookmarkStart w:id="20" w:name="_GoBack"/>
      <w:bookmarkEnd w:id="20"/>
    </w:p>
    <w:sectPr w:rsidR="00965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F7"/>
    <w:rsid w:val="00392909"/>
    <w:rsid w:val="007A5FF7"/>
    <w:rsid w:val="0096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3A5BF-8B17-4210-B8DF-C0C2E5C7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92909"/>
  </w:style>
  <w:style w:type="paragraph" w:customStyle="1" w:styleId="ConsPlusTitlePage">
    <w:name w:val="ConsPlusTitlePage"/>
    <w:rsid w:val="003929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9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9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35&amp;dst=426" TargetMode="External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hyperlink" Target="https://login.consultant.ru/link/?req=doc&amp;base=LAW&amp;n=494999&amp;dst=100243" TargetMode="External"/><Relationship Id="rId26" Type="http://schemas.openxmlformats.org/officeDocument/2006/relationships/hyperlink" Target="https://login.consultant.ru/link/?req=doc&amp;base=LAW&amp;n=527088&amp;dst=12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6606&amp;dst=100115" TargetMode="External"/><Relationship Id="rId7" Type="http://schemas.openxmlformats.org/officeDocument/2006/relationships/hyperlink" Target="https://login.consultant.ru/link/?req=doc&amp;base=LAW&amp;n=527083&amp;dst=100544" TargetMode="External"/><Relationship Id="rId12" Type="http://schemas.openxmlformats.org/officeDocument/2006/relationships/hyperlink" Target="https://login.consultant.ru/link/?req=doc&amp;base=LAW&amp;n=523235&amp;dst=427" TargetMode="External"/><Relationship Id="rId17" Type="http://schemas.openxmlformats.org/officeDocument/2006/relationships/hyperlink" Target="https://login.consultant.ru/link/?req=doc&amp;base=LAW&amp;n=494999&amp;dst=100202" TargetMode="External"/><Relationship Id="rId25" Type="http://schemas.openxmlformats.org/officeDocument/2006/relationships/hyperlink" Target="https://login.consultant.ru/link/?req=doc&amp;base=SPB&amp;n=326606&amp;dst=1001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SPB&amp;n=326606&amp;dst=10012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125&amp;dst=100372" TargetMode="External"/><Relationship Id="rId11" Type="http://schemas.openxmlformats.org/officeDocument/2006/relationships/hyperlink" Target="https://login.consultant.ru/link/?req=doc&amp;base=SPB&amp;n=327759&amp;dst=100949" TargetMode="External"/><Relationship Id="rId24" Type="http://schemas.openxmlformats.org/officeDocument/2006/relationships/hyperlink" Target="https://login.consultant.ru/link/?req=doc&amp;base=SPB&amp;n=326606&amp;dst=100127" TargetMode="External"/><Relationship Id="rId5" Type="http://schemas.openxmlformats.org/officeDocument/2006/relationships/hyperlink" Target="https://login.consultant.ru/link/?req=doc&amp;base=SPB&amp;n=327759&amp;dst=100942" TargetMode="External"/><Relationship Id="rId15" Type="http://schemas.openxmlformats.org/officeDocument/2006/relationships/hyperlink" Target="https://login.consultant.ru/link/?req=doc&amp;base=LAW&amp;n=494999&amp;dst=100243" TargetMode="External"/><Relationship Id="rId23" Type="http://schemas.openxmlformats.org/officeDocument/2006/relationships/hyperlink" Target="https://login.consultant.ru/link/?req=doc&amp;base=LAW&amp;n=508490&amp;dst=47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SPB&amp;n=327759&amp;dst=100945" TargetMode="External"/><Relationship Id="rId19" Type="http://schemas.openxmlformats.org/officeDocument/2006/relationships/hyperlink" Target="https://login.consultant.ru/link/?req=doc&amp;base=LAW&amp;n=424314&amp;dst=88" TargetMode="External"/><Relationship Id="rId4" Type="http://schemas.openxmlformats.org/officeDocument/2006/relationships/hyperlink" Target="https://login.consultant.ru/link/?req=doc&amp;base=SPB&amp;n=321825&amp;dst=100495" TargetMode="External"/><Relationship Id="rId9" Type="http://schemas.openxmlformats.org/officeDocument/2006/relationships/hyperlink" Target="https://login.consultant.ru/link/?req=doc&amp;base=SPB&amp;n=327759&amp;dst=100943" TargetMode="External"/><Relationship Id="rId14" Type="http://schemas.openxmlformats.org/officeDocument/2006/relationships/hyperlink" Target="https://login.consultant.ru/link/?req=doc&amp;base=LAW&amp;n=494999&amp;dst=100202" TargetMode="External"/><Relationship Id="rId22" Type="http://schemas.openxmlformats.org/officeDocument/2006/relationships/hyperlink" Target="https://login.consultant.ru/link/?req=doc&amp;base=LAW&amp;n=527098" TargetMode="External"/><Relationship Id="rId27" Type="http://schemas.openxmlformats.org/officeDocument/2006/relationships/hyperlink" Target="https://login.consultant.ru/link/?req=doc&amp;base=LAW&amp;n=5232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8627</Words>
  <Characters>49174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2026-04-17T11:34:00Z</dcterms:created>
  <dcterms:modified xsi:type="dcterms:W3CDTF">2026-04-17T11:34:00Z</dcterms:modified>
</cp:coreProperties>
</file>