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1A" w:rsidRDefault="0033011A">
      <w:pPr>
        <w:pStyle w:val="ConsPlusNormal0"/>
        <w:outlineLvl w:val="0"/>
      </w:pPr>
    </w:p>
    <w:p w:rsidR="0033011A" w:rsidRDefault="00313524">
      <w:pPr>
        <w:pStyle w:val="ConsPlusTitle0"/>
        <w:jc w:val="center"/>
        <w:outlineLvl w:val="0"/>
      </w:pPr>
      <w:r>
        <w:t>КОМИТЕТ ПО СОЦИАЛЬНОЙ ЗАЩИТЕ НАСЕЛЕНИЯ</w:t>
      </w:r>
    </w:p>
    <w:p w:rsidR="0033011A" w:rsidRDefault="00313524">
      <w:pPr>
        <w:pStyle w:val="ConsPlusTitle0"/>
        <w:jc w:val="center"/>
      </w:pPr>
      <w:r>
        <w:t>ЛЕНИНГРАДСКОЙ ОБЛАСТИ</w:t>
      </w:r>
    </w:p>
    <w:p w:rsidR="0033011A" w:rsidRDefault="0033011A">
      <w:pPr>
        <w:pStyle w:val="ConsPlusTitle0"/>
        <w:jc w:val="center"/>
      </w:pPr>
    </w:p>
    <w:p w:rsidR="0033011A" w:rsidRDefault="00313524">
      <w:pPr>
        <w:pStyle w:val="ConsPlusTitle0"/>
        <w:jc w:val="center"/>
      </w:pPr>
      <w:r>
        <w:t>ПРИКАЗ</w:t>
      </w:r>
    </w:p>
    <w:p w:rsidR="0033011A" w:rsidRDefault="00313524">
      <w:pPr>
        <w:pStyle w:val="ConsPlusTitle0"/>
        <w:jc w:val="center"/>
      </w:pPr>
      <w:r>
        <w:t>от 8 февраля 2022 г. N 04-8</w:t>
      </w:r>
    </w:p>
    <w:p w:rsidR="0033011A" w:rsidRDefault="0033011A">
      <w:pPr>
        <w:pStyle w:val="ConsPlusTitle0"/>
        <w:jc w:val="center"/>
      </w:pPr>
    </w:p>
    <w:p w:rsidR="0033011A" w:rsidRDefault="00313524">
      <w:pPr>
        <w:pStyle w:val="ConsPlusTitle0"/>
        <w:jc w:val="center"/>
      </w:pPr>
      <w:r>
        <w:t>ОБ УТВЕРЖДЕНИИ ПЕРЕЧНЯ СОЦИАЛЬНО ЗНАЧИМЫХ ОБЪЕКТОВ И УСЛОВИЙ</w:t>
      </w:r>
    </w:p>
    <w:p w:rsidR="0033011A" w:rsidRDefault="00313524">
      <w:pPr>
        <w:pStyle w:val="ConsPlusTitle0"/>
        <w:jc w:val="center"/>
      </w:pPr>
      <w:r>
        <w:t>ПРЕДОСТАВЛЕНИЯ ДОПОЛНИТЕЛЬНОЙ МЕРЫ СОЦИАЛЬНОЙ ПОДДЕРЖКИ</w:t>
      </w:r>
    </w:p>
    <w:p w:rsidR="0033011A" w:rsidRDefault="00313524">
      <w:pPr>
        <w:pStyle w:val="ConsPlusTitle0"/>
        <w:jc w:val="center"/>
      </w:pPr>
      <w:r>
        <w:t>В ВИДЕ СПЕЦИАЛЬНОГО ТРАНСПОРТНОГО ОБСЛУЖИВАНИЯ</w:t>
      </w:r>
    </w:p>
    <w:p w:rsidR="0033011A" w:rsidRDefault="0033011A">
      <w:pPr>
        <w:pStyle w:val="ConsPlusNormal0"/>
        <w:spacing w:after="1"/>
      </w:pPr>
    </w:p>
    <w:p w:rsidR="0033011A" w:rsidRDefault="0033011A">
      <w:pPr>
        <w:pStyle w:val="ConsPlusNormal0"/>
        <w:jc w:val="center"/>
      </w:pPr>
    </w:p>
    <w:p w:rsidR="0033011A" w:rsidRDefault="00313524">
      <w:pPr>
        <w:pStyle w:val="ConsPlusNormal0"/>
        <w:ind w:firstLine="540"/>
        <w:jc w:val="both"/>
      </w:pPr>
      <w:r>
        <w:t xml:space="preserve">В соответствии с </w:t>
      </w:r>
      <w:hyperlink r:id="rId6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пунктом 4</w:t>
        </w:r>
      </w:hyperlink>
      <w:r>
        <w:t xml:space="preserve"> постановления Правительства Ленинградской области от 11.11.2021 N 711 "О дополнительной мере социальной поддержки в виде специального транспортного обслуживания отдельных категор</w:t>
      </w:r>
      <w:r>
        <w:t>ий граждан" приказываю:</w:t>
      </w:r>
    </w:p>
    <w:p w:rsidR="0033011A" w:rsidRDefault="0033011A">
      <w:pPr>
        <w:pStyle w:val="ConsPlusNormal0"/>
        <w:ind w:firstLine="540"/>
        <w:jc w:val="both"/>
      </w:pPr>
    </w:p>
    <w:p w:rsidR="0033011A" w:rsidRDefault="00313524">
      <w:pPr>
        <w:pStyle w:val="ConsPlusNormal0"/>
        <w:ind w:firstLine="540"/>
        <w:jc w:val="both"/>
      </w:pPr>
      <w:r>
        <w:t>1. Утвердить: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1.1. </w:t>
      </w:r>
      <w:hyperlink w:anchor="P42" w:tooltip="ПЕРЕЧЕНЬ">
        <w:r>
          <w:rPr>
            <w:color w:val="0000FF"/>
          </w:rPr>
          <w:t>Перечень</w:t>
        </w:r>
      </w:hyperlink>
      <w:r>
        <w:t xml:space="preserve">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 </w:t>
      </w:r>
      <w:r>
        <w:t>согласно приложению 1 к настоящему приказу.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1.2. </w:t>
      </w:r>
      <w:hyperlink w:anchor="P201" w:tooltip="УСЛОВИЯ">
        <w:r>
          <w:rPr>
            <w:color w:val="0000FF"/>
          </w:rPr>
          <w:t>Условия</w:t>
        </w:r>
      </w:hyperlink>
      <w:r>
        <w:t xml:space="preserve">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2 к наст</w:t>
      </w:r>
      <w:r>
        <w:t>оящему приказу.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 Настоящий приказ вступает в силу с 1 апреля 2022 года.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3. Контроль за исполнением настоящего приказа возложить на заместителя председателя комитета по социальной защите населения Ленинградской области </w:t>
      </w:r>
      <w:proofErr w:type="spellStart"/>
      <w:r>
        <w:t>П.В.Иванова</w:t>
      </w:r>
      <w:proofErr w:type="spellEnd"/>
      <w:r>
        <w:t>.</w:t>
      </w:r>
    </w:p>
    <w:p w:rsidR="0033011A" w:rsidRDefault="0033011A">
      <w:pPr>
        <w:pStyle w:val="ConsPlusNormal0"/>
        <w:ind w:firstLine="540"/>
        <w:jc w:val="both"/>
      </w:pPr>
    </w:p>
    <w:p w:rsidR="0033011A" w:rsidRDefault="00313524">
      <w:pPr>
        <w:pStyle w:val="ConsPlusNormal0"/>
        <w:jc w:val="right"/>
      </w:pPr>
      <w:r>
        <w:t>Председатель комитета</w:t>
      </w:r>
    </w:p>
    <w:p w:rsidR="0033011A" w:rsidRDefault="00313524">
      <w:pPr>
        <w:pStyle w:val="ConsPlusNormal0"/>
        <w:jc w:val="right"/>
      </w:pPr>
      <w:r>
        <w:t>по социальной защите населения</w:t>
      </w:r>
    </w:p>
    <w:p w:rsidR="0033011A" w:rsidRDefault="00313524">
      <w:pPr>
        <w:pStyle w:val="ConsPlusNormal0"/>
        <w:jc w:val="right"/>
      </w:pPr>
      <w:r>
        <w:t>Ленинградской области</w:t>
      </w:r>
    </w:p>
    <w:p w:rsidR="0033011A" w:rsidRDefault="00313524">
      <w:pPr>
        <w:pStyle w:val="ConsPlusNormal0"/>
        <w:jc w:val="right"/>
      </w:pPr>
      <w:proofErr w:type="spellStart"/>
      <w:r>
        <w:t>А.Е.Толмачева</w:t>
      </w:r>
      <w:proofErr w:type="spellEnd"/>
    </w:p>
    <w:p w:rsidR="0033011A" w:rsidRDefault="0033011A">
      <w:pPr>
        <w:pStyle w:val="ConsPlusNormal0"/>
        <w:jc w:val="right"/>
      </w:pPr>
    </w:p>
    <w:p w:rsidR="0033011A" w:rsidRDefault="0033011A">
      <w:pPr>
        <w:pStyle w:val="ConsPlusNormal0"/>
        <w:jc w:val="right"/>
      </w:pPr>
    </w:p>
    <w:p w:rsidR="0033011A" w:rsidRDefault="0033011A">
      <w:pPr>
        <w:pStyle w:val="ConsPlusNormal0"/>
        <w:jc w:val="right"/>
      </w:pPr>
    </w:p>
    <w:p w:rsidR="0033011A" w:rsidRDefault="0033011A">
      <w:pPr>
        <w:pStyle w:val="ConsPlusNormal0"/>
        <w:jc w:val="right"/>
      </w:pPr>
    </w:p>
    <w:p w:rsidR="0033011A" w:rsidRDefault="0033011A">
      <w:pPr>
        <w:pStyle w:val="ConsPlusNormal0"/>
        <w:jc w:val="right"/>
      </w:pPr>
    </w:p>
    <w:p w:rsidR="0033011A" w:rsidRDefault="00313524">
      <w:pPr>
        <w:pStyle w:val="ConsPlusNormal0"/>
        <w:jc w:val="right"/>
        <w:outlineLvl w:val="0"/>
      </w:pPr>
      <w:r>
        <w:t>УТВЕРЖДЕН</w:t>
      </w:r>
    </w:p>
    <w:p w:rsidR="0033011A" w:rsidRDefault="00313524">
      <w:pPr>
        <w:pStyle w:val="ConsPlusNormal0"/>
        <w:jc w:val="right"/>
      </w:pPr>
      <w:r>
        <w:t>приказом комитета</w:t>
      </w:r>
    </w:p>
    <w:p w:rsidR="0033011A" w:rsidRDefault="00313524">
      <w:pPr>
        <w:pStyle w:val="ConsPlusNormal0"/>
        <w:jc w:val="right"/>
      </w:pPr>
      <w:r>
        <w:t>по социальной защите населения</w:t>
      </w:r>
    </w:p>
    <w:p w:rsidR="0033011A" w:rsidRDefault="00313524">
      <w:pPr>
        <w:pStyle w:val="ConsPlusNormal0"/>
        <w:jc w:val="right"/>
      </w:pPr>
      <w:r>
        <w:t>Ленинградской области</w:t>
      </w:r>
    </w:p>
    <w:p w:rsidR="0033011A" w:rsidRDefault="00313524">
      <w:pPr>
        <w:pStyle w:val="ConsPlusNormal0"/>
        <w:jc w:val="right"/>
      </w:pPr>
      <w:r>
        <w:t>от 08.02.2022 N 04-8</w:t>
      </w:r>
    </w:p>
    <w:p w:rsidR="0033011A" w:rsidRDefault="00313524">
      <w:pPr>
        <w:pStyle w:val="ConsPlusNormal0"/>
        <w:jc w:val="right"/>
      </w:pPr>
      <w:r>
        <w:t>(приложение 1)</w:t>
      </w:r>
    </w:p>
    <w:p w:rsidR="0033011A" w:rsidRDefault="0033011A">
      <w:pPr>
        <w:pStyle w:val="ConsPlusNormal0"/>
        <w:jc w:val="right"/>
      </w:pPr>
    </w:p>
    <w:p w:rsidR="0033011A" w:rsidRDefault="00313524">
      <w:pPr>
        <w:pStyle w:val="ConsPlusTitle0"/>
        <w:jc w:val="center"/>
      </w:pPr>
      <w:bookmarkStart w:id="0" w:name="P42"/>
      <w:bookmarkEnd w:id="0"/>
      <w:r>
        <w:t>ПЕРЕЧЕНЬ</w:t>
      </w:r>
    </w:p>
    <w:p w:rsidR="0033011A" w:rsidRDefault="00313524">
      <w:pPr>
        <w:pStyle w:val="ConsPlusTitle0"/>
        <w:jc w:val="center"/>
      </w:pPr>
      <w:r>
        <w:t>СОЦИАЛЬНО ЗНАЧИМЫХ ОБЪЕКТОВ ДЛЯ ПРЕДОСТАВЛЕНИЯ</w:t>
      </w:r>
    </w:p>
    <w:p w:rsidR="0033011A" w:rsidRDefault="00313524">
      <w:pPr>
        <w:pStyle w:val="ConsPlusTitle0"/>
        <w:jc w:val="center"/>
      </w:pPr>
      <w:r>
        <w:t>ДОПОЛНИТЕЛЬНОЙ МЕРЫ СОЦИАЛЬНОЙ ПОДДЕРЖКИ В ВИДЕ СПЕЦИАЛЬНОГО</w:t>
      </w:r>
    </w:p>
    <w:p w:rsidR="0033011A" w:rsidRDefault="00313524">
      <w:pPr>
        <w:pStyle w:val="ConsPlusTitle0"/>
        <w:jc w:val="center"/>
      </w:pPr>
      <w:r>
        <w:t>ТРАНСПОРТНОГО ОБСЛУЖИВАНИЯ ОТДЕЛЬНЫХ КАТЕГОРИЙ ГРАЖДАН</w:t>
      </w:r>
    </w:p>
    <w:p w:rsidR="0033011A" w:rsidRDefault="0033011A">
      <w:pPr>
        <w:pStyle w:val="ConsPlusNormal0"/>
        <w:spacing w:after="1"/>
      </w:pPr>
    </w:p>
    <w:p w:rsidR="0033011A" w:rsidRDefault="0033011A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65"/>
      </w:tblGrid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  <w:jc w:val="center"/>
            </w:pPr>
            <w:r>
              <w:t>Вид социально значимого объекта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  <w:jc w:val="center"/>
            </w:pPr>
            <w:r>
              <w:t>Территория перевозки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Органы исполнительной власти Ленинградской области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Законодательное собрание Ленинградской области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Клиентские службы Отделения Фонда пенсионного и социального страхования Российской Федерации по Санкт-Петербургу и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(в ред. </w:t>
            </w:r>
            <w:hyperlink r:id="rId7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06.02.2023 N 04-8)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Исключен. - </w:t>
            </w:r>
            <w:hyperlink r:id="rId8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социальной защите населения Ленинградской области от 06.02.2023 N 04-8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9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Организации, изготавливающие и(или) реализующие технические средства реабилитации для инвалидов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hyperlink r:id="rId10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Федеральное казенное учреждение "Главное бюро медико-социальной экспертизы по Ленинградской области" Министерства труда и социальной защиты Российской Фе</w:t>
            </w:r>
            <w:r>
              <w:t>дерации, экспертный состав и бюро медико-социальной экспертизы Федерального казенного учреждения "Главное бюро медико-социальной экспертизы Федерального медико-биологического агентства"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(в ред. </w:t>
            </w:r>
            <w:hyperlink r:id="rId11" w:tooltip="Приказ комитета по социальной защите населения Ленинградской области от 27.02.2023 N 04-11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27.02.2023 N 04-11)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12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 xml:space="preserve">Общественные организации инвалидов Ленинградской области, 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</w:t>
            </w:r>
            <w:r>
              <w:t>слепых"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hyperlink r:id="rId13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 xml:space="preserve"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</w:t>
            </w:r>
            <w:r>
      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ведомственные медицинские организации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(в ред. </w:t>
            </w:r>
            <w:hyperlink r:id="rId14" w:tooltip="Приказ комитета по социальной защите населения Ленинградской области от 29.12.2022 N 04-90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29.12.2022 N 04-90)</w:t>
            </w:r>
          </w:p>
        </w:tc>
      </w:tr>
      <w:tr w:rsidR="0033011A">
        <w:tc>
          <w:tcPr>
            <w:tcW w:w="510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hyperlink r:id="rId15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Аптечные организации, осуществляющие отпуск по рецепту лекарственных препаратов, медицинских изделий и специализированных продуктов лечебного питания для льготных категорий граждан в со</w:t>
            </w:r>
            <w:r>
              <w:t>ответствии с федеральным и региональным законодательством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(в ред. </w:t>
            </w:r>
            <w:hyperlink r:id="rId16" w:tooltip="Приказ комитета по социальной защите населения Ленинградской области от 23.05.2022 N 04-23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</w:t>
            </w:r>
            <w:r>
              <w:lastRenderedPageBreak/>
              <w:t>23.05.2022 N 04-23)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17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 xml:space="preserve">Организации, индивидуальные предприниматели, предоставляющие детям-инвалидам и инвалидам спортивные и физкультурно-оздоровительные услуги, в том числе услуги </w:t>
            </w:r>
            <w:proofErr w:type="spellStart"/>
            <w:r>
              <w:t>иппотерапии</w:t>
            </w:r>
            <w:proofErr w:type="spellEnd"/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18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Вокзалы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hyperlink r:id="rId19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Аэропорт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hyperlink r:id="rId20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Отделения почтовой с</w:t>
            </w:r>
            <w:r>
              <w:t>вязи Акционерного общества "Почта России"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hyperlink r:id="rId21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Кредитные организации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hyperlink r:id="rId22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Адвока</w:t>
            </w:r>
            <w:r>
              <w:t>ты, оказывающие бесплатную юридическую помощь гражданам в рамках государственной системы бесплатной юридической помощи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hyperlink r:id="rId23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 xml:space="preserve">Нотариальные </w:t>
            </w:r>
            <w:r>
              <w:t>конторы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Территориальные органы Министерства внутренних дел Российской Федерации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(п. 19 в ред. </w:t>
            </w:r>
            <w:hyperlink r:id="rId24" w:tooltip="Приказ комитета по социальной защите населения Ленинградской области от 29.05.2023 N 04-31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социальной защите населения Ленинградской области от 29.05.2023 N 04-31)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hyperlink r:id="rId25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Государственное бюджетное учреждение Ленинградской области "Многофункциональный центр" (далее - ГБУ ЛО "МФЦ"), филиалы ГБУ ЛО "МФЦ", удаленные рабочие м</w:t>
            </w:r>
            <w:r>
              <w:t>еста ГБУ ЛО "МФЦ"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26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ЛОГКУ "Центр социальной защиты населения" и его филиалы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27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Организации социального обслуживания населения, включенные в реестры поставщиков социальных услуг в Ленинградской области и(или) в Санкт-Петербурге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</w:t>
            </w:r>
            <w:r>
              <w:t>н проживания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28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Специализированные службы по вопросам похоронного дела, кладбища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29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30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Музеи, концертные залы, театры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</w:tcPr>
          <w:p w:rsidR="0033011A" w:rsidRDefault="00313524">
            <w:pPr>
              <w:pStyle w:val="ConsPlusNormal0"/>
              <w:jc w:val="center"/>
            </w:pPr>
            <w:hyperlink r:id="rId31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</w:tcPr>
          <w:p w:rsidR="0033011A" w:rsidRDefault="00313524">
            <w:pPr>
              <w:pStyle w:val="ConsPlusNormal0"/>
            </w:pPr>
            <w:r>
              <w:t>Санатории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c>
          <w:tcPr>
            <w:tcW w:w="510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c>
          <w:tcPr>
            <w:tcW w:w="510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hyperlink r:id="rId32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Суды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(пункт введен </w:t>
            </w:r>
            <w:hyperlink r:id="rId33" w:tooltip="Приказ комитета по социальной защите населения Ленинградской области от 02.08.2022 N 04-46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02.08.2022 N 04-46)</w:t>
            </w:r>
          </w:p>
        </w:tc>
      </w:tr>
      <w:tr w:rsidR="0033011A">
        <w:tc>
          <w:tcPr>
            <w:tcW w:w="510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hyperlink r:id="rId34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Цирк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(пункт введен </w:t>
            </w:r>
            <w:hyperlink r:id="rId35" w:tooltip="Приказ комитета по социальной защите населения Ленинградской области от 30.12.2022 N 04-94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33011A">
        <w:tc>
          <w:tcPr>
            <w:tcW w:w="510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hyperlink r:id="rId36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Зоопарк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(пункт введен </w:t>
            </w:r>
            <w:hyperlink r:id="rId37" w:tooltip="Приказ комитета по социальной защите населения Ленинградской области от 30.12.2022 N 04-94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33011A">
        <w:tc>
          <w:tcPr>
            <w:tcW w:w="510" w:type="dxa"/>
          </w:tcPr>
          <w:p w:rsidR="0033011A" w:rsidRDefault="00313524">
            <w:pPr>
              <w:pStyle w:val="ConsPlusNormal0"/>
              <w:jc w:val="center"/>
            </w:pPr>
            <w:hyperlink r:id="rId38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5896" w:type="dxa"/>
          </w:tcPr>
          <w:p w:rsidR="0033011A" w:rsidRDefault="00313524">
            <w:pPr>
              <w:pStyle w:val="ConsPlusNormal0"/>
            </w:pPr>
            <w:r>
              <w:t>Благотворительные фонды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3011A" w:rsidRDefault="0033011A">
            <w:pPr>
              <w:pStyle w:val="ConsPlusNormal0"/>
              <w:jc w:val="center"/>
            </w:pPr>
          </w:p>
        </w:tc>
        <w:tc>
          <w:tcPr>
            <w:tcW w:w="5896" w:type="dxa"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Ленинградская область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(пункт введен </w:t>
            </w:r>
            <w:hyperlink r:id="rId39" w:tooltip="Приказ комитета по социальной защите населения Ленинградской области от 30.12.2022 N 04-94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30.12.2022 N 04-94)</w:t>
            </w:r>
          </w:p>
        </w:tc>
      </w:tr>
      <w:tr w:rsidR="0033011A">
        <w:tc>
          <w:tcPr>
            <w:tcW w:w="510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Прокуратура Ленинградской области, прокуратуры городов и районов Ленинградской области</w:t>
            </w:r>
          </w:p>
        </w:tc>
        <w:tc>
          <w:tcPr>
            <w:tcW w:w="2665" w:type="dxa"/>
          </w:tcPr>
          <w:p w:rsidR="0033011A" w:rsidRDefault="00313524">
            <w:pPr>
              <w:pStyle w:val="ConsPlusNormal0"/>
            </w:pPr>
            <w:r>
              <w:t>Санкт-Петербург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5896" w:type="dxa"/>
            <w:vMerge/>
            <w:tcBorders>
              <w:bottom w:val="nil"/>
            </w:tcBorders>
          </w:tcPr>
          <w:p w:rsidR="0033011A" w:rsidRDefault="0033011A">
            <w:pPr>
              <w:pStyle w:val="ConsPlusNormal0"/>
            </w:pPr>
          </w:p>
        </w:tc>
        <w:tc>
          <w:tcPr>
            <w:tcW w:w="2665" w:type="dxa"/>
            <w:tcBorders>
              <w:bottom w:val="nil"/>
            </w:tcBorders>
          </w:tcPr>
          <w:p w:rsidR="0033011A" w:rsidRDefault="00313524">
            <w:pPr>
              <w:pStyle w:val="ConsPlusNormal0"/>
            </w:pPr>
            <w:r>
              <w:t>Район проживания</w:t>
            </w:r>
          </w:p>
        </w:tc>
      </w:tr>
      <w:tr w:rsidR="0033011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011A" w:rsidRDefault="00313524">
            <w:pPr>
              <w:pStyle w:val="ConsPlusNormal0"/>
              <w:jc w:val="both"/>
            </w:pPr>
            <w:r>
              <w:t xml:space="preserve">(п. 31 введен </w:t>
            </w:r>
            <w:hyperlink r:id="rId40" w:tooltip="Приказ комитета по социальной защите населения Ленинградской области от 29.05.2023 N 04-31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социальной защите населения Ленинградской области от 29.05.2023 N 04-31)</w:t>
            </w:r>
          </w:p>
        </w:tc>
      </w:tr>
    </w:tbl>
    <w:p w:rsidR="0033011A" w:rsidRDefault="0033011A">
      <w:pPr>
        <w:pStyle w:val="ConsPlusNormal0"/>
        <w:ind w:firstLine="540"/>
        <w:jc w:val="both"/>
      </w:pPr>
    </w:p>
    <w:p w:rsidR="0033011A" w:rsidRDefault="0033011A">
      <w:pPr>
        <w:pStyle w:val="ConsPlusNormal0"/>
        <w:ind w:firstLine="540"/>
        <w:jc w:val="both"/>
      </w:pPr>
    </w:p>
    <w:p w:rsidR="0033011A" w:rsidRDefault="0033011A">
      <w:pPr>
        <w:pStyle w:val="ConsPlusNormal0"/>
        <w:ind w:firstLine="540"/>
        <w:jc w:val="both"/>
      </w:pPr>
    </w:p>
    <w:p w:rsidR="0033011A" w:rsidRDefault="0033011A">
      <w:pPr>
        <w:pStyle w:val="ConsPlusNormal0"/>
        <w:ind w:firstLine="540"/>
        <w:jc w:val="both"/>
      </w:pPr>
    </w:p>
    <w:p w:rsidR="0033011A" w:rsidRDefault="0033011A">
      <w:pPr>
        <w:pStyle w:val="ConsPlusNormal0"/>
        <w:ind w:firstLine="540"/>
        <w:jc w:val="both"/>
      </w:pPr>
    </w:p>
    <w:p w:rsidR="0033011A" w:rsidRDefault="00313524">
      <w:pPr>
        <w:pStyle w:val="ConsPlusNormal0"/>
        <w:jc w:val="right"/>
        <w:outlineLvl w:val="0"/>
      </w:pPr>
      <w:r>
        <w:t>УТВЕРЖДЕНЫ</w:t>
      </w:r>
    </w:p>
    <w:p w:rsidR="0033011A" w:rsidRDefault="00313524">
      <w:pPr>
        <w:pStyle w:val="ConsPlusNormal0"/>
        <w:jc w:val="right"/>
      </w:pPr>
      <w:r>
        <w:t>приказом комитета</w:t>
      </w:r>
    </w:p>
    <w:p w:rsidR="0033011A" w:rsidRDefault="00313524">
      <w:pPr>
        <w:pStyle w:val="ConsPlusNormal0"/>
        <w:jc w:val="right"/>
      </w:pPr>
      <w:r>
        <w:t>по социальной защите населения</w:t>
      </w:r>
    </w:p>
    <w:p w:rsidR="0033011A" w:rsidRDefault="00313524">
      <w:pPr>
        <w:pStyle w:val="ConsPlusNormal0"/>
        <w:jc w:val="right"/>
      </w:pPr>
      <w:r>
        <w:t>Ленинградской области</w:t>
      </w:r>
    </w:p>
    <w:p w:rsidR="0033011A" w:rsidRDefault="00313524">
      <w:pPr>
        <w:pStyle w:val="ConsPlusNormal0"/>
        <w:jc w:val="right"/>
      </w:pPr>
      <w:r>
        <w:t>от 08.02.2022 N 04-8</w:t>
      </w:r>
    </w:p>
    <w:p w:rsidR="0033011A" w:rsidRDefault="00313524">
      <w:pPr>
        <w:pStyle w:val="ConsPlusNormal0"/>
        <w:jc w:val="right"/>
      </w:pPr>
      <w:r>
        <w:t>(приложение 2)</w:t>
      </w:r>
    </w:p>
    <w:p w:rsidR="0033011A" w:rsidRDefault="0033011A">
      <w:pPr>
        <w:pStyle w:val="ConsPlusNormal0"/>
        <w:jc w:val="right"/>
      </w:pPr>
    </w:p>
    <w:p w:rsidR="0033011A" w:rsidRDefault="00313524">
      <w:pPr>
        <w:pStyle w:val="ConsPlusTitle0"/>
        <w:jc w:val="center"/>
      </w:pPr>
      <w:bookmarkStart w:id="1" w:name="P201"/>
      <w:bookmarkEnd w:id="1"/>
      <w:r>
        <w:t>УСЛОВИЯ</w:t>
      </w:r>
    </w:p>
    <w:p w:rsidR="0033011A" w:rsidRDefault="00313524">
      <w:pPr>
        <w:pStyle w:val="ConsPlusTitle0"/>
        <w:jc w:val="center"/>
      </w:pPr>
      <w:r>
        <w:t>ПРЕДОСТАВЛЕНИЯ ДОПОЛНИТЕЛЬНОЙ МЕРЫ СОЦИАЛЬНОЙ ПОДДЕРЖКИ</w:t>
      </w:r>
    </w:p>
    <w:p w:rsidR="0033011A" w:rsidRDefault="00313524">
      <w:pPr>
        <w:pStyle w:val="ConsPlusTitle0"/>
        <w:jc w:val="center"/>
      </w:pPr>
      <w:r>
        <w:t>В ВИДЕ СПЕЦИАЛЬНОГО ТРАНСПОРТНОГО ОБСЛУЖИВАНИЯ</w:t>
      </w:r>
    </w:p>
    <w:p w:rsidR="0033011A" w:rsidRDefault="00313524">
      <w:pPr>
        <w:pStyle w:val="ConsPlusTitle0"/>
        <w:jc w:val="center"/>
      </w:pPr>
      <w:r>
        <w:t>ОТДЕЛЬНЫХ КАТЕГОРИЙ ГРАЖДАН</w:t>
      </w:r>
    </w:p>
    <w:p w:rsidR="0033011A" w:rsidRDefault="0033011A">
      <w:pPr>
        <w:pStyle w:val="ConsPlusNormal0"/>
        <w:spacing w:after="1"/>
      </w:pPr>
    </w:p>
    <w:p w:rsidR="0033011A" w:rsidRDefault="0033011A">
      <w:pPr>
        <w:pStyle w:val="ConsPlusNormal0"/>
        <w:jc w:val="center"/>
      </w:pPr>
      <w:bookmarkStart w:id="2" w:name="_GoBack"/>
      <w:bookmarkEnd w:id="2"/>
    </w:p>
    <w:p w:rsidR="0033011A" w:rsidRDefault="00313524">
      <w:pPr>
        <w:pStyle w:val="ConsPlusTitle0"/>
        <w:jc w:val="center"/>
        <w:outlineLvl w:val="1"/>
      </w:pPr>
      <w:r>
        <w:t>1. Общие положения</w:t>
      </w:r>
    </w:p>
    <w:p w:rsidR="0033011A" w:rsidRDefault="0033011A">
      <w:pPr>
        <w:pStyle w:val="ConsPlusNormal0"/>
        <w:jc w:val="center"/>
      </w:pPr>
    </w:p>
    <w:p w:rsidR="0033011A" w:rsidRDefault="00313524">
      <w:pPr>
        <w:pStyle w:val="ConsPlusNormal0"/>
        <w:ind w:firstLine="540"/>
        <w:jc w:val="both"/>
      </w:pPr>
      <w:r>
        <w:t>1.1. Настоящие Условия предоставления дополнительной меры социальной поддержки в виде специального транспортного обслуживания отдельных категорий граждан (далее - Условия) определяют порядок предоставления дополнительной меры социальной поддержки граждан в</w:t>
      </w:r>
      <w:r>
        <w:t xml:space="preserve"> виде специального </w:t>
      </w:r>
      <w:r>
        <w:lastRenderedPageBreak/>
        <w:t>транспортного обслуживания (далее - специальное транспортное обслуживание) транспортными компаниями, прошедшими отбор, проводимый Комитетом Ленинградской области по транспорту, и заключившими с Ленинградским областным государственным каз</w:t>
      </w:r>
      <w:r>
        <w:t>енным учреждением "Центр социальной защиты населения" (далее - ЛОГКУ "Центр социальной защиты населения") соглашение о предоставлении субсидии из областного бюджета Ленинградской области на возмещение затрат в связи с производством (реализацией) товаров, в</w:t>
      </w:r>
      <w:r>
        <w:t>ыполнением работ, оказанием услуг в соответствии с типовой формой, установленной Комитетом финансов Ленинградской области (далее - соглашение).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1.2. Предоставление специального транспортного обслуживания гражданам осуществляется в соответствии с </w:t>
      </w:r>
      <w:hyperlink r:id="rId41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11.11.2021 N 711 "О дополнительной мере социальной поддержки в виде специального транспортного обслуживания отдельных категорий граждан" (далее - Постано</w:t>
      </w:r>
      <w:r>
        <w:t>вление от 11.11.2021 N 711).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1.3. В настоящих Условиях применяются следующие понятия: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гражданин - гражданин, относящийся к отдельным категориям граждан, имеющим право на получение специального транспортного обслуживания в соответствии с </w:t>
      </w:r>
      <w:hyperlink r:id="rId42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Постановлением</w:t>
        </w:r>
      </w:hyperlink>
      <w:r>
        <w:t xml:space="preserve"> от 11.11.2021 N 711;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поездка - предоставление гражданину специального транспортного обслуживания для поездки до(от) социально значимого объекта в одну сторону;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транспортная компания - </w:t>
      </w:r>
      <w:r>
        <w:t>транспортная компания, прошедшая отбор, проводимый Комитетом Ленинградской области по транспорту, и заключившая соглашение с ЛОГКУ "Центр социальной защиты населения";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АИС "Социальная защита" - Государственная информационная система Ленинградской области "</w:t>
      </w:r>
      <w:r>
        <w:t>Автоматизированная информационная система "Социальная защита Ленинградской области";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заявка - обращение гражданина, поступившее посредством телефонной связи или через АИС "Социальная защита", по вопросу получения специального транспортного обслуживания;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ди</w:t>
      </w:r>
      <w:r>
        <w:t>спетчерская - структурное подразделение транспортной компании, занимающееся приемом заявок, назначением транспортных средств и водителей для реализации заявок, а также контролем исполнения заявок;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оператор - сотрудник диспетчерской, принимающий заявки от г</w:t>
      </w:r>
      <w:r>
        <w:t>раждан на получение специального транспортного обслуживания посредством телефонной связи или через АИС "Социальная защита";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диспетчер - сотрудник диспетчерской, ответственный за определение очередности выполнения заявок по датам и времени в АИС "Социальная</w:t>
      </w:r>
      <w:r>
        <w:t xml:space="preserve"> защита", назначение через АИС "Социальная защита" водителя и транспортного средства для выполнения заявки, контроль исполнения заявок;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сопровождающий - лицо, сопровождающее гражданина в транспортном средстве в рамках специального транспортного обслуживани</w:t>
      </w:r>
      <w:r>
        <w:t>я;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пункт отправления - точка отправления транспортного средства, указанная гражданином при оформлении заявки;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транспортное средство - автомобиль, предоставляемый для поездки гражданам транспортной компанией;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верификация - подтверждение пассажиром назначенн</w:t>
      </w:r>
      <w:r>
        <w:t>ой поездки в ее начале и при завершении.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Иные понятия и термины, используемые в настоящих Условиях, применяются в значениях, определенных действующим законодательством.</w:t>
      </w:r>
    </w:p>
    <w:p w:rsidR="0033011A" w:rsidRDefault="0033011A">
      <w:pPr>
        <w:pStyle w:val="ConsPlusNormal0"/>
        <w:ind w:firstLine="540"/>
        <w:jc w:val="both"/>
      </w:pPr>
    </w:p>
    <w:p w:rsidR="0033011A" w:rsidRDefault="00313524">
      <w:pPr>
        <w:pStyle w:val="ConsPlusTitle0"/>
        <w:jc w:val="center"/>
        <w:outlineLvl w:val="1"/>
      </w:pPr>
      <w:r>
        <w:t>2. Условия предоставления специального транспортного</w:t>
      </w:r>
    </w:p>
    <w:p w:rsidR="0033011A" w:rsidRDefault="00313524">
      <w:pPr>
        <w:pStyle w:val="ConsPlusTitle0"/>
        <w:jc w:val="center"/>
      </w:pPr>
      <w:r>
        <w:t>обслуживания</w:t>
      </w:r>
    </w:p>
    <w:p w:rsidR="0033011A" w:rsidRDefault="0033011A">
      <w:pPr>
        <w:pStyle w:val="ConsPlusNormal0"/>
        <w:jc w:val="center"/>
      </w:pPr>
    </w:p>
    <w:p w:rsidR="0033011A" w:rsidRDefault="00313524">
      <w:pPr>
        <w:pStyle w:val="ConsPlusNormal0"/>
        <w:ind w:firstLine="540"/>
        <w:jc w:val="both"/>
      </w:pPr>
      <w:r>
        <w:t>2.1. Предоставление</w:t>
      </w:r>
      <w:r>
        <w:t xml:space="preserve"> дополнительной меры социальной поддержки в виде специального транспортного обслуживания осуществляется в заявительном и беззаявительном порядке, установленном </w:t>
      </w:r>
      <w:hyperlink r:id="rId43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Постановлением</w:t>
        </w:r>
      </w:hyperlink>
      <w:r>
        <w:t xml:space="preserve"> от 11.11.2021 N 711.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lastRenderedPageBreak/>
        <w:t>2</w:t>
      </w:r>
      <w:r>
        <w:t xml:space="preserve">.2. Специальное транспортное обслуживание предоставляется гражданам для поездки до (от) социально значимых объектов Ленинградской области и Санкт-Петербурга в соответствии с </w:t>
      </w:r>
      <w:hyperlink w:anchor="P42" w:tooltip="ПЕРЕЧЕНЬ">
        <w:r>
          <w:rPr>
            <w:color w:val="0000FF"/>
          </w:rPr>
          <w:t>Перечнем</w:t>
        </w:r>
      </w:hyperlink>
      <w:r>
        <w:t xml:space="preserve"> социально значимых объектов для п</w:t>
      </w:r>
      <w:r>
        <w:t>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1 к настоящему приказу (далее - социально значимые объекты), а также между социально значимыми объектами.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Специальное транспортное обслуживание не предоставляется для поездок до(от) фактического адреса проживания гражданина в Санкт-Петербурге.</w:t>
      </w:r>
    </w:p>
    <w:p w:rsidR="0033011A" w:rsidRDefault="00313524">
      <w:pPr>
        <w:pStyle w:val="ConsPlusNormal0"/>
        <w:jc w:val="both"/>
      </w:pPr>
      <w:r>
        <w:t xml:space="preserve">(абзац введен </w:t>
      </w:r>
      <w:hyperlink r:id="rId44" w:tooltip="Приказ комитета по социальной защите населения Ленинградской области от 18.10.2022 N 04-5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комитета по социальной защите населения Ленинградской области от 18.10.2022 N 04-58)</w:t>
      </w:r>
    </w:p>
    <w:p w:rsidR="0033011A" w:rsidRDefault="00313524">
      <w:pPr>
        <w:pStyle w:val="ConsPlusNormal0"/>
        <w:jc w:val="both"/>
      </w:pPr>
      <w:r>
        <w:t xml:space="preserve">(п. 2.2 в ред. </w:t>
      </w:r>
      <w:hyperlink r:id="rId45" w:tooltip="Приказ комитета по социальной защите населения Ленинградской области от 12.08.2022 N 04-4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</w:t>
      </w:r>
      <w:r>
        <w:t xml:space="preserve"> Ленинградской области от 12.08.2022 N 04-48)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2.2.1. Утратил силу. - </w:t>
      </w:r>
      <w:hyperlink r:id="rId46" w:tooltip="Приказ комитета по социальной защите населения Ленинградской области от 12.08.2022 N 04-4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12.08.2022 N </w:t>
      </w:r>
      <w:r>
        <w:t>04-48.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2.2.2. График предоставления гражданам специального транспортного обслуживания должен совпадать с графиком работы социально значимых объектов.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2.2.3. Время подачи транспортного средства для поездки от социально значимого объекта, указанное в заявке, должно быть не позднее 30 минут после окончания работы социально значимого объекта.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2.3. Гражданину в рамках специального транспортного обслуживания </w:t>
      </w:r>
      <w:r>
        <w:t xml:space="preserve">предоставляется не более 6 поездок в месяц, за исключением случаев, предусмотренных </w:t>
      </w:r>
      <w:hyperlink w:anchor="P245" w:tooltip="2.3.1. Для детей-инвалидов для поездок в медицинские организации Санкт-Петербурга, участвующие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для прохождени">
        <w:r>
          <w:rPr>
            <w:color w:val="0000FF"/>
          </w:rPr>
          <w:t>подпунктами 2.3.1</w:t>
        </w:r>
      </w:hyperlink>
      <w:r>
        <w:t xml:space="preserve"> - </w:t>
      </w:r>
      <w:hyperlink w:anchor="P268" w:tooltip="2.3.11. Гражданам, указанным в подпунктах 1 - 4, 5-1, 6, 7, 8-1, 8-2, 9, 10 - 12, 14 пункта 2 Порядка, установленного Постановлением от 11.11.2021 N 711, и гражданам, указанным в подпунктах 5 и 9-1 пункта 2 Порядка, установленного Постановлением от 11.11.2021 ">
        <w:r>
          <w:rPr>
            <w:color w:val="0000FF"/>
          </w:rPr>
          <w:t>2.3.11</w:t>
        </w:r>
      </w:hyperlink>
      <w:r>
        <w:t xml:space="preserve"> настоящих Условий.</w:t>
      </w:r>
    </w:p>
    <w:p w:rsidR="0033011A" w:rsidRDefault="00313524">
      <w:pPr>
        <w:pStyle w:val="ConsPlusNormal0"/>
        <w:jc w:val="both"/>
      </w:pPr>
      <w:r>
        <w:t xml:space="preserve">(в ред. Приказов комитета по социальной защите населения Ленинградской области от 02.08.2022 </w:t>
      </w:r>
      <w:hyperlink r:id="rId47" w:tooltip="Приказ комитета по социальной защите населения Ленинградской области от 02.08.2022 N 04-46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N 04-46</w:t>
        </w:r>
      </w:hyperlink>
      <w:r>
        <w:t xml:space="preserve">, от 30.12.2022 </w:t>
      </w:r>
      <w:hyperlink r:id="rId48" w:tooltip="Приказ комитета по социальной защите населения Ленинградской области от 30.12.2022 N 04-94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N 04-94</w:t>
        </w:r>
      </w:hyperlink>
      <w:r>
        <w:t xml:space="preserve">, от 18.05.2023 </w:t>
      </w:r>
      <w:hyperlink r:id="rId49" w:tooltip="Приказ комитета по социальной защите населения Ленинградской области от 18.05.2023 N 04-2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N 04-2</w:t>
        </w:r>
        <w:r>
          <w:rPr>
            <w:color w:val="0000FF"/>
          </w:rPr>
          <w:t>8</w:t>
        </w:r>
      </w:hyperlink>
      <w:r>
        <w:t xml:space="preserve">, от 25.12.2023 </w:t>
      </w:r>
      <w:hyperlink r:id="rId50" w:tooltip="Приказ комитета по социальной защите населения Ленинградской области от 25.12.2023 N 04-77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N 04-77</w:t>
        </w:r>
      </w:hyperlink>
      <w:r>
        <w:t>)</w:t>
      </w:r>
    </w:p>
    <w:p w:rsidR="0033011A" w:rsidRDefault="00313524">
      <w:pPr>
        <w:pStyle w:val="ConsPlusNormal0"/>
        <w:spacing w:before="200"/>
        <w:ind w:firstLine="540"/>
        <w:jc w:val="both"/>
      </w:pPr>
      <w:bookmarkStart w:id="3" w:name="P245"/>
      <w:bookmarkEnd w:id="3"/>
      <w:r>
        <w:t>2.3.1. Для детей-инвалидов для поездок в медицинские организации Санкт-Петербурга, участвующие в реализации Территориальной прог</w:t>
      </w:r>
      <w:r>
        <w:t>раммы государственных гарантий бесплатного оказания гражданам медицинской помощи (далее - Территориальная программа), для прохождения курса реабилитации предоставляется 12 поездок в год при предоставлении законным представителем ребенка-инвалида в филиал Л</w:t>
      </w:r>
      <w:r>
        <w:t>ОГКУ "Центр социальной защиты населения" или диспетчерскую выписки из протокола решения врачебной комиссии (подкомиссии врачебной комиссии) медицинской организации о необходимости получения реабилитационных услуг на территории Санкт-Петербурга и невозможно</w:t>
      </w:r>
      <w:r>
        <w:t>сти получения амбулаторного лечения по месту проживания.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51" w:tooltip="Приказ комитета по социальной защите населения Ленинградской области от 23.05.2022 N 04-23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04-</w:t>
      </w:r>
      <w:r>
        <w:t>23)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2.3.2. Инвалидам и детям-инвалидам, страдающим хронической почечной недостаточностью и нуждающимся по медицинским показаниям в проведении заместительной почечной терапии, специальное транспортное обслуживание предоставляется для поездок до(от) медицинс</w:t>
      </w:r>
      <w:r>
        <w:t>ких организаций с целью получения заместительной почечной терапии в количестве: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при невозможности формирования составной группы - не более 12 индивидуальных поездок в месяц до(от) медицинской организации, в которой граждане получают процедуры заместительно</w:t>
      </w:r>
      <w:r>
        <w:t>й почечной терапии;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при формировании составной группы, состоящей из двух-четырех человек, проживающих на расстоянии не более 35 километров друг от друга, гражданам предоставляются все поездки до(от) медицинской организации, в которой граждане получают проц</w:t>
      </w:r>
      <w:r>
        <w:t>едуры заместительной почечной терапии.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Индивидуальные поездки предоставляются гражданам, не включенным медицинской организацией, в которой они получают процедуры заместительной почечной терапии, в группы для составных поездок.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Группы для составных поездок </w:t>
      </w:r>
      <w:r>
        <w:t>формирует медицинская организация, в которой граждане получают процедуры заместительной почечной терапии.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Специальное транспортное обслуживание в новой составной группе предоставляется гражданам со второго рабочего дня, следующего за днем получения информа</w:t>
      </w:r>
      <w:r>
        <w:t>ции ЛОГКУ "Центр социальной защиты населения" о формировании новой составной группы от медицинской организации, в которой граждане получают процедуры заместительной почечной терапии.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lastRenderedPageBreak/>
        <w:t xml:space="preserve">В случае невозможности одного из граждан, включенных в составную группу, </w:t>
      </w:r>
      <w:r>
        <w:t>временно пользоваться специальным транспортным обслуживанием в составной группе другим гражданам, включенным в составную группу, поездки оказываются пропорционально израсходованным.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В случае если в составной группе 2 человека, то поездки оказываются пропор</w:t>
      </w:r>
      <w:r>
        <w:t>ционально израсходованным, но не более 12 индивидуальных поездок в месяц.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2.3.3. Поездки до(от) органов исполнительной власти Ленинградской области, Законодательного собрания Ленинградской области, прокуратуры Ленинградской области, прокуратур городов и ра</w:t>
      </w:r>
      <w:r>
        <w:t>йонов Ленинградской области, территориальных органов Министерства внутренних дел Российской Федерации, санаториев предоставляются в количестве не более 4 поездок в год.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52" w:tooltip="Приказ комитета по социальной защите населения Ленинградской области от 29.05.2023 N 04-31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29.05.2023 N 04-31)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2.3.4. Поездки до(от) музеев, концертных залов и театров предоставляются в количестве не более 4 поездок в год, в том числе не более 2 поезд</w:t>
      </w:r>
      <w:r>
        <w:t>ок в Санкт-Петербург.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2.3.5. Поездки до(от) вокзалов и аэропортов предоставляются в совокупности в количестве не более 6 поездок в год.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2.3.6. Поездки до(от) нотариальных контор, специализированных служб по вопросам похоронного дела, кладбищ предоставляютс</w:t>
      </w:r>
      <w:r>
        <w:t>я в количестве не более 6 поездок в год.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2.3.7. Поездки до(от) судов, благотворительных фондов предоставляются в количестве не более 6 поездок в год, в том числе не более 2 поездок в Санкт-Петербург.</w:t>
      </w:r>
    </w:p>
    <w:p w:rsidR="0033011A" w:rsidRDefault="0031352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2.3.7 введен </w:t>
      </w:r>
      <w:hyperlink r:id="rId53" w:tooltip="Приказ комитета по социальной защите населения Ленинградской области от 02.08.2022 N 04-46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02.08.2022 N 04-46; в ред. </w:t>
      </w:r>
      <w:hyperlink r:id="rId54" w:tooltip="Приказ комитета по социальной защите населения Ленинградской области от 30.12.2022 N 04-94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30.12.2022 N 04-94)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2.3.8. Поездки до(от) цирков и зоопарков предоставляются в совокупности в количестве не более 4 поездок в год.</w:t>
      </w:r>
    </w:p>
    <w:p w:rsidR="0033011A" w:rsidRDefault="0031352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2.3.8 введен </w:t>
      </w:r>
      <w:hyperlink r:id="rId55" w:tooltip="Приказ комитета по социальной защите населения Ленинградской области от 30.12.2022 N 04-94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30.12.2022 N 04-94)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2.3.9. Гражданам, страдающим злокачественными новообразованиями III или IV стадий и</w:t>
      </w:r>
      <w:r>
        <w:t xml:space="preserve"> нуждающимся по медицинским показаниям в проведении химиотерапевтических или радиотерапевтических методов лечения или оперативном вмешательстве, предоставляется не более 2 поездок в год до(от) медицинских организаций для получения химиотерапевтических или </w:t>
      </w:r>
      <w:r>
        <w:t>радиотерапевтических методов лечения или для проведения оперативного вмешательства в 2023 году, не более 4 поездок в год в 2024 году, не более 6 поездок в год в 2025 году.</w:t>
      </w:r>
    </w:p>
    <w:p w:rsidR="0033011A" w:rsidRDefault="0031352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2.3.9 введен </w:t>
      </w:r>
      <w:hyperlink r:id="rId56" w:tooltip="Приказ комитета по социальной защите населения Ленинградской области от 18.05.2023 N 04-2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18.05.2023 N 04-28)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2.3.10. Детям граждан, погибших (умерших) вследствие выполнени</w:t>
      </w:r>
      <w:r>
        <w:t xml:space="preserve">я задач в ходе специальной военной операции, из числа призванных на военную службу по частичной мобилизации в Ленинградской области, военнослужащих Вооруженных Сил Российской Федерации, граждан, предусмотренных </w:t>
      </w:r>
      <w:hyperlink r:id="rId57" w:tooltip="Федеральный закон от 31.05.1996 N 61-ФЗ (ред. от 25.12.2023) &quot;Об обороне&quot; {КонсультантПлюс}">
        <w:r>
          <w:rPr>
            <w:color w:val="0000FF"/>
          </w:rPr>
          <w:t>частью 4 статьи 22.1</w:t>
        </w:r>
      </w:hyperlink>
      <w:r>
        <w:t xml:space="preserve"> Федерального закона от 31 мая 1996 года N 61-ФЗ "Об обороне", до достижения ими возраста 18</w:t>
      </w:r>
      <w:r>
        <w:t xml:space="preserve"> лет либо возраста 23 лет при условии обучения в образовательной организации по очной форме обучения предоставляется не более 2 поездок в месяц на условиях оплаты 50% от стоимости поездки.</w:t>
      </w:r>
    </w:p>
    <w:p w:rsidR="0033011A" w:rsidRDefault="0031352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2.3.10 введен </w:t>
      </w:r>
      <w:hyperlink r:id="rId58" w:tooltip="Приказ комитета по социальной защите населения Ленинградской области от 01.09.2023 N 04-5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01.09.2023 N 04-58)</w:t>
      </w:r>
    </w:p>
    <w:p w:rsidR="0033011A" w:rsidRDefault="00313524">
      <w:pPr>
        <w:pStyle w:val="ConsPlusNormal0"/>
        <w:spacing w:before="200"/>
        <w:ind w:firstLine="540"/>
        <w:jc w:val="both"/>
      </w:pPr>
      <w:bookmarkStart w:id="4" w:name="P268"/>
      <w:bookmarkEnd w:id="4"/>
      <w:r>
        <w:t xml:space="preserve">2.3.11. Гражданам, указанным в </w:t>
      </w:r>
      <w:hyperlink r:id="rId59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подпунк</w:t>
        </w:r>
        <w:r>
          <w:rPr>
            <w:color w:val="0000FF"/>
          </w:rPr>
          <w:t>тах 1</w:t>
        </w:r>
      </w:hyperlink>
      <w:r>
        <w:t xml:space="preserve"> - </w:t>
      </w:r>
      <w:hyperlink r:id="rId60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61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5-1</w:t>
        </w:r>
      </w:hyperlink>
      <w:r>
        <w:t xml:space="preserve">, </w:t>
      </w:r>
      <w:hyperlink r:id="rId62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6</w:t>
        </w:r>
      </w:hyperlink>
      <w:r>
        <w:t xml:space="preserve">, </w:t>
      </w:r>
      <w:hyperlink r:id="rId63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7</w:t>
        </w:r>
      </w:hyperlink>
      <w:r>
        <w:t xml:space="preserve">, </w:t>
      </w:r>
      <w:hyperlink r:id="rId64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8-1</w:t>
        </w:r>
      </w:hyperlink>
      <w:r>
        <w:t xml:space="preserve">, </w:t>
      </w:r>
      <w:hyperlink r:id="rId65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8-2</w:t>
        </w:r>
      </w:hyperlink>
      <w:r>
        <w:t xml:space="preserve">, </w:t>
      </w:r>
      <w:hyperlink r:id="rId66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9</w:t>
        </w:r>
      </w:hyperlink>
      <w:r>
        <w:t xml:space="preserve">, </w:t>
      </w:r>
      <w:hyperlink r:id="rId67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10</w:t>
        </w:r>
      </w:hyperlink>
      <w:r>
        <w:t xml:space="preserve"> - </w:t>
      </w:r>
      <w:hyperlink r:id="rId68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12</w:t>
        </w:r>
      </w:hyperlink>
      <w:r>
        <w:t xml:space="preserve">, </w:t>
      </w:r>
      <w:hyperlink r:id="rId69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14 пункта 2</w:t>
        </w:r>
      </w:hyperlink>
      <w:r>
        <w:t xml:space="preserve"> Порядка, уст</w:t>
      </w:r>
      <w:r>
        <w:t xml:space="preserve">ановленного Постановлением от 11.11.2021 N 711, и гражданам, указанным в </w:t>
      </w:r>
      <w:hyperlink r:id="rId70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подпунктах 5</w:t>
        </w:r>
      </w:hyperlink>
      <w:r>
        <w:t xml:space="preserve"> и </w:t>
      </w:r>
      <w:hyperlink r:id="rId71" w:tooltip="Постановление Правительства Ленинградской области от 11.11.2021 N 711 (ред. от 13.12.2023) &quot;О дополнительной мере социальной поддержки в виде специального транспортного обслуживания отдельных категорий граждан&quot; {КонсультантПлюс}">
        <w:r>
          <w:rPr>
            <w:color w:val="0000FF"/>
          </w:rPr>
          <w:t>9-1 пункта 2</w:t>
        </w:r>
      </w:hyperlink>
      <w:r>
        <w:t xml:space="preserve"> Порядка, устано</w:t>
      </w:r>
      <w:r>
        <w:t>вленного Постановлением от 11.11.2021 N 711, в случае наличия инвалидности предоставляется право на две дополнительные поездки в полугодие на условиях оплаты 50% от стоимости поездки.</w:t>
      </w:r>
    </w:p>
    <w:p w:rsidR="0033011A" w:rsidRDefault="0031352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2.3.11 введен </w:t>
      </w:r>
      <w:hyperlink r:id="rId72" w:tooltip="Приказ комитета по социальной защите населения Ленинградской области от 25.12.2023 N 04-77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25.12.2023 N 04-77)</w:t>
      </w:r>
    </w:p>
    <w:p w:rsidR="0033011A" w:rsidRDefault="00313524">
      <w:pPr>
        <w:pStyle w:val="ConsPlusNormal0"/>
        <w:spacing w:before="200"/>
        <w:ind w:firstLine="540"/>
        <w:jc w:val="both"/>
      </w:pPr>
      <w:hyperlink r:id="rId73" w:tooltip="Приказ комитета по социальной защите населения Ленинградской области от 25.12.2023 N 04-77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2.3.12</w:t>
        </w:r>
      </w:hyperlink>
      <w:r>
        <w:t>. Одной поездкой считается перевозка гражданина на специальном транспортном обслуживании до(от) социально значимого объекта либо между социально значи</w:t>
      </w:r>
      <w:r>
        <w:t>мыми объектами.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74" w:tooltip="Приказ комитета по социальной защите населения Ленинградской области от 12.08.2022 N 04-4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12.08.2022 N 04-48)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lastRenderedPageBreak/>
        <w:t>Перенос и суммирование не использован</w:t>
      </w:r>
      <w:r>
        <w:t>ных в текущем месяце поездок на следующий месяц не производится.</w:t>
      </w:r>
    </w:p>
    <w:p w:rsidR="0033011A" w:rsidRDefault="00313524">
      <w:pPr>
        <w:pStyle w:val="ConsPlusNormal0"/>
        <w:spacing w:before="200"/>
        <w:ind w:firstLine="540"/>
        <w:jc w:val="both"/>
      </w:pPr>
      <w:hyperlink r:id="rId75" w:tooltip="Приказ комитета по социальной защите населения Ленинградской области от 25.12.2023 N 04-77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2.3.13</w:t>
        </w:r>
      </w:hyperlink>
      <w:r>
        <w:t>. Учет совершенных гражданином поездок осуществляется в АИС "Социальная защита".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</w:t>
      </w:r>
      <w:r>
        <w:t>4. Гражданин имеет право брать с собой в поездку не более двух сопровождающих.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С лиц, сопровождающих гражданина в поездке, плата за специальное транспортное обслуживание не взимается.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2.4.1. В случае наличия в семье двух детей-инвалидов, имеющих право на с</w:t>
      </w:r>
      <w:r>
        <w:t>пециальное транспортное обслуживание, при их одновременной поездке сопровождающих может быть не более двух. Одна поездка учитывается как использованная одним из детей.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76" w:tooltip="Приказ комитета по социальной защите населения Ленинградской области от 23.05.2022 N 04-23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04-23)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2.5. В случае отнесения гражданина к категориям, имеющим право на пользование специальным транспортным обслуживанием с частичной оплатой, опл</w:t>
      </w:r>
      <w:r>
        <w:t>ата поездки осуществляется при завершении поездки.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2.6. Гражданин обязан осуществить посадку в транспортное средство в течение 15 минут со времени подачи транспортного средства. При посадке в транспортное средство по истечении 15 минут со времени его подач</w:t>
      </w:r>
      <w:r>
        <w:t>и гражданин оплачивает ожидание в соответствии с тарифами транспортной компании. В случае невыхода гражданина к транспортному средству более 35 минут заказ отменяется и засчитывается как использованный.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2.7. Прием заявок на специальное транспортное обслужи</w:t>
      </w:r>
      <w:r>
        <w:t>вание осуществляется операторами транспортной компании ежедневно с 8.00 до 20.00 часов.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Заявка на предоставление специального транспортного обслуживания принимается оператором не позднее чем за 2 дня до даты поездки посредством единого бесплатного телефонн</w:t>
      </w:r>
      <w:r>
        <w:t>ого номера и(или) через АИС "Социальная защита".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77" w:tooltip="Приказ комитета по социальной защите населения Ленинградской области от 23.05.2022 N 04-23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04-23)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2.7.</w:t>
      </w:r>
      <w:r>
        <w:t>1. Оператор при оформлении заявки осуществляет: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информирование и консультирование граждан по вопросу предоставления специального транспортного обслуживания;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регистрацию заявок граждан в АИС "Социальная защита".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2.7.2. Диспетчер после регистрации оператором</w:t>
      </w:r>
      <w:r>
        <w:t xml:space="preserve"> заявки в АИС "Социальная защита":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определяет очередность выполнения заявок по датам и времени в АИС "Социальная защита";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назначает в АИС "Социальная защита" водителя и транспортное средство для выполнения заявки;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осуществляет контроль за исполнением заяво</w:t>
      </w:r>
      <w:r>
        <w:t>к.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2.7.3. Подтверждение поступления и обработки заявки осуществляется путем направления оператором СМС-сообщения на номер телефона гражданина, указанный при оформлении заявки. После назначения диспетчером транспортного средства и водителя для исполнения за</w:t>
      </w:r>
      <w:r>
        <w:t>явки в АИС "Социальная защита" гражданину направляется СМС на номер телефона, указанный гражданином при оформлении заявки, с информацией о марке и государственном регистрационном номере назначенного транспортного средства, а также напоминание о необходимос</w:t>
      </w:r>
      <w:r>
        <w:t>ти уведомления диспетчерской об отмене заказа гражданином.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78" w:tooltip="Приказ комитета по социальной защите населения Ленинградской области от 23.05.2022 N 04-23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23.05.2022 N 0</w:t>
      </w:r>
      <w:r>
        <w:t>4-23)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В случае отсутствия у гражданина номера мобильного телефона с возможностью получения СМС-сообщений - диспетчер связывается с гражданином посредством телефонного звонка на номер телефона, указанный гражданином при оформлении заявки.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Заявка на специаль</w:t>
      </w:r>
      <w:r>
        <w:t>ное транспортное обслуживание, отмененная гражданином за 2 часа до времени предполагаемой поездки, считается неиспользованной.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lastRenderedPageBreak/>
        <w:t xml:space="preserve">Заявка на специальное транспортное обслуживание, отмененная гражданином позднее чем за 2 часа до времени предполагаемой поездки, </w:t>
      </w:r>
      <w:r>
        <w:t>считается использованной гражданином.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Об изменении маршрута поездки гражданин должен уведомить диспетчерскую не менее чем за 24 часа до времени предполагаемой поездки.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2.8. Транспортная компания, предоставляющая специальное транспортное обслуживание гражданам, обеспечивает запись </w:t>
      </w:r>
      <w:proofErr w:type="spellStart"/>
      <w:r>
        <w:t>аудиоразговоров</w:t>
      </w:r>
      <w:proofErr w:type="spellEnd"/>
      <w:r>
        <w:t xml:space="preserve"> между гражданином, оператором и диспетчером.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2.9. Гражданин с целью подтверждения назначенной ему поездки проходит верификацию </w:t>
      </w:r>
      <w:r>
        <w:t>при посадке и высадке из транспортного средства.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2.10. Поездка считается исполненной с момента повторной верификации гражданина в конце поездки в АИС "Социальная защита".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2.11. В случае возникновения неисправности транспортного средства, аварии, непредвиде</w:t>
      </w:r>
      <w:r>
        <w:t>нной задержки и, как следствие, опоздания транспортного средства к назначенному времени, диспетчерская обязана в кратчайшие сроки известить об этом гражданина и обеспечить предоставление гражданину нового транспортного средства.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2.12. Поездка осуществляетс</w:t>
      </w:r>
      <w:r>
        <w:t xml:space="preserve">я гражданином до(от) общественной организации инвалидов Ленинградской области, Санкт-Петербургской региональной организации Общероссийской общественной организации инвалидов "Всероссийское ордена Трудового Красного Знамени общество слепых", членом которой </w:t>
      </w:r>
      <w:r>
        <w:t>он является.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2.13. Поездки до(от) аптечных организаций, осуществляющих отпуск по рецепту лекарственных препаратов, медицинских изделий и специализированных продуктов лечебного питания для льготных категорий граждан в соответствии с федеральным и региональн</w:t>
      </w:r>
      <w:r>
        <w:t>ым законодательством, предоставляются гражданам, получившим в медицинской организации рецепт.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Сведения о выдаче гражданам медицинскими организациями Ленинградской области рецептов на обеспечение лекарственными препаратами, медицинскими изделиями и специали</w:t>
      </w:r>
      <w:r>
        <w:t>зированными продуктами лечебного питания для льготных категорий граждан в соответствии с федеральным и региональным законодательством предоставляются государственным казенным учреждением здравоохранения Ленинградской области "Медицинский информационно-анал</w:t>
      </w:r>
      <w:r>
        <w:t>итический центр" (далее - ГКУЗ ЛО "МИАЦ") в ЛОГКУ "Центр социальной защиты населения" в соответствии с заключенным соглашением об информационном взаимодействии.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Гражданин вправе самостоятельно представить в филиал ЛОГКУ "Центр социальной защиты населения" либо в диспетчерскую рецепт.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Поездки осуществляются до(от) аптечных организаций, осуществляющих отпуск по рецепту лекарственных препаратов, медицинских изделий и</w:t>
      </w:r>
      <w:r>
        <w:t xml:space="preserve"> специализированных продуктов лечебного питания для льготных категорий граждан в соответствии с федеральным и региональным законодательством, перечень которых ежегодно в срок до 1 ноября текущего года запрашивается ЛОГКУ "Центр социальной защиты населения"</w:t>
      </w:r>
      <w:r>
        <w:t xml:space="preserve"> у Комитета по здравоохранению Ленинградской области.</w:t>
      </w:r>
    </w:p>
    <w:p w:rsidR="0033011A" w:rsidRDefault="00313524">
      <w:pPr>
        <w:pStyle w:val="ConsPlusNormal0"/>
        <w:jc w:val="both"/>
      </w:pPr>
      <w:r>
        <w:t xml:space="preserve">(п. 2.13 в ред. </w:t>
      </w:r>
      <w:hyperlink r:id="rId79" w:tooltip="Приказ комитета по социальной защите населения Ленинградской области от 18.10.2022 N 04-5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18.10.2022 </w:t>
      </w:r>
      <w:r>
        <w:t>N 04-58)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2.14. Поездки до(от) организаций социального обслуживания, включенных в реестры поставщиков социальных услуг в Ленинградской области и(или) в Санкт-Петербурге, предоставляются гражданину, являющемуся получателем социальных услуг или технологий соц</w:t>
      </w:r>
      <w:r>
        <w:t>иального обслуживания данной организации.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80" w:tooltip="Приказ комитета по социальной защите населения Ленинградской области от 18.08.2022 N 04-49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18.08.2022 N 04-49)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В случае ес</w:t>
      </w:r>
      <w:r>
        <w:t>ли гражданин не является получателем социальных услуг или технологий социального обслуживания, первые две поездки до(от) организаций социального обслуживания, включенных в реестры поставщиков социальных услуг в Ленинградской области и(или) в Санкт-Петербур</w:t>
      </w:r>
      <w:r>
        <w:t>ге, осуществляются для заключения договора о предоставлении социальных услуг или технологии социального обслуживания или для получения иного документа, подтверждающего получение технологии социального обслуживания в организации.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81" w:tooltip="Приказ комитета по социальной защите населения Ленинградской области от 18.08.2022 N 04-49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18.08.2022 N 04-49)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lastRenderedPageBreak/>
        <w:t>2.15. Для осуществления поездок до(от) организаций, предоставляющих образователь</w:t>
      </w:r>
      <w:r>
        <w:t>ные услуги детям-инвалидам и инвалидам трудоспособного возраста, гражданином (представителем) 1 раз в учебный год в диспетчерскую либо в филиал ЛОГКУ "Центр социальной защиты населения" представляется документ, подтверждающий зачисление в образовательную о</w:t>
      </w:r>
      <w:r>
        <w:t>рганизацию.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82" w:tooltip="Приказ комитета по социальной защите населения Ленинградской области от 18.10.2022 N 04-5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18.10.2022 N 04-58)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 xml:space="preserve">В случае поездки ребенка-инвалида до(от) </w:t>
      </w:r>
      <w:r>
        <w:t>образовательных организаций для детей, нуждающихся в психолого-педагогической и медико-социальной помощи, с целью получения образовательных услуг коррекционной направленности или прохождения обследования психолого-медико-педагогической комиссией (далее - П</w:t>
      </w:r>
      <w:r>
        <w:t>МПК) первые две поездки осуществляются для представления документов для получения образовательных услуг или прохождения ПМПК, остальные поездки осуществляются при представлении в диспетчерскую либо филиал ЛОГКУ "Центр социальной защиты населения" документа</w:t>
      </w:r>
      <w:r>
        <w:t>, подтверждающего получение образовательных услуг или факт прохождения ПМПК в данной организации.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83" w:tooltip="Приказ комитета по социальной защите населения Ленинградской области от 18.08.2022 N 04-49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</w:t>
      </w:r>
      <w:r>
        <w:t>Ленинградской области от 18.08.2022 N 04-49)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2.16. Специальное транспортное обслуживание предоставляется гражданам для поездок до(от) следующих медицинских организаций: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медицинских организаций, участвующих в реализации Территориальной программы, находящихс</w:t>
      </w:r>
      <w:r>
        <w:t>я в пределах района проживания гражданина;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медицинских организаций, участвующих в реализации Территориальной программы, находящихся за пределами района проживания гражданина, медицинских организаций, функции и полномочия учредителей в отношении которых осу</w:t>
      </w:r>
      <w:r>
        <w:t>ществляют Правительство Российской Федерации или федеральные органы исполнительной власти, при условии прикрепления гражданина по системе обязательного медицинского страхования к данной медицинской организации либо при наличии у гражданина направления от с</w:t>
      </w:r>
      <w:r>
        <w:t>воего лечащего врача в данную медицинскую организацию;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ведомственных медицинских организаций при условии прикрепления гражданина к ведомственной медицинской организации.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Сведения о выдаче гражданам медицинскими организациями Ленинградской области направлен</w:t>
      </w:r>
      <w:r>
        <w:t>ий в медицинскую организацию, находящуюся за пределами района проживания гражданина, предоставляются ГКУЗ ЛО "МИАЦ" в ЛОГКУ "Центр социальной защиты населения" в соответствии с заключенным соглашением об информационном взаимодействии.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Гражданин вправе само</w:t>
      </w:r>
      <w:r>
        <w:t xml:space="preserve">стоятельно представить в филиал ЛОГКУ "Центр социальной защиты населения" либо в диспетчерскую направление лечащего </w:t>
      </w:r>
      <w:proofErr w:type="gramStart"/>
      <w:r>
        <w:t>врача</w:t>
      </w:r>
      <w:proofErr w:type="gramEnd"/>
      <w:r>
        <w:t xml:space="preserve"> либо документ, подтверждающий получение гражданином медицинских услуг в иной медицинской организации в рамках направления медицинской </w:t>
      </w:r>
      <w:r>
        <w:t>организацией, к которой гражданин прикреплен по системе обязательного медицинского страхования.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Для осуществления поездок до(от) ведомственных медицинских организаций гражданином представляется в диспетчерскую либо в филиал ЛОГКУ "Центр социальной защиты н</w:t>
      </w:r>
      <w:r>
        <w:t>аселения" документ, подтверждающий прикрепление к ведомственной медицинской организации, либо документ, подтверждающий направление гражданина в иную ведомственную медицинскую организацию для получения бесплатной медицинской помощи.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В случае прикрепления гр</w:t>
      </w:r>
      <w:r>
        <w:t>ажданина по системе обязательного медицинского страхования к медицинской организации, находящейся за пределами района проживания гражданина, гражданином представляется в диспетчерскую либо филиал ЛОГКУ "Центр социальной защиты населения" документ (сведения</w:t>
      </w:r>
      <w:r>
        <w:t>), подтверждающий(</w:t>
      </w:r>
      <w:proofErr w:type="spellStart"/>
      <w:r>
        <w:t>ие</w:t>
      </w:r>
      <w:proofErr w:type="spellEnd"/>
      <w:r>
        <w:t>) прикрепление гражданина к медицинской организации по системе обязательного медицинского страхования, в том числе из федеральной государственной информационной системы "Единый портал государственных и муниципальных услуг (функций)", ли</w:t>
      </w:r>
      <w:r>
        <w:t>бо из страховой медицинской организации, осуществляющей деятельность в сфере обязательного медицинского страхования, либо из медицинской организации, к которой гражданин прикреплен по системе обязательного медицинского страхования.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Для предоставления специ</w:t>
      </w:r>
      <w:r>
        <w:t>ального транспортного обслуживания для поездок до(от) медицинских организаций для получения процедур заместительной почечной терапии гражданин представляет в филиал ЛОГКУ "Центр социальной защиты населения" по месту проживания медицинское заключение о нали</w:t>
      </w:r>
      <w:r>
        <w:t xml:space="preserve">чии </w:t>
      </w:r>
      <w:r>
        <w:lastRenderedPageBreak/>
        <w:t>хронической почечной недостаточности и необходимости по медицинским показаниям проведения заместительной почечной терапии.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Поездки до(от) медицинских организаций для оказания медицинской помощи в экстренной и неотложной формах в рамках специального транспортного обслуживания не предоставляются.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Гражданин вправе в рамках специального транспортного обслуживания осуществить поезд</w:t>
      </w:r>
      <w:r>
        <w:t>ку от медицинской организации, в которую гражданин поступил для оказания ему медицинской помощи в экстренной или неотложной форме, в том числе бригадой скорой медицинской помощи, при представлении в диспетчерскую или ЛОГКУ "Центр социальной защиты населени</w:t>
      </w:r>
      <w:r>
        <w:t>я" документа, подтверждающего получение гражданином в данной медицинской помощи в экстренной или неотложной форме.</w:t>
      </w:r>
    </w:p>
    <w:p w:rsidR="0033011A" w:rsidRDefault="00313524">
      <w:pPr>
        <w:pStyle w:val="ConsPlusNormal0"/>
        <w:jc w:val="both"/>
      </w:pPr>
      <w:r>
        <w:t xml:space="preserve">(п. 2.16 в ред. </w:t>
      </w:r>
      <w:hyperlink r:id="rId84" w:tooltip="Приказ комитета по социальной защите населения Ленинградской области от 29.12.2022 N 04-90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комитета по соц</w:t>
      </w:r>
      <w:r>
        <w:t>иальной защите населения Ленинградской области от 29.12.2022 N 04-90)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2.17. Поездки до(от) организаций, изготавливающих и(или) реализующих технические средства реабилитации для инвалидов, предоставляются гражданам, осуществившим заказ технического средства</w:t>
      </w:r>
      <w:r>
        <w:t xml:space="preserve"> реабилитации в данной организации.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В случае если гражданин впервые едет до(от) организации, изготавливающей и(или) реализующей технические средства реабилитации для инвалидов, первые две поездки осуществляются для ознакомления с условиями изготовления или</w:t>
      </w:r>
      <w:r>
        <w:t xml:space="preserve"> ремонта технического средства реабилитации, последующие поездки осуществляются при представлении в диспетчерскую либо в филиал ЛОГКУ "Центр социальной защиты населения" документа, подтверждающего факт заказа технического средства реабилитации, указанного </w:t>
      </w:r>
      <w:r>
        <w:t>в индивидуальной программе реабилитации или абилитации инвалида или ребенка-инвалида, выданной федеральным казенным учреждением "Главное бюро медико-социальной экспертизы по Ленинградской области" Министерства труда и социальной защиты Российской Федерации</w:t>
      </w:r>
      <w:r>
        <w:t xml:space="preserve"> или федеральным казенным учреждением "Главное бюро медико-социальной экспертизы Федерального медико-биологического агентства".</w:t>
      </w:r>
    </w:p>
    <w:p w:rsidR="0033011A" w:rsidRDefault="00313524">
      <w:pPr>
        <w:pStyle w:val="ConsPlusNormal0"/>
        <w:jc w:val="both"/>
      </w:pPr>
      <w:r>
        <w:t xml:space="preserve">(в ред. Приказов комитета по социальной защите населения Ленинградской области от 18.08.2022 </w:t>
      </w:r>
      <w:hyperlink r:id="rId85" w:tooltip="Приказ комитета по социальной защите населения Ленинградской области от 18.08.2022 N 04-49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N 04-49</w:t>
        </w:r>
      </w:hyperlink>
      <w:r>
        <w:t xml:space="preserve">, от 27.02.2023 </w:t>
      </w:r>
      <w:hyperlink r:id="rId86" w:tooltip="Приказ комитета по социальной защите населения Ленинградской области от 27.02.2023 N 04-11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N 04-11</w:t>
        </w:r>
      </w:hyperlink>
      <w:r>
        <w:t>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2.18. Поездки до(от) санатория предоставляются граждана</w:t>
      </w:r>
      <w:r>
        <w:t>м, получившим путевки на санаторно-курортное лечение за счет средств областного бюджета Ленинградской области или средств Отделения Фонда пенсионного и социального страхования Российской Федерации по Санкт-Петербургу и Ленинградской области.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87" w:tooltip="Приказ комитета по социальной защите населения Ленинградской области от 06.02.2023 N 04-8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е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06.02.2023 N 04-8)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2.19. Информация об организациях и индивидуальных предпринимател</w:t>
      </w:r>
      <w:r>
        <w:t xml:space="preserve">ях, предоставляющих детям-инвалидам и инвалидам спортивные и физкультурно-оздоровительные услуги, в том числе услуги </w:t>
      </w:r>
      <w:proofErr w:type="spellStart"/>
      <w:r>
        <w:t>иппотерапии</w:t>
      </w:r>
      <w:proofErr w:type="spellEnd"/>
      <w:r>
        <w:t>, на территории Ленинградской области, ежегодно в срок до 1 ноября текущего года запрашивается ЛОГКУ "Центр социальной защиты на</w:t>
      </w:r>
      <w:r>
        <w:t>селения" у комитета по физической культуре и спорту Ленинградской области, комитета общественных коммуникаций Ленинградской области.</w:t>
      </w:r>
    </w:p>
    <w:p w:rsidR="0033011A" w:rsidRDefault="00313524">
      <w:pPr>
        <w:pStyle w:val="ConsPlusNormal0"/>
        <w:jc w:val="both"/>
      </w:pPr>
      <w:r>
        <w:t xml:space="preserve">(в ред. </w:t>
      </w:r>
      <w:hyperlink r:id="rId88" w:tooltip="Приказ комитета по социальной защите населения Ленинградской области от 23.05.2022 N 04-23 &quot;О внесении изменений в приказ комитета по социальной защите населения Ленинградской области от 8 февраля 2022 года N 04-8 &quot;Об утверждении Перечня социально значимых объ">
        <w:r>
          <w:rPr>
            <w:color w:val="0000FF"/>
          </w:rPr>
          <w:t>Приказа</w:t>
        </w:r>
      </w:hyperlink>
      <w:r>
        <w:t xml:space="preserve"> комит</w:t>
      </w:r>
      <w:r>
        <w:t>ета по социальной защите населения Ленинградской области от 23.05.2022 N 04-23)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2.20. Для поездок до органов исполнительной власти Ленинградской области, органов местного самоуправления муниципального района (городского округа) Ленинградской области, Закон</w:t>
      </w:r>
      <w:r>
        <w:t>одательного собрания Ленинградской области, Уполномоченного по правам человека в Ленинградской области и Уполномоченного по правам ребенка в Ленинградской области необходима предварительная запись.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2.21. Предоставление гражданину специального транспортного</w:t>
      </w:r>
      <w:r>
        <w:t xml:space="preserve"> обслуживания на специализированном транспорте для лежащих больных с сопровождающими лицами с оказанием помощи в межэтажном подъеме и спуске осуществляется при представлении в филиал ЛОГКУ "Центр социальной защиты населения" документа, подтверждающего необ</w:t>
      </w:r>
      <w:r>
        <w:t>ходимость перевозки гражданина в положении лежа, выданного медицинской организацией.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2.22. Предоставление специального транспортного обслуживания гражданам прекращается в случае: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2.22.1. Утраты гражданином права на предоставления специального транспортного</w:t>
      </w:r>
      <w:r>
        <w:t xml:space="preserve"> обслуживания;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2.22.2. Смерти гражданина;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2.22.3. Признания гражданина умершим или безвестно отсутствующим.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lastRenderedPageBreak/>
        <w:t>2.23. Специальное транспортное обслуживание не предоставляется: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2.23.1. В случае отсутствия у гражданина права на пользование специальным транспортн</w:t>
      </w:r>
      <w:r>
        <w:t>ым обслуживанием.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2.23.2. Сопровождающим лицам без условия одновременной поездки с гражданином.</w:t>
      </w:r>
    </w:p>
    <w:p w:rsidR="0033011A" w:rsidRDefault="00313524">
      <w:pPr>
        <w:pStyle w:val="ConsPlusNormal0"/>
        <w:spacing w:before="200"/>
        <w:ind w:firstLine="540"/>
        <w:jc w:val="both"/>
      </w:pPr>
      <w:r>
        <w:t>2.23.3. Для транспортировки вещей, в том числе медикаментов, крупногабаритных вещей, а также для перевозки животных, за исключением собаки-проводника при наличи</w:t>
      </w:r>
      <w:r>
        <w:t>и документов, подтверждающих ее специальное обучение.</w:t>
      </w:r>
    </w:p>
    <w:p w:rsidR="0033011A" w:rsidRDefault="0033011A">
      <w:pPr>
        <w:pStyle w:val="ConsPlusNormal0"/>
        <w:ind w:firstLine="540"/>
        <w:jc w:val="both"/>
      </w:pPr>
    </w:p>
    <w:p w:rsidR="0033011A" w:rsidRDefault="0033011A">
      <w:pPr>
        <w:pStyle w:val="ConsPlusNormal0"/>
        <w:ind w:firstLine="540"/>
        <w:jc w:val="both"/>
      </w:pPr>
    </w:p>
    <w:p w:rsidR="0033011A" w:rsidRDefault="0033011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011A" w:rsidSect="00313524">
      <w:footerReference w:type="default" r:id="rId89"/>
      <w:headerReference w:type="first" r:id="rId90"/>
      <w:footerReference w:type="first" r:id="rId91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3524">
      <w:r>
        <w:separator/>
      </w:r>
    </w:p>
  </w:endnote>
  <w:endnote w:type="continuationSeparator" w:id="0">
    <w:p w:rsidR="00000000" w:rsidRDefault="0031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1A" w:rsidRDefault="003301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3011A" w:rsidRDefault="0031352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1A" w:rsidRDefault="0033011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3011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3011A" w:rsidRDefault="003135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3011A" w:rsidRDefault="003135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3011A" w:rsidRDefault="003135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33011A" w:rsidRDefault="0031352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3524">
      <w:r>
        <w:separator/>
      </w:r>
    </w:p>
  </w:footnote>
  <w:footnote w:type="continuationSeparator" w:id="0">
    <w:p w:rsidR="00000000" w:rsidRDefault="0031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3011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3011A" w:rsidRDefault="003135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социальной защите населения Ленинградской области от 08.02.2022 N 04-8</w:t>
          </w:r>
          <w:r>
            <w:rPr>
              <w:rFonts w:ascii="Tahoma" w:hAnsi="Tahoma" w:cs="Tahoma"/>
              <w:sz w:val="16"/>
              <w:szCs w:val="16"/>
            </w:rPr>
            <w:br/>
            <w:t>(ре</w:t>
          </w:r>
          <w:r>
            <w:rPr>
              <w:rFonts w:ascii="Tahoma" w:hAnsi="Tahoma" w:cs="Tahoma"/>
              <w:sz w:val="16"/>
              <w:szCs w:val="16"/>
            </w:rPr>
            <w:t>д. от 25.12.2023)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утвер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3011A" w:rsidRDefault="003135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11.01.2024</w:t>
          </w:r>
        </w:p>
      </w:tc>
    </w:tr>
  </w:tbl>
  <w:p w:rsidR="0033011A" w:rsidRDefault="0033011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3011A" w:rsidRDefault="0033011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11A"/>
    <w:rsid w:val="00313524"/>
    <w:rsid w:val="003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EDD3"/>
  <w15:docId w15:val="{AD3778B1-BAC7-4408-90AE-8632A22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13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524"/>
  </w:style>
  <w:style w:type="paragraph" w:styleId="a5">
    <w:name w:val="footer"/>
    <w:basedOn w:val="a"/>
    <w:link w:val="a6"/>
    <w:uiPriority w:val="99"/>
    <w:unhideWhenUsed/>
    <w:rsid w:val="00313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69240&amp;dst=100009" TargetMode="External"/><Relationship Id="rId21" Type="http://schemas.openxmlformats.org/officeDocument/2006/relationships/hyperlink" Target="https://login.consultant.ru/link/?req=doc&amp;base=SPB&amp;n=269240&amp;dst=100009" TargetMode="External"/><Relationship Id="rId42" Type="http://schemas.openxmlformats.org/officeDocument/2006/relationships/hyperlink" Target="https://login.consultant.ru/link/?req=doc&amp;base=SPB&amp;n=282583" TargetMode="External"/><Relationship Id="rId47" Type="http://schemas.openxmlformats.org/officeDocument/2006/relationships/hyperlink" Target="https://login.consultant.ru/link/?req=doc&amp;base=SPB&amp;n=259888&amp;dst=100014" TargetMode="External"/><Relationship Id="rId63" Type="http://schemas.openxmlformats.org/officeDocument/2006/relationships/hyperlink" Target="https://login.consultant.ru/link/?req=doc&amp;base=SPB&amp;n=282583&amp;dst=100031" TargetMode="External"/><Relationship Id="rId68" Type="http://schemas.openxmlformats.org/officeDocument/2006/relationships/hyperlink" Target="https://login.consultant.ru/link/?req=doc&amp;base=SPB&amp;n=282583&amp;dst=100036" TargetMode="External"/><Relationship Id="rId84" Type="http://schemas.openxmlformats.org/officeDocument/2006/relationships/hyperlink" Target="https://login.consultant.ru/link/?req=doc&amp;base=SPB&amp;n=267220&amp;dst=100008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login.consultant.ru/link/?req=doc&amp;base=SPB&amp;n=256735&amp;dst=100006" TargetMode="External"/><Relationship Id="rId11" Type="http://schemas.openxmlformats.org/officeDocument/2006/relationships/hyperlink" Target="https://login.consultant.ru/link/?req=doc&amp;base=SPB&amp;n=269961&amp;dst=100006" TargetMode="External"/><Relationship Id="rId32" Type="http://schemas.openxmlformats.org/officeDocument/2006/relationships/hyperlink" Target="https://login.consultant.ru/link/?req=doc&amp;base=SPB&amp;n=269240&amp;dst=100009" TargetMode="External"/><Relationship Id="rId37" Type="http://schemas.openxmlformats.org/officeDocument/2006/relationships/hyperlink" Target="https://login.consultant.ru/link/?req=doc&amp;base=SPB&amp;n=267218&amp;dst=100012" TargetMode="External"/><Relationship Id="rId53" Type="http://schemas.openxmlformats.org/officeDocument/2006/relationships/hyperlink" Target="https://login.consultant.ru/link/?req=doc&amp;base=SPB&amp;n=259888&amp;dst=100015" TargetMode="External"/><Relationship Id="rId58" Type="http://schemas.openxmlformats.org/officeDocument/2006/relationships/hyperlink" Target="https://login.consultant.ru/link/?req=doc&amp;base=SPB&amp;n=279137&amp;dst=100008" TargetMode="External"/><Relationship Id="rId74" Type="http://schemas.openxmlformats.org/officeDocument/2006/relationships/hyperlink" Target="https://login.consultant.ru/link/?req=doc&amp;base=SPB&amp;n=260333&amp;dst=100009" TargetMode="External"/><Relationship Id="rId79" Type="http://schemas.openxmlformats.org/officeDocument/2006/relationships/hyperlink" Target="https://login.consultant.ru/link/?req=doc&amp;base=SPB&amp;n=263192&amp;dst=100008" TargetMode="External"/><Relationship Id="rId5" Type="http://schemas.openxmlformats.org/officeDocument/2006/relationships/endnotes" Target="endnotes.xml"/><Relationship Id="rId90" Type="http://schemas.openxmlformats.org/officeDocument/2006/relationships/header" Target="header1.xml"/><Relationship Id="rId22" Type="http://schemas.openxmlformats.org/officeDocument/2006/relationships/hyperlink" Target="https://login.consultant.ru/link/?req=doc&amp;base=SPB&amp;n=269240&amp;dst=100009" TargetMode="External"/><Relationship Id="rId27" Type="http://schemas.openxmlformats.org/officeDocument/2006/relationships/hyperlink" Target="https://login.consultant.ru/link/?req=doc&amp;base=SPB&amp;n=269240&amp;dst=100009" TargetMode="External"/><Relationship Id="rId43" Type="http://schemas.openxmlformats.org/officeDocument/2006/relationships/hyperlink" Target="https://login.consultant.ru/link/?req=doc&amp;base=SPB&amp;n=282583" TargetMode="External"/><Relationship Id="rId48" Type="http://schemas.openxmlformats.org/officeDocument/2006/relationships/hyperlink" Target="https://login.consultant.ru/link/?req=doc&amp;base=SPB&amp;n=267218&amp;dst=100023" TargetMode="External"/><Relationship Id="rId64" Type="http://schemas.openxmlformats.org/officeDocument/2006/relationships/hyperlink" Target="https://login.consultant.ru/link/?req=doc&amp;base=SPB&amp;n=282583&amp;dst=100110" TargetMode="External"/><Relationship Id="rId69" Type="http://schemas.openxmlformats.org/officeDocument/2006/relationships/hyperlink" Target="https://login.consultant.ru/link/?req=doc&amp;base=SPB&amp;n=282583&amp;dst=100038" TargetMode="External"/><Relationship Id="rId8" Type="http://schemas.openxmlformats.org/officeDocument/2006/relationships/hyperlink" Target="https://login.consultant.ru/link/?req=doc&amp;base=SPB&amp;n=269240&amp;dst=100008" TargetMode="External"/><Relationship Id="rId51" Type="http://schemas.openxmlformats.org/officeDocument/2006/relationships/hyperlink" Target="https://login.consultant.ru/link/?req=doc&amp;base=SPB&amp;n=256735&amp;dst=100010" TargetMode="External"/><Relationship Id="rId72" Type="http://schemas.openxmlformats.org/officeDocument/2006/relationships/hyperlink" Target="https://login.consultant.ru/link/?req=doc&amp;base=SPB&amp;n=285295&amp;dst=100008" TargetMode="External"/><Relationship Id="rId80" Type="http://schemas.openxmlformats.org/officeDocument/2006/relationships/hyperlink" Target="https://login.consultant.ru/link/?req=doc&amp;base=SPB&amp;n=260475&amp;dst=100007" TargetMode="External"/><Relationship Id="rId85" Type="http://schemas.openxmlformats.org/officeDocument/2006/relationships/hyperlink" Target="https://login.consultant.ru/link/?req=doc&amp;base=SPB&amp;n=260475&amp;dst=100015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69240&amp;dst=100009" TargetMode="External"/><Relationship Id="rId17" Type="http://schemas.openxmlformats.org/officeDocument/2006/relationships/hyperlink" Target="https://login.consultant.ru/link/?req=doc&amp;base=SPB&amp;n=269240&amp;dst=100009" TargetMode="External"/><Relationship Id="rId25" Type="http://schemas.openxmlformats.org/officeDocument/2006/relationships/hyperlink" Target="https://login.consultant.ru/link/?req=doc&amp;base=SPB&amp;n=269240&amp;dst=100009" TargetMode="External"/><Relationship Id="rId33" Type="http://schemas.openxmlformats.org/officeDocument/2006/relationships/hyperlink" Target="https://login.consultant.ru/link/?req=doc&amp;base=SPB&amp;n=259888&amp;dst=100006" TargetMode="External"/><Relationship Id="rId38" Type="http://schemas.openxmlformats.org/officeDocument/2006/relationships/hyperlink" Target="https://login.consultant.ru/link/?req=doc&amp;base=SPB&amp;n=269240&amp;dst=100009" TargetMode="External"/><Relationship Id="rId46" Type="http://schemas.openxmlformats.org/officeDocument/2006/relationships/hyperlink" Target="https://login.consultant.ru/link/?req=doc&amp;base=SPB&amp;n=260333&amp;dst=100008" TargetMode="External"/><Relationship Id="rId59" Type="http://schemas.openxmlformats.org/officeDocument/2006/relationships/hyperlink" Target="https://login.consultant.ru/link/?req=doc&amp;base=SPB&amp;n=282583&amp;dst=100109" TargetMode="External"/><Relationship Id="rId67" Type="http://schemas.openxmlformats.org/officeDocument/2006/relationships/hyperlink" Target="https://login.consultant.ru/link/?req=doc&amp;base=SPB&amp;n=282583&amp;dst=100113" TargetMode="External"/><Relationship Id="rId20" Type="http://schemas.openxmlformats.org/officeDocument/2006/relationships/hyperlink" Target="https://login.consultant.ru/link/?req=doc&amp;base=SPB&amp;n=269240&amp;dst=100009" TargetMode="External"/><Relationship Id="rId41" Type="http://schemas.openxmlformats.org/officeDocument/2006/relationships/hyperlink" Target="https://login.consultant.ru/link/?req=doc&amp;base=SPB&amp;n=282583" TargetMode="External"/><Relationship Id="rId54" Type="http://schemas.openxmlformats.org/officeDocument/2006/relationships/hyperlink" Target="https://login.consultant.ru/link/?req=doc&amp;base=SPB&amp;n=267218&amp;dst=100024" TargetMode="External"/><Relationship Id="rId62" Type="http://schemas.openxmlformats.org/officeDocument/2006/relationships/hyperlink" Target="https://login.consultant.ru/link/?req=doc&amp;base=SPB&amp;n=282583&amp;dst=100030" TargetMode="External"/><Relationship Id="rId70" Type="http://schemas.openxmlformats.org/officeDocument/2006/relationships/hyperlink" Target="https://login.consultant.ru/link/?req=doc&amp;base=SPB&amp;n=282583&amp;dst=100029" TargetMode="External"/><Relationship Id="rId75" Type="http://schemas.openxmlformats.org/officeDocument/2006/relationships/hyperlink" Target="https://login.consultant.ru/link/?req=doc&amp;base=SPB&amp;n=285295&amp;dst=100010" TargetMode="External"/><Relationship Id="rId83" Type="http://schemas.openxmlformats.org/officeDocument/2006/relationships/hyperlink" Target="https://login.consultant.ru/link/?req=doc&amp;base=SPB&amp;n=260475&amp;dst=100010" TargetMode="External"/><Relationship Id="rId88" Type="http://schemas.openxmlformats.org/officeDocument/2006/relationships/hyperlink" Target="https://login.consultant.ru/link/?req=doc&amp;base=SPB&amp;n=256735&amp;dst=100023" TargetMode="Externa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2583&amp;dst=100010" TargetMode="External"/><Relationship Id="rId15" Type="http://schemas.openxmlformats.org/officeDocument/2006/relationships/hyperlink" Target="https://login.consultant.ru/link/?req=doc&amp;base=SPB&amp;n=269240&amp;dst=100009" TargetMode="External"/><Relationship Id="rId23" Type="http://schemas.openxmlformats.org/officeDocument/2006/relationships/hyperlink" Target="https://login.consultant.ru/link/?req=doc&amp;base=SPB&amp;n=269240&amp;dst=100009" TargetMode="External"/><Relationship Id="rId28" Type="http://schemas.openxmlformats.org/officeDocument/2006/relationships/hyperlink" Target="https://login.consultant.ru/link/?req=doc&amp;base=SPB&amp;n=269240&amp;dst=100009" TargetMode="External"/><Relationship Id="rId36" Type="http://schemas.openxmlformats.org/officeDocument/2006/relationships/hyperlink" Target="https://login.consultant.ru/link/?req=doc&amp;base=SPB&amp;n=269240&amp;dst=100009" TargetMode="External"/><Relationship Id="rId49" Type="http://schemas.openxmlformats.org/officeDocument/2006/relationships/hyperlink" Target="https://login.consultant.ru/link/?req=doc&amp;base=SPB&amp;n=273845&amp;dst=100007" TargetMode="External"/><Relationship Id="rId57" Type="http://schemas.openxmlformats.org/officeDocument/2006/relationships/hyperlink" Target="https://login.consultant.ru/link/?req=doc&amp;base=LAW&amp;n=465549&amp;dst=100366" TargetMode="External"/><Relationship Id="rId10" Type="http://schemas.openxmlformats.org/officeDocument/2006/relationships/hyperlink" Target="https://login.consultant.ru/link/?req=doc&amp;base=SPB&amp;n=269240&amp;dst=100009" TargetMode="External"/><Relationship Id="rId31" Type="http://schemas.openxmlformats.org/officeDocument/2006/relationships/hyperlink" Target="https://login.consultant.ru/link/?req=doc&amp;base=SPB&amp;n=269240&amp;dst=100009" TargetMode="External"/><Relationship Id="rId44" Type="http://schemas.openxmlformats.org/officeDocument/2006/relationships/hyperlink" Target="https://login.consultant.ru/link/?req=doc&amp;base=SPB&amp;n=263192&amp;dst=100006" TargetMode="External"/><Relationship Id="rId52" Type="http://schemas.openxmlformats.org/officeDocument/2006/relationships/hyperlink" Target="https://login.consultant.ru/link/?req=doc&amp;base=SPB&amp;n=274432&amp;dst=100019" TargetMode="External"/><Relationship Id="rId60" Type="http://schemas.openxmlformats.org/officeDocument/2006/relationships/hyperlink" Target="https://login.consultant.ru/link/?req=doc&amp;base=SPB&amp;n=282583&amp;dst=100028" TargetMode="External"/><Relationship Id="rId65" Type="http://schemas.openxmlformats.org/officeDocument/2006/relationships/hyperlink" Target="https://login.consultant.ru/link/?req=doc&amp;base=SPB&amp;n=282583&amp;dst=100111" TargetMode="External"/><Relationship Id="rId73" Type="http://schemas.openxmlformats.org/officeDocument/2006/relationships/hyperlink" Target="https://login.consultant.ru/link/?req=doc&amp;base=SPB&amp;n=285295&amp;dst=100010" TargetMode="External"/><Relationship Id="rId78" Type="http://schemas.openxmlformats.org/officeDocument/2006/relationships/hyperlink" Target="https://login.consultant.ru/link/?req=doc&amp;base=SPB&amp;n=256735&amp;dst=100013" TargetMode="External"/><Relationship Id="rId81" Type="http://schemas.openxmlformats.org/officeDocument/2006/relationships/hyperlink" Target="https://login.consultant.ru/link/?req=doc&amp;base=SPB&amp;n=260475&amp;dst=100008" TargetMode="External"/><Relationship Id="rId86" Type="http://schemas.openxmlformats.org/officeDocument/2006/relationships/hyperlink" Target="https://login.consultant.ru/link/?req=doc&amp;base=SPB&amp;n=269961&amp;dst=1000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SPB&amp;n=269240&amp;dst=100009" TargetMode="External"/><Relationship Id="rId13" Type="http://schemas.openxmlformats.org/officeDocument/2006/relationships/hyperlink" Target="https://login.consultant.ru/link/?req=doc&amp;base=SPB&amp;n=269240&amp;dst=100009" TargetMode="External"/><Relationship Id="rId18" Type="http://schemas.openxmlformats.org/officeDocument/2006/relationships/hyperlink" Target="https://login.consultant.ru/link/?req=doc&amp;base=SPB&amp;n=269240&amp;dst=100009" TargetMode="External"/><Relationship Id="rId39" Type="http://schemas.openxmlformats.org/officeDocument/2006/relationships/hyperlink" Target="https://login.consultant.ru/link/?req=doc&amp;base=SPB&amp;n=267218&amp;dst=100016" TargetMode="External"/><Relationship Id="rId34" Type="http://schemas.openxmlformats.org/officeDocument/2006/relationships/hyperlink" Target="https://login.consultant.ru/link/?req=doc&amp;base=SPB&amp;n=269240&amp;dst=100009" TargetMode="External"/><Relationship Id="rId50" Type="http://schemas.openxmlformats.org/officeDocument/2006/relationships/hyperlink" Target="https://login.consultant.ru/link/?req=doc&amp;base=SPB&amp;n=285295&amp;dst=100007" TargetMode="External"/><Relationship Id="rId55" Type="http://schemas.openxmlformats.org/officeDocument/2006/relationships/hyperlink" Target="https://login.consultant.ru/link/?req=doc&amp;base=SPB&amp;n=267218&amp;dst=100025" TargetMode="External"/><Relationship Id="rId76" Type="http://schemas.openxmlformats.org/officeDocument/2006/relationships/hyperlink" Target="https://login.consultant.ru/link/?req=doc&amp;base=SPB&amp;n=256735&amp;dst=100011" TargetMode="External"/><Relationship Id="rId7" Type="http://schemas.openxmlformats.org/officeDocument/2006/relationships/hyperlink" Target="https://login.consultant.ru/link/?req=doc&amp;base=SPB&amp;n=269240&amp;dst=100007" TargetMode="External"/><Relationship Id="rId71" Type="http://schemas.openxmlformats.org/officeDocument/2006/relationships/hyperlink" Target="https://login.consultant.ru/link/?req=doc&amp;base=SPB&amp;n=282583&amp;dst=100112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69240&amp;dst=100009" TargetMode="External"/><Relationship Id="rId24" Type="http://schemas.openxmlformats.org/officeDocument/2006/relationships/hyperlink" Target="https://login.consultant.ru/link/?req=doc&amp;base=SPB&amp;n=274432&amp;dst=100006" TargetMode="External"/><Relationship Id="rId40" Type="http://schemas.openxmlformats.org/officeDocument/2006/relationships/hyperlink" Target="https://login.consultant.ru/link/?req=doc&amp;base=SPB&amp;n=274432&amp;dst=100012" TargetMode="External"/><Relationship Id="rId45" Type="http://schemas.openxmlformats.org/officeDocument/2006/relationships/hyperlink" Target="https://login.consultant.ru/link/?req=doc&amp;base=SPB&amp;n=260333&amp;dst=100006" TargetMode="External"/><Relationship Id="rId66" Type="http://schemas.openxmlformats.org/officeDocument/2006/relationships/hyperlink" Target="https://login.consultant.ru/link/?req=doc&amp;base=SPB&amp;n=282583&amp;dst=100033" TargetMode="External"/><Relationship Id="rId87" Type="http://schemas.openxmlformats.org/officeDocument/2006/relationships/hyperlink" Target="https://login.consultant.ru/link/?req=doc&amp;base=SPB&amp;n=269240&amp;dst=100011" TargetMode="External"/><Relationship Id="rId61" Type="http://schemas.openxmlformats.org/officeDocument/2006/relationships/hyperlink" Target="https://login.consultant.ru/link/?req=doc&amp;base=SPB&amp;n=282583&amp;dst=100104" TargetMode="External"/><Relationship Id="rId82" Type="http://schemas.openxmlformats.org/officeDocument/2006/relationships/hyperlink" Target="https://login.consultant.ru/link/?req=doc&amp;base=SPB&amp;n=263192&amp;dst=100013" TargetMode="External"/><Relationship Id="rId19" Type="http://schemas.openxmlformats.org/officeDocument/2006/relationships/hyperlink" Target="https://login.consultant.ru/link/?req=doc&amp;base=SPB&amp;n=269240&amp;dst=100009" TargetMode="External"/><Relationship Id="rId14" Type="http://schemas.openxmlformats.org/officeDocument/2006/relationships/hyperlink" Target="https://login.consultant.ru/link/?req=doc&amp;base=SPB&amp;n=267220&amp;dst=100006" TargetMode="External"/><Relationship Id="rId30" Type="http://schemas.openxmlformats.org/officeDocument/2006/relationships/hyperlink" Target="https://login.consultant.ru/link/?req=doc&amp;base=SPB&amp;n=269240&amp;dst=100009" TargetMode="External"/><Relationship Id="rId35" Type="http://schemas.openxmlformats.org/officeDocument/2006/relationships/hyperlink" Target="https://login.consultant.ru/link/?req=doc&amp;base=SPB&amp;n=267218&amp;dst=100006" TargetMode="External"/><Relationship Id="rId56" Type="http://schemas.openxmlformats.org/officeDocument/2006/relationships/hyperlink" Target="https://login.consultant.ru/link/?req=doc&amp;base=SPB&amp;n=273845&amp;dst=100008" TargetMode="External"/><Relationship Id="rId77" Type="http://schemas.openxmlformats.org/officeDocument/2006/relationships/hyperlink" Target="https://login.consultant.ru/link/?req=doc&amp;base=SPB&amp;n=256735&amp;dst=10001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9617</Words>
  <Characters>54818</Characters>
  <Application>Microsoft Office Word</Application>
  <DocSecurity>0</DocSecurity>
  <Lines>456</Lines>
  <Paragraphs>128</Paragraphs>
  <ScaleCrop>false</ScaleCrop>
  <Company>КонсультантПлюс Версия 4023.00.50</Company>
  <LinksUpToDate>false</LinksUpToDate>
  <CharactersWithSpaces>64307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социальной защите населения Ленинградской области от 08.02.2022 N 04-8
(ред. от 25.12.2023)
"Об утверждении Перечня социально значимых объектов и Условий предоставления дополнительной меры социальной поддержки в виде специального транспортного обслуживания"</dc:title>
  <cp:lastModifiedBy>Пользователь 43 ЦСЗН</cp:lastModifiedBy>
  <cp:revision>2</cp:revision>
  <dcterms:created xsi:type="dcterms:W3CDTF">2024-01-11T09:26:00Z</dcterms:created>
  <dcterms:modified xsi:type="dcterms:W3CDTF">2024-01-11T09:28:00Z</dcterms:modified>
</cp:coreProperties>
</file>