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E9" w:rsidRDefault="00E315E9" w:rsidP="00E315E9">
      <w:pPr>
        <w:pStyle w:val="ConsPlusNormal"/>
        <w:jc w:val="right"/>
        <w:outlineLvl w:val="0"/>
      </w:pPr>
      <w:r>
        <w:t>ПРИЛОЖЕНИЕ 24</w:t>
      </w:r>
    </w:p>
    <w:p w:rsidR="00E315E9" w:rsidRDefault="00E315E9" w:rsidP="00E315E9">
      <w:pPr>
        <w:pStyle w:val="ConsPlusNormal"/>
        <w:jc w:val="right"/>
      </w:pPr>
      <w:r>
        <w:t>к приказу комитета</w:t>
      </w:r>
    </w:p>
    <w:p w:rsidR="00E315E9" w:rsidRDefault="00E315E9" w:rsidP="00E315E9">
      <w:pPr>
        <w:pStyle w:val="ConsPlusNormal"/>
        <w:jc w:val="right"/>
      </w:pPr>
      <w:r>
        <w:t>по социальной защите населения</w:t>
      </w:r>
    </w:p>
    <w:p w:rsidR="00E315E9" w:rsidRDefault="00E315E9" w:rsidP="00E315E9">
      <w:pPr>
        <w:pStyle w:val="ConsPlusNormal"/>
        <w:jc w:val="right"/>
      </w:pPr>
      <w:r>
        <w:t>Ленинградской области</w:t>
      </w:r>
    </w:p>
    <w:p w:rsidR="00E315E9" w:rsidRDefault="00E315E9" w:rsidP="00E315E9">
      <w:pPr>
        <w:pStyle w:val="ConsPlusNormal"/>
        <w:jc w:val="right"/>
      </w:pPr>
      <w:r>
        <w:t>от 31.01.2020 N 5</w:t>
      </w:r>
    </w:p>
    <w:p w:rsidR="00E315E9" w:rsidRDefault="00E315E9" w:rsidP="00E315E9">
      <w:pPr>
        <w:pStyle w:val="ConsPlusNormal"/>
        <w:jc w:val="both"/>
      </w:pPr>
    </w:p>
    <w:p w:rsidR="00E315E9" w:rsidRDefault="00E315E9" w:rsidP="00E315E9">
      <w:pPr>
        <w:pStyle w:val="ConsPlusTitle"/>
        <w:jc w:val="center"/>
      </w:pPr>
      <w:bookmarkStart w:id="0" w:name="P13433"/>
      <w:bookmarkEnd w:id="0"/>
      <w:r>
        <w:t>АДМИНИСТРАТИВНЫЙ РЕГЛАМЕНТ</w:t>
      </w:r>
    </w:p>
    <w:p w:rsidR="00E315E9" w:rsidRDefault="00E315E9" w:rsidP="00E315E9">
      <w:pPr>
        <w:pStyle w:val="ConsPlusTitle"/>
        <w:jc w:val="center"/>
      </w:pPr>
      <w:r>
        <w:t>ПРЕДОСТАВЛЕНИЯ НА ТЕРРИТОРИИ ЛЕНИНГРАДСКОЙ ОБЛАСТИ</w:t>
      </w:r>
    </w:p>
    <w:p w:rsidR="00E315E9" w:rsidRDefault="00E315E9" w:rsidP="00E315E9">
      <w:pPr>
        <w:pStyle w:val="ConsPlusTitle"/>
        <w:jc w:val="center"/>
      </w:pPr>
      <w:r>
        <w:t>ГОСУДАРСТВЕННОЙ УСЛУГИ ПО НАЗНАЧЕНИЮ ЕЖЕГОДНОЙ ДЕНЕЖНОЙ</w:t>
      </w:r>
    </w:p>
    <w:p w:rsidR="00E315E9" w:rsidRDefault="00E315E9" w:rsidP="00E315E9">
      <w:pPr>
        <w:pStyle w:val="ConsPlusTitle"/>
        <w:jc w:val="center"/>
      </w:pPr>
      <w:r>
        <w:t>ВЫПЛАТЫ ГРАЖДАНАМ, НАГРАЖДЕННЫМ НАГРУДНЫМ ЗНАКОМ "ПОЧЕТНЫЙ</w:t>
      </w:r>
    </w:p>
    <w:p w:rsidR="00E315E9" w:rsidRDefault="00E315E9" w:rsidP="00E315E9">
      <w:pPr>
        <w:pStyle w:val="ConsPlusTitle"/>
        <w:jc w:val="center"/>
      </w:pPr>
      <w:r>
        <w:t>ДОНОР РОССИИ" ИЛИ НАГРУДНЫМ ЗНАКОМ "ПОЧЕТНЫЙ ДОНОР СССР"</w:t>
      </w:r>
    </w:p>
    <w:p w:rsidR="00E315E9" w:rsidRDefault="00E315E9" w:rsidP="00E315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15E9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15E9" w:rsidRDefault="00E315E9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15E9" w:rsidRDefault="00E315E9" w:rsidP="00541BF7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по социальной защите населения Ленинградской</w:t>
            </w:r>
          </w:p>
          <w:p w:rsidR="00E315E9" w:rsidRDefault="00E315E9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области от 29.12.2025 </w:t>
            </w:r>
            <w:hyperlink r:id="rId4">
              <w:r>
                <w:rPr>
                  <w:color w:val="0000FF"/>
                </w:rPr>
                <w:t>N 04-147</w:t>
              </w:r>
            </w:hyperlink>
            <w:r>
              <w:rPr>
                <w:color w:val="392C69"/>
              </w:rPr>
              <w:t xml:space="preserve">, от 02.04.2026 </w:t>
            </w:r>
            <w:hyperlink r:id="rId5">
              <w:r>
                <w:rPr>
                  <w:color w:val="0000FF"/>
                </w:rPr>
                <w:t>N 04-24</w:t>
              </w:r>
            </w:hyperlink>
            <w:r>
              <w:rPr>
                <w:color w:val="392C69"/>
              </w:rPr>
              <w:t>,</w:t>
            </w:r>
          </w:p>
          <w:p w:rsidR="00E315E9" w:rsidRDefault="00E315E9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30.06.2026 </w:t>
            </w:r>
            <w:hyperlink r:id="rId6">
              <w:r>
                <w:rPr>
                  <w:color w:val="0000FF"/>
                </w:rPr>
                <w:t>N 04-56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E9" w:rsidRDefault="00E315E9" w:rsidP="00541BF7">
            <w:pPr>
              <w:pStyle w:val="ConsPlusNormal"/>
            </w:pPr>
          </w:p>
        </w:tc>
      </w:tr>
    </w:tbl>
    <w:p w:rsidR="00E315E9" w:rsidRDefault="00E315E9" w:rsidP="00E315E9">
      <w:pPr>
        <w:pStyle w:val="ConsPlusNormal"/>
        <w:jc w:val="center"/>
      </w:pPr>
    </w:p>
    <w:p w:rsidR="00E315E9" w:rsidRDefault="00E315E9" w:rsidP="00E315E9">
      <w:pPr>
        <w:pStyle w:val="ConsPlusNormal"/>
        <w:jc w:val="center"/>
      </w:pPr>
      <w:r>
        <w:t>(сокращенное наименование - назначение ежегодной</w:t>
      </w:r>
    </w:p>
    <w:p w:rsidR="00E315E9" w:rsidRDefault="00E315E9" w:rsidP="00E315E9">
      <w:pPr>
        <w:pStyle w:val="ConsPlusNormal"/>
        <w:jc w:val="center"/>
      </w:pPr>
      <w:r>
        <w:t>денежной выплаты гражданам, награжденным нагрудным</w:t>
      </w:r>
    </w:p>
    <w:p w:rsidR="00E315E9" w:rsidRDefault="00E315E9" w:rsidP="00E315E9">
      <w:pPr>
        <w:pStyle w:val="ConsPlusNormal"/>
        <w:jc w:val="center"/>
      </w:pPr>
      <w:r>
        <w:t>знаком "Почетный донор России" или нагрудным</w:t>
      </w:r>
    </w:p>
    <w:p w:rsidR="00E315E9" w:rsidRDefault="00E315E9" w:rsidP="00E315E9">
      <w:pPr>
        <w:pStyle w:val="ConsPlusNormal"/>
        <w:jc w:val="center"/>
      </w:pPr>
      <w:r>
        <w:t>знаком "Почетный донор СССР"</w:t>
      </w:r>
    </w:p>
    <w:p w:rsidR="00E315E9" w:rsidRDefault="00E315E9" w:rsidP="00E315E9">
      <w:pPr>
        <w:pStyle w:val="ConsPlusNormal"/>
        <w:jc w:val="center"/>
      </w:pPr>
      <w:r>
        <w:t>(далее - регламент, государственная услуга)</w:t>
      </w:r>
    </w:p>
    <w:p w:rsidR="00E315E9" w:rsidRDefault="00E315E9" w:rsidP="00E315E9">
      <w:pPr>
        <w:pStyle w:val="ConsPlusNormal"/>
        <w:jc w:val="center"/>
      </w:pPr>
    </w:p>
    <w:p w:rsidR="00E315E9" w:rsidRDefault="00E315E9" w:rsidP="00E315E9">
      <w:pPr>
        <w:pStyle w:val="ConsPlusTitle"/>
        <w:jc w:val="center"/>
        <w:outlineLvl w:val="1"/>
      </w:pPr>
      <w:r>
        <w:t>I. ОБЩИЕ ПОЛОЖЕНИЯ</w:t>
      </w:r>
    </w:p>
    <w:p w:rsidR="00E315E9" w:rsidRDefault="00E315E9" w:rsidP="00E315E9">
      <w:pPr>
        <w:pStyle w:val="ConsPlusNormal"/>
        <w:jc w:val="center"/>
      </w:pPr>
    </w:p>
    <w:p w:rsidR="00E315E9" w:rsidRDefault="00E315E9" w:rsidP="00E315E9">
      <w:pPr>
        <w:pStyle w:val="ConsPlusTitle"/>
        <w:jc w:val="center"/>
        <w:outlineLvl w:val="2"/>
      </w:pPr>
      <w:r>
        <w:t>Предмет регулирования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r>
        <w:t>1.1. Настоящий регламент устанавливает порядок и стандарт предоставления государственной услуги.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r>
        <w:t>Круг заявителей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bookmarkStart w:id="1" w:name="P13457"/>
      <w:bookmarkEnd w:id="1"/>
      <w:r>
        <w:t>1.2. Заявителями, имеющими право обратиться за получением государственной услуги, являются физические лица (далее - заявители), из числа имеющих место жительства или место пребывания либо фактически проживающих на территории Ленинградской области: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лиц, награжденных нагрудным знаком "Почетный донор России";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лиц, награжденных нагрудным знаком "Почетный донор СССР";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лиц, имеющих статус Почетный донор Украины;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лиц, имеющих статус Почетный донор Донецкой Народной Республики;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лиц, имеющих статус Почетный донор Луганской Народной Республики.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1.3. Государственная 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 xml:space="preserve">1.4. Представлять интересы заявителей, указанных в </w:t>
      </w:r>
      <w:hyperlink w:anchor="P13457">
        <w:r>
          <w:rPr>
            <w:color w:val="0000FF"/>
          </w:rPr>
          <w:t>пункте 1.2</w:t>
        </w:r>
      </w:hyperlink>
      <w:r>
        <w:t xml:space="preserve"> настоящего регламента, имеют право (далее - представитель заявителя):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законные представители недееспособных или не полностью дееспособных заявителей;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 xml:space="preserve">уполномоченные лица, действующие в силу полномочий, основанных на доверенности, </w:t>
      </w:r>
      <w:r>
        <w:lastRenderedPageBreak/>
        <w:t>оформленной в соответствии с действующим законодательством и подтверждающей наличие прав действовать от лица заявителя.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1"/>
      </w:pPr>
      <w:r>
        <w:t>II. СТАНДАРТ ПРЕДОСТАВЛЕНИЯ ГОСУДАРСТВЕННОЙ УСЛУГИ</w:t>
      </w:r>
    </w:p>
    <w:p w:rsidR="00E315E9" w:rsidRDefault="00E315E9" w:rsidP="00E315E9">
      <w:pPr>
        <w:pStyle w:val="ConsPlusNormal"/>
        <w:jc w:val="center"/>
      </w:pPr>
    </w:p>
    <w:p w:rsidR="00E315E9" w:rsidRDefault="00E315E9" w:rsidP="00E315E9">
      <w:pPr>
        <w:pStyle w:val="ConsPlusTitle"/>
        <w:jc w:val="center"/>
        <w:outlineLvl w:val="2"/>
      </w:pPr>
      <w:r>
        <w:t>Наименование государственной услуги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r>
        <w:t>2.1. Наименование государственной услуги: государственная услуга по назначению ежегодной денежной выплаты гражданам, награжденным нагрудным знаком "Почетный донор России" или нагрудным знаком "Почетный донор СССР" (далее - государственная услуга).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r>
        <w:t>Наименование органа, предоставляющего государственную услугу</w:t>
      </w:r>
    </w:p>
    <w:p w:rsidR="00E315E9" w:rsidRDefault="00E315E9" w:rsidP="00E315E9">
      <w:pPr>
        <w:pStyle w:val="ConsPlusNormal"/>
        <w:jc w:val="center"/>
      </w:pPr>
    </w:p>
    <w:p w:rsidR="00E315E9" w:rsidRDefault="00E315E9" w:rsidP="00E315E9">
      <w:pPr>
        <w:pStyle w:val="ConsPlusNormal"/>
        <w:jc w:val="center"/>
      </w:pPr>
      <w:r>
        <w:t xml:space="preserve">(в ред. </w:t>
      </w:r>
      <w:hyperlink r:id="rId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E315E9" w:rsidRDefault="00E315E9" w:rsidP="00E315E9">
      <w:pPr>
        <w:pStyle w:val="ConsPlusNormal"/>
        <w:jc w:val="center"/>
      </w:pPr>
      <w:r>
        <w:t>Ленинградской области от 02.04.2026 N 04-24)</w:t>
      </w:r>
    </w:p>
    <w:p w:rsidR="00E315E9" w:rsidRDefault="00E315E9" w:rsidP="00E315E9">
      <w:pPr>
        <w:pStyle w:val="ConsPlusNormal"/>
        <w:jc w:val="center"/>
      </w:pPr>
    </w:p>
    <w:p w:rsidR="00E315E9" w:rsidRDefault="00E315E9" w:rsidP="00E315E9">
      <w:pPr>
        <w:pStyle w:val="ConsPlusNormal"/>
        <w:ind w:firstLine="540"/>
        <w:jc w:val="both"/>
      </w:pPr>
      <w:r>
        <w:t>2.2. Государственную услугу предоставляет комитет по социальной защите населения Ленинградской области (далее - Комитет).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2.2.1. В предоставлении государственной услуги участвует Ленинградское областное государственное казенное учреждение "Центр социальной защиты населения" (далее - ЦСЗН).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r>
        <w:t>Результат предоставления государственной услуги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r>
        <w:t>2.3. Результатом предоставления государственной услуги является: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4065">
        <w:r>
          <w:rPr>
            <w:color w:val="0000FF"/>
          </w:rPr>
          <w:t>распоряжения</w:t>
        </w:r>
      </w:hyperlink>
      <w:r>
        <w:t xml:space="preserve"> о назначении государственной услуги по форме согласно приложению 3 раздела V приложения к настоящему регламенту;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 xml:space="preserve">выдача </w:t>
      </w:r>
      <w:hyperlink w:anchor="P14126">
        <w:r>
          <w:rPr>
            <w:color w:val="0000FF"/>
          </w:rPr>
          <w:t>распоряжения</w:t>
        </w:r>
      </w:hyperlink>
      <w:r>
        <w:t xml:space="preserve"> об отказе в назначении государственной услуги по форме согласно приложению 4 раздела V приложения к настоящему регламенту.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Реестровая запись о предоставлении государственной услуги фиксируется в АИС "Соцзащита".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2.3.1. Заявление на получение государственной услуги с комплектом документов принимается: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в МФЦ;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почтовым отправлением в ЦСЗН;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2.3.2. Результат предоставления государственной услуги предоставляется в соответствии со способом, указанным заявителем при подаче заявления и документов: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1) при личной явке: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в МФЦ;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2) без личной явки: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lastRenderedPageBreak/>
        <w:t>почтовым отправлением;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в электронной форме через личный кабинет заявителя на Едином портале (при технической реализации);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на электронную почту заявителя (представителя заявителя).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r>
        <w:t>Срок предоставления государственной услуги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r>
        <w:t xml:space="preserve">2.4. Максимальный срок предоставления государственной услуги составляет 9 рабочих дней с даты регистрации заявления в ЦСЗН в соответствии с </w:t>
      </w:r>
      <w:hyperlink w:anchor="P13521">
        <w:r>
          <w:rPr>
            <w:color w:val="0000FF"/>
          </w:rPr>
          <w:t>пунктом 2.7</w:t>
        </w:r>
      </w:hyperlink>
      <w:r>
        <w:t xml:space="preserve"> настоящего регламента.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r>
        <w:t>Размер платы, взимаемой с заявителя при предоставлении</w:t>
      </w:r>
    </w:p>
    <w:p w:rsidR="00E315E9" w:rsidRDefault="00E315E9" w:rsidP="00E315E9">
      <w:pPr>
        <w:pStyle w:val="ConsPlusTitle"/>
        <w:jc w:val="center"/>
      </w:pPr>
      <w:r>
        <w:t>государственной услуги, и способы ее взимания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r>
        <w:t>2.5. Взимание платы за предоставление государственной услуги законодательством Российской Федерации не предусмотрено.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r>
        <w:t>Максимальный срок ожидания в очереди при подаче заявителем</w:t>
      </w:r>
    </w:p>
    <w:p w:rsidR="00E315E9" w:rsidRDefault="00E315E9" w:rsidP="00E315E9">
      <w:pPr>
        <w:pStyle w:val="ConsPlusTitle"/>
        <w:jc w:val="center"/>
      </w:pPr>
      <w:r>
        <w:t>запроса о предоставлении государственной услуги</w:t>
      </w:r>
    </w:p>
    <w:p w:rsidR="00E315E9" w:rsidRDefault="00E315E9" w:rsidP="00E315E9">
      <w:pPr>
        <w:pStyle w:val="ConsPlusTitle"/>
        <w:jc w:val="center"/>
      </w:pPr>
      <w:r>
        <w:t>и при получении результата предоставления</w:t>
      </w:r>
    </w:p>
    <w:p w:rsidR="00E315E9" w:rsidRDefault="00E315E9" w:rsidP="00E315E9">
      <w:pPr>
        <w:pStyle w:val="ConsPlusTitle"/>
        <w:jc w:val="center"/>
      </w:pPr>
      <w:r>
        <w:t>государственной услуги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r>
        <w:t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орган, предоставляющий государственную услугу или многофункциональный центр, составляет не более 15 минут.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r>
        <w:t>Срок регистрации запроса заявителя о предоставлении</w:t>
      </w:r>
    </w:p>
    <w:p w:rsidR="00E315E9" w:rsidRDefault="00E315E9" w:rsidP="00E315E9">
      <w:pPr>
        <w:pStyle w:val="ConsPlusTitle"/>
        <w:jc w:val="center"/>
      </w:pPr>
      <w:r>
        <w:t>государственной услуги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bookmarkStart w:id="2" w:name="P13521"/>
      <w:bookmarkEnd w:id="2"/>
      <w:r>
        <w:t>2.7. Срок регистрации заявления заявителя о предоставлении государственной услуги составляет в ЦСЗН: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при наличии технической возможности в программном обеспечении АИС "Соцзащита" - в день поступления заявления на Едином портале или на следующий рабочий день (в случае направления документов в нерабочее время, в выходные, праздничные дни).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r>
        <w:t>Требования к помещениям, в которых предоставляется</w:t>
      </w:r>
    </w:p>
    <w:p w:rsidR="00E315E9" w:rsidRDefault="00E315E9" w:rsidP="00E315E9">
      <w:pPr>
        <w:pStyle w:val="ConsPlusTitle"/>
        <w:jc w:val="center"/>
      </w:pPr>
      <w:r>
        <w:t>государственная услуга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r>
        <w:t>2.8. Требования к помещениям, в которых предоставляется государственная услуга, в случае обращения заявителя непосредственно в орган, предоставляющий государственную услугу, или многофункциональный центр, размещены на официальном сайте Комитета в информационно-телекоммуникационной сети "Интернет", а также на Едином портале.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r>
        <w:lastRenderedPageBreak/>
        <w:t>Показатели качества и доступности государственной услуги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r>
        <w:t>2.9. Перечень показателей качества и доступности государственной услуги размещен на официальном сайте Комитета в информационно-телекоммуникационной сети "Интернет", а также на Едином портале.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r>
        <w:t>Иные требования к предоставлению государственной услуги,</w:t>
      </w:r>
    </w:p>
    <w:p w:rsidR="00E315E9" w:rsidRDefault="00E315E9" w:rsidP="00E315E9">
      <w:pPr>
        <w:pStyle w:val="ConsPlusTitle"/>
        <w:jc w:val="center"/>
      </w:pPr>
      <w:r>
        <w:t>в том числе учитывающие особенности предоставления</w:t>
      </w:r>
    </w:p>
    <w:p w:rsidR="00E315E9" w:rsidRDefault="00E315E9" w:rsidP="00E315E9">
      <w:pPr>
        <w:pStyle w:val="ConsPlusTitle"/>
        <w:jc w:val="center"/>
      </w:pPr>
      <w:r>
        <w:t>государственных и муниципальных услуг в многофункциональных</w:t>
      </w:r>
    </w:p>
    <w:p w:rsidR="00E315E9" w:rsidRDefault="00E315E9" w:rsidP="00E315E9">
      <w:pPr>
        <w:pStyle w:val="ConsPlusTitle"/>
        <w:jc w:val="center"/>
      </w:pPr>
      <w:r>
        <w:t>центрах и особенности предоставления государственных</w:t>
      </w:r>
    </w:p>
    <w:p w:rsidR="00E315E9" w:rsidRDefault="00E315E9" w:rsidP="00E315E9">
      <w:pPr>
        <w:pStyle w:val="ConsPlusTitle"/>
        <w:jc w:val="center"/>
      </w:pPr>
      <w:r>
        <w:t>и муниципальных услуг в электронной форме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r>
        <w:t>2.10. Услуги, которые являются необходимыми и обязательными для предоставления государственной услуги, законодательством Российской Федерации не предусмотрены.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2.10.1. Для предоставления государственной услуги используются - Единый портал, АИС "Соцзащита", СМЭВ.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2.10.2. Невозможность предоставления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государственной услуги в отношении несовершеннолетнего лично, обусловлена предоставлением государственной услуги только в отношении совершеннолетних.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2.10.3. Порядок предоставления результатов государственной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государственная услуга предоставляется только совершеннолетним.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2.10.4.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"МФЦ" и уполномоченным органом.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2.10.5. В многофункциональном центре осуществляется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государственной услуги органами, предоставляющими государственные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услуги.</w:t>
      </w:r>
    </w:p>
    <w:p w:rsidR="00E315E9" w:rsidRDefault="00E315E9" w:rsidP="00E315E9">
      <w:pPr>
        <w:pStyle w:val="ConsPlusNormal"/>
        <w:jc w:val="center"/>
      </w:pPr>
    </w:p>
    <w:p w:rsidR="00E315E9" w:rsidRDefault="00E315E9" w:rsidP="00E315E9">
      <w:pPr>
        <w:pStyle w:val="ConsPlusTitle"/>
        <w:jc w:val="center"/>
        <w:outlineLvl w:val="2"/>
      </w:pPr>
      <w:r>
        <w:t>Исчерпывающий перечень документов, необходимых</w:t>
      </w:r>
    </w:p>
    <w:p w:rsidR="00E315E9" w:rsidRDefault="00E315E9" w:rsidP="00E315E9">
      <w:pPr>
        <w:pStyle w:val="ConsPlusTitle"/>
        <w:jc w:val="center"/>
      </w:pPr>
      <w:r>
        <w:t>для предоставления государственной услуги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r>
        <w:t xml:space="preserve">2.11. Исчерпывающий </w:t>
      </w:r>
      <w:hyperlink w:anchor="P13741">
        <w:r>
          <w:rPr>
            <w:color w:val="0000FF"/>
          </w:rPr>
          <w:t>перечень</w:t>
        </w:r>
      </w:hyperlink>
      <w:r>
        <w:t xml:space="preserve"> документов, необходимых в соответствии с законодательными 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таблице N 2 раздела III приложения к настоящему регламенту.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hyperlink w:anchor="P13848">
        <w:r>
          <w:rPr>
            <w:color w:val="0000FF"/>
          </w:rPr>
          <w:t>Формы</w:t>
        </w:r>
      </w:hyperlink>
      <w:r>
        <w:t xml:space="preserve"> заявления и документов, необходимых для предоставления государственной услуги, приведены в разделе V приложения к настоящему регламенту.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r>
        <w:t>Исчерпывающий перечень оснований для отказа в приеме запроса</w:t>
      </w:r>
    </w:p>
    <w:p w:rsidR="00E315E9" w:rsidRDefault="00E315E9" w:rsidP="00E315E9">
      <w:pPr>
        <w:pStyle w:val="ConsPlusTitle"/>
        <w:jc w:val="center"/>
      </w:pPr>
      <w:r>
        <w:t>о предоставлении государственной услуги и документов,</w:t>
      </w:r>
    </w:p>
    <w:p w:rsidR="00E315E9" w:rsidRDefault="00E315E9" w:rsidP="00E315E9">
      <w:pPr>
        <w:pStyle w:val="ConsPlusTitle"/>
        <w:jc w:val="center"/>
      </w:pPr>
      <w:r>
        <w:t>необходимых для предоставления государственной услуги,</w:t>
      </w:r>
    </w:p>
    <w:p w:rsidR="00E315E9" w:rsidRDefault="00E315E9" w:rsidP="00E315E9">
      <w:pPr>
        <w:pStyle w:val="ConsPlusTitle"/>
        <w:jc w:val="center"/>
      </w:pPr>
      <w:r>
        <w:t>и исчерпывающий перечень оснований для приостановления</w:t>
      </w:r>
    </w:p>
    <w:p w:rsidR="00E315E9" w:rsidRDefault="00E315E9" w:rsidP="00E315E9">
      <w:pPr>
        <w:pStyle w:val="ConsPlusTitle"/>
        <w:jc w:val="center"/>
      </w:pPr>
      <w:r>
        <w:t>предоставления государственной услуги или для отказа</w:t>
      </w:r>
    </w:p>
    <w:p w:rsidR="00E315E9" w:rsidRDefault="00E315E9" w:rsidP="00E315E9">
      <w:pPr>
        <w:pStyle w:val="ConsPlusTitle"/>
        <w:jc w:val="center"/>
      </w:pPr>
      <w:r>
        <w:t>в предоставлении государственной услуги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r>
        <w:t>2.12. Основания для отказа в приеме документов, необходимых для предоставления государственной услуги, отсутствуют.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2.12.1. Основанием для приостановления предоставления государственной услуги является: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по истечении 5 рабочих дней, следующих за днем направления соответствующего запроса ЦСЗН посредством АИС "Соцзащита";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ответа на межведомственный запрос в течение 30 календарных дней, следующих за днем направления соответствующего запроса ЦСЗН на бумажном носителе;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proofErr w:type="spellStart"/>
      <w:r>
        <w:t>непоступление</w:t>
      </w:r>
      <w:proofErr w:type="spellEnd"/>
      <w:r>
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 xml:space="preserve">Формы уведомлений о приостановлении предоставления государственной услуги приведены в </w:t>
      </w:r>
      <w:hyperlink w:anchor="P14198">
        <w:r>
          <w:rPr>
            <w:color w:val="0000FF"/>
          </w:rPr>
          <w:t>приложениях 5</w:t>
        </w:r>
      </w:hyperlink>
      <w:r>
        <w:t xml:space="preserve"> и </w:t>
      </w:r>
      <w:hyperlink w:anchor="P14241">
        <w:r>
          <w:rPr>
            <w:color w:val="0000FF"/>
          </w:rPr>
          <w:t>6 раздела V</w:t>
        </w:r>
      </w:hyperlink>
      <w:r>
        <w:t xml:space="preserve"> приложения к настоящему регламенту.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2.12.2. Исчерпывающий перечень оснований для отказа в предоставлении государственной услуги: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 xml:space="preserve">1) 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</w:r>
      <w:hyperlink w:anchor="P13643">
        <w:r>
          <w:rPr>
            <w:color w:val="0000FF"/>
          </w:rPr>
          <w:t>абзацами пятым</w:t>
        </w:r>
      </w:hyperlink>
      <w:r>
        <w:t xml:space="preserve"> - </w:t>
      </w:r>
      <w:hyperlink w:anchor="P13647">
        <w:r>
          <w:rPr>
            <w:color w:val="0000FF"/>
          </w:rPr>
          <w:t>девятым пункта 3.5.1</w:t>
        </w:r>
      </w:hyperlink>
      <w:r>
        <w:t xml:space="preserve"> настоящего регламента для представления доработанных заявителем документов (сведений);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2) представление документов, не отвечающих требованиям настоящего регламента;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3) отсутствие права у заявителя на получение государственной услуги;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4) отсутствие (ненадлежащее оформление) документа, подтверждающего полномочия представителя заявителя.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 xml:space="preserve">2.12.3. Основания для приостановления предоставления государственной услуги, основания для отказа в предоставлении государственной услуги, основания для отказа в выдаче дубликата удостоверения с учетом категории (признаков) заявителя приведены в </w:t>
      </w:r>
      <w:hyperlink w:anchor="P1381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1"/>
      </w:pPr>
      <w:r>
        <w:t>III. СОСТАВ, ПОСЛЕДОВАТЕЛЬНОСТЬ И СРОКИ ВЫПОЛНЕНИЯ</w:t>
      </w:r>
    </w:p>
    <w:p w:rsidR="00E315E9" w:rsidRDefault="00E315E9" w:rsidP="00E315E9">
      <w:pPr>
        <w:pStyle w:val="ConsPlusTitle"/>
        <w:jc w:val="center"/>
      </w:pPr>
      <w:r>
        <w:t>АДМИНИСТРАТИВНЫХ ПРОЦЕДУР</w:t>
      </w:r>
    </w:p>
    <w:p w:rsidR="00E315E9" w:rsidRDefault="00E315E9" w:rsidP="00E315E9">
      <w:pPr>
        <w:pStyle w:val="ConsPlusNormal"/>
        <w:jc w:val="center"/>
      </w:pPr>
    </w:p>
    <w:p w:rsidR="00E315E9" w:rsidRDefault="00E315E9" w:rsidP="00E315E9">
      <w:pPr>
        <w:pStyle w:val="ConsPlusTitle"/>
        <w:jc w:val="center"/>
        <w:outlineLvl w:val="2"/>
      </w:pPr>
      <w:r>
        <w:t>Перечень осуществляемых при предоставлении государственной</w:t>
      </w:r>
    </w:p>
    <w:p w:rsidR="00E315E9" w:rsidRDefault="00E315E9" w:rsidP="00E315E9">
      <w:pPr>
        <w:pStyle w:val="ConsPlusTitle"/>
        <w:jc w:val="center"/>
      </w:pPr>
      <w:r>
        <w:lastRenderedPageBreak/>
        <w:t>услуги административных процедур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r>
        <w:t>3.1. Перечень осуществляемых при предоставлении государственной услуги административных процедур: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а) профилирование заявителя;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б) прием заявления и документов;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в) межведомственное информационное взаимодействие;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г) приостановление предоставления государственной услуги;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д) принятие решения о предоставлении (отказе в предоставлении) государственной услуги;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е) предоставление результата государственной услуги;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ж) получение дополнительных сведений от заявителя.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r>
        <w:t>Профилирование заявителя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r>
        <w:t>3.2. Профилирование заявителя осуществляется должностным лицом уполномоченного органа или посредством Единого портала (при наличии технической возможности) и включает в себя вопросы, позволяющие выявить перечень категорий (признаков) заявителя.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государственной услуги.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hyperlink w:anchor="P13726">
        <w:r>
          <w:rPr>
            <w:color w:val="0000FF"/>
          </w:rPr>
          <w:t>Идентификаторы</w:t>
        </w:r>
      </w:hyperlink>
      <w:r>
        <w:t xml:space="preserve"> категорий (признаков) заявителей приведены в таблице N 1 раздела II приложения к настоящему регламенту.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r>
        <w:t>Прием запроса и документов и(или) информации, необходимых</w:t>
      </w:r>
    </w:p>
    <w:p w:rsidR="00E315E9" w:rsidRDefault="00E315E9" w:rsidP="00E315E9">
      <w:pPr>
        <w:pStyle w:val="ConsPlusTitle"/>
        <w:jc w:val="center"/>
      </w:pPr>
      <w:r>
        <w:t>для предоставления государственной услуги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r>
        <w:t xml:space="preserve">3.3. Состав запроса и перечень документов и(или) информации, необходимых для предоставления государственной услуги в соответствии с категорией (признаками) заявителя, а также способы подачи указанных запроса, документов и(или) информации приведены в </w:t>
      </w:r>
      <w:hyperlink w:anchor="P13741">
        <w:r>
          <w:rPr>
            <w:color w:val="0000FF"/>
          </w:rPr>
          <w:t>таблице N 2 раздела III</w:t>
        </w:r>
      </w:hyperlink>
      <w:r>
        <w:t xml:space="preserve"> приложения к настоящему регламенту.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 xml:space="preserve">3.3.1.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8">
        <w:r>
          <w:rPr>
            <w:color w:val="0000FF"/>
          </w:rPr>
          <w:t>статьями 9</w:t>
        </w:r>
      </w:hyperlink>
      <w:r>
        <w:t xml:space="preserve">, </w:t>
      </w:r>
      <w:hyperlink r:id="rId9">
        <w:r>
          <w:rPr>
            <w:color w:val="0000FF"/>
          </w:rPr>
          <w:t>10</w:t>
        </w:r>
      </w:hyperlink>
      <w:r>
        <w:t xml:space="preserve"> и </w:t>
      </w:r>
      <w:hyperlink r:id="rId10">
        <w:r>
          <w:rPr>
            <w:color w:val="0000FF"/>
          </w:rPr>
          <w:t>14</w:t>
        </w:r>
      </w:hyperlink>
      <w:r>
        <w:t xml:space="preserve"> Федерального закона от 29 декабря 2022 года N 572-ФЗ "Об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 (далее - Федеральный закон N 572-ФЗ) (при наличии технической возможности).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При предоставлении государственной услуги в электронной форме идентификация и аутентификация могут осуществляться посредством: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lastRenderedPageBreak/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 xml:space="preserve">2) информационных технологий, предусмотренных </w:t>
      </w:r>
      <w:hyperlink r:id="rId11">
        <w:r>
          <w:rPr>
            <w:color w:val="0000FF"/>
          </w:rPr>
          <w:t>статьями 9</w:t>
        </w:r>
      </w:hyperlink>
      <w:r>
        <w:t xml:space="preserve">, </w:t>
      </w:r>
      <w:hyperlink r:id="rId12">
        <w:r>
          <w:rPr>
            <w:color w:val="0000FF"/>
          </w:rPr>
          <w:t>10</w:t>
        </w:r>
      </w:hyperlink>
      <w:r>
        <w:t xml:space="preserve"> и </w:t>
      </w:r>
      <w:hyperlink r:id="rId13">
        <w:r>
          <w:rPr>
            <w:color w:val="0000FF"/>
          </w:rPr>
          <w:t>14</w:t>
        </w:r>
      </w:hyperlink>
      <w:r>
        <w:t xml:space="preserve"> Федерального закона N 572-ФЗ.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3.3.2. Основания для отказа в приеме документов, необходимых для предоставления государственной услуги, отсутствуют.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3.3.3.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3.3.4. Срок регистрации заявления заявителя о предоставлении государственной услуги составляет в ЦСЗН: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при направлении заявления почтовой связью в ЦСЗН - в день поступления заявления или на следующий рабочий день (в случае поступления документов в нерабочее время, в выходные, праздничные дни);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при направлении заявления через МФЦ в ЦСЗН - в день поступления заявления в АИС "Соцзащита" или на следующий рабочий день (в случае направления документов в нерабочее время, в выходные, праздничные дни);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при направлении заявления в форме электронного документа посредством Единого портала при наличии технической возможности в программном обеспечении АИС "Соцзащита" - в день поступления заявления на Единый портал или на следующий рабочий день (в случае направления документов в нерабочее время, в выходные, праздничные дни).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r>
        <w:t>Межведомственное информационное взаимодействие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bookmarkStart w:id="3" w:name="P13614"/>
      <w:bookmarkEnd w:id="3"/>
      <w:r>
        <w:t>3.4. ЦСЗН в рамках межведомственного информационного взаимодействия для предоставления государственной услуги запрашивает в срок, не превышающий 1 рабочего дня со дня регистрации заявления ЦСЗН, следующие документы (сведения):</w:t>
      </w:r>
    </w:p>
    <w:p w:rsidR="00E315E9" w:rsidRDefault="00E315E9" w:rsidP="00E315E9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1) в органах внутренних дел: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сведения о действительности (недействительности) паспорта гражданина Российской Федерации - для лиц, достигших 14-летнего возраста (при первичном обращении либо при изменении паспортных данных);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сведения о регистрации по месту жительства, по месту пребывания гражданина Российской Федерации;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2) в органе Фонда пенсионного и социального страхования Российской Федерации: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сведения о получении страхового номера индивидуального лицевого счета - при отсутствии сведений в АИС "Соцзащита";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3) в органе социальной защиты населения субъекта Российской Федерации и подведомственных ему учреждениях: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lastRenderedPageBreak/>
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При отсутствии технической возможности на момент запроса документов (сведений), указанных в настоящем подпункте, посредством автоматизированной информационной системы межведомственного электронного взаимодействия Ленинградской области документы (сведения) запрашиваются на бумажном носителе;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4) в органе Федеральной налоговой службы: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сведения о государственной регистрации смерти;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сведения о государственной регистрации заключения (расторжения) брака;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сведения о государственной регистрации перемены имени;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5) в единой базе данных по осуществлению мероприятий, связанных с обеспечением безопасности донорской крови и ее компонентов, развитием, организацией и пропагандой донорства крови и ее компонентов: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сведения о награждении лица, имеющего право на ежегодную выплату.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При межведомственном информационном взаимодействии в электронной форме с момента направления соответствующего запроса ЦСЗН посредством АИС "Соцзащита" максимальный срок поступления ответа составляет 48 часов.</w:t>
      </w:r>
    </w:p>
    <w:p w:rsidR="00E315E9" w:rsidRDefault="00E315E9" w:rsidP="00E315E9">
      <w:pPr>
        <w:pStyle w:val="ConsPlusNormal"/>
        <w:jc w:val="both"/>
      </w:pPr>
      <w:r>
        <w:t xml:space="preserve">(абзац введен </w:t>
      </w:r>
      <w:hyperlink r:id="rId15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 xml:space="preserve">3.4.1. В случае </w:t>
      </w:r>
      <w:proofErr w:type="spellStart"/>
      <w:r>
        <w:t>непоступления</w:t>
      </w:r>
      <w:proofErr w:type="spellEnd"/>
      <w:r>
        <w:t xml:space="preserve"> в электронной форме запрашиваемых сведений, указанных в </w:t>
      </w:r>
      <w:hyperlink w:anchor="P13614">
        <w:r>
          <w:rPr>
            <w:color w:val="0000FF"/>
          </w:rPr>
          <w:t>пункте 3.4</w:t>
        </w:r>
      </w:hyperlink>
      <w:r>
        <w:t xml:space="preserve"> настоящего регламента, документы (сведения) запрашиваются на бумажном носителе посредством почтового отправления в срок, не превышающий 1 рабочего дня со дня поступления ответа об отсутствии запрашиваемых сведений в электронной форме.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При направлении соответствующего запроса на бумажном носителе посредством почтового отправления максимальный срок поступления ответа составляет 5 рабочих дней со дня поступления межведомственного запроса в орган или организацию, предоставляющие документ и информацию.</w:t>
      </w:r>
    </w:p>
    <w:p w:rsidR="00E315E9" w:rsidRDefault="00E315E9" w:rsidP="00E315E9">
      <w:pPr>
        <w:pStyle w:val="ConsPlusNormal"/>
        <w:jc w:val="both"/>
      </w:pPr>
      <w:r>
        <w:t xml:space="preserve">(п. 3.4.1 введен </w:t>
      </w:r>
      <w:hyperlink r:id="rId16">
        <w:r>
          <w:rPr>
            <w:color w:val="0000FF"/>
          </w:rPr>
          <w:t>Приказом</w:t>
        </w:r>
      </w:hyperlink>
      <w:r>
        <w:t xml:space="preserve"> комитета по социальной защите населения Ленинградской области от 30.06.2026 N 04-56)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r>
        <w:t>Приостановление предоставления государственной услуги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r>
        <w:t xml:space="preserve">3.5. Основания для приостановления предоставления государственной услуги приведены в </w:t>
      </w:r>
      <w:hyperlink w:anchor="P1381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 xml:space="preserve">3.5.1. При </w:t>
      </w:r>
      <w:proofErr w:type="spellStart"/>
      <w:r>
        <w:t>непоступлении</w:t>
      </w:r>
      <w:proofErr w:type="spellEnd"/>
      <w:r>
        <w:t xml:space="preserve"> в указанный срок запрашиваемых документов (сведений) должностное лицо ЦСЗН, ответственное за подготовку решения о назначении (об отказе в назначении) государственной услуги, готовит </w:t>
      </w:r>
      <w:hyperlink w:anchor="P14198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по форме согласно приложению 5 раздела V приложения к настоящему регламенту, согласовывает его и подписывает у руководителя ЦСЗН.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 xml:space="preserve">В случае </w:t>
      </w:r>
      <w:proofErr w:type="spellStart"/>
      <w:r>
        <w:t>непоступления</w:t>
      </w:r>
      <w:proofErr w:type="spellEnd"/>
      <w:r>
        <w:t xml:space="preserve"> запрашиваемых документов (сведений) в течение 30 календарных дней со дня направления соответствующего запроса ЦСЗН направляет запрос повторно не реже одного раза в квартал в течение одного года со дня направления первичного запроса. Заявителю повторно направляется </w:t>
      </w:r>
      <w:hyperlink w:anchor="P14198">
        <w:r>
          <w:rPr>
            <w:color w:val="0000FF"/>
          </w:rPr>
          <w:t>уведомление</w:t>
        </w:r>
      </w:hyperlink>
      <w:r>
        <w:t xml:space="preserve"> о приостановлении предоставления государственной услуги </w:t>
      </w:r>
      <w:r>
        <w:lastRenderedPageBreak/>
        <w:t>по форме согласно приложению 5 раздела V приложения к настоящему регламенту.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Должностное лицо, ответственное за делопроизводство, направляет заявителю уведомление почтовым отправлением, либо в электронной форме через АИС "Соцзащита", либо в личный кабинет заявителя на Едином портале.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Срок подготовки и направления заявителю уведомления не должен превышать 5 рабочих дней со дня истечения 30 календарных дней, следующих за днем направления соответствующего запроса.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bookmarkStart w:id="4" w:name="P13643"/>
      <w:bookmarkEnd w:id="4"/>
      <w:r>
        <w:t xml:space="preserve">В случае установления факта наличия в заявлении и(или) документах (сведениях), представленных заявителем,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</w:t>
      </w:r>
      <w:hyperlink w:anchor="P14241">
        <w:r>
          <w:rPr>
            <w:color w:val="0000FF"/>
          </w:rPr>
          <w:t>уведомления</w:t>
        </w:r>
      </w:hyperlink>
      <w:r>
        <w:t xml:space="preserve"> по форме согласно приложению 6 раздела V приложения к настоящему регламенту.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Заявитель в течение 5 рабочих дней после получения уведомления о приостановке предоставления государственной услуги направляет в ЦСЗН (способом, указанным в заявлении) доработанное заявление и(или) доработанные документы (сведения).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При подаче заявления посредством Единого портала (при технической реализации) ЦСЗН в 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направляет заявителю через Единый портал (при технической реализации) уведомление о необходимости представления документов (сведений).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bookmarkStart w:id="5" w:name="P13647"/>
      <w:bookmarkEnd w:id="5"/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3.5.2. Предоставление государственной услуги возобновляется при наличии следующих оснований: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а) поступление в ЦСЗН ответа на межведомственный запрос при межведомственном информационном взаимодействии в электронной форме с момента направления соответствующего запроса ЦСЗН посредством АИС "</w:t>
      </w:r>
      <w:proofErr w:type="spellStart"/>
      <w:r>
        <w:t>Межвед</w:t>
      </w:r>
      <w:proofErr w:type="spellEnd"/>
      <w:r>
        <w:t xml:space="preserve"> ЛО" и(или) АИС "Соцзащита";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б) поступление в ЦСЗН ответа на межведомственный из органа или организации, предоставляющие документ и информацию, при направлении соответствующего запроса Комитетом на бумажном носителе посредством почтового отправления;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в) поступление в ЦСЗН документов (сведений), запрашиваемых в организациях не в рамках межведомственного взаимодействия, на бумажном носителе;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г) поступление в ЦСЗН доработанного заявления и(или) доработанных документов (сведений) от заявителя после получения уведомления о приостановке предоставления государственной услуги.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 xml:space="preserve">При поступлении запрашиваемых документов (сведений) рассмотрение документов, принятие соответствующего решения, уведомление заявителя о принятом решении осуществляются в сроки, указанные в </w:t>
      </w:r>
      <w:hyperlink w:anchor="P13658">
        <w:r>
          <w:rPr>
            <w:color w:val="0000FF"/>
          </w:rPr>
          <w:t>пункте 3.6</w:t>
        </w:r>
      </w:hyperlink>
      <w:r>
        <w:t xml:space="preserve"> и </w:t>
      </w:r>
      <w:hyperlink w:anchor="P13663">
        <w:r>
          <w:rPr>
            <w:color w:val="0000FF"/>
          </w:rPr>
          <w:t>3.7</w:t>
        </w:r>
      </w:hyperlink>
      <w:r>
        <w:t xml:space="preserve"> настоящего регламента, со дня их поступления </w:t>
      </w:r>
      <w:r>
        <w:lastRenderedPageBreak/>
        <w:t>в ЦСЗН.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r>
        <w:t>Принятие решения о предоставлении</w:t>
      </w:r>
    </w:p>
    <w:p w:rsidR="00E315E9" w:rsidRDefault="00E315E9" w:rsidP="00E315E9">
      <w:pPr>
        <w:pStyle w:val="ConsPlusTitle"/>
        <w:jc w:val="center"/>
      </w:pPr>
      <w:r>
        <w:t>(отказе в предоставлении) государственной услуги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bookmarkStart w:id="6" w:name="P13658"/>
      <w:bookmarkEnd w:id="6"/>
      <w:r>
        <w:t xml:space="preserve">3.6. Основания для отказа в предоставлении государственной услуги приведены в </w:t>
      </w:r>
      <w:hyperlink w:anchor="P13810">
        <w:r>
          <w:rPr>
            <w:color w:val="0000FF"/>
          </w:rPr>
          <w:t>таблице N 3 раздела IV</w:t>
        </w:r>
      </w:hyperlink>
      <w:r>
        <w:t xml:space="preserve"> приложения к настоящему регламенту.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Принятие решения о предоставлении (об отказе в предоставлении) государственной услуги осуществляется в срок, не превышающий 1 рабочего дня с даты получения уполномоченным органом всех сведений, необходимых для принятия решения.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r>
        <w:t>Предоставление результата государственной услуги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bookmarkStart w:id="7" w:name="P13663"/>
      <w:bookmarkEnd w:id="7"/>
      <w:r>
        <w:t>3.7. Решение о предоставлении (об отказе в предоставлении) государственной услуги направляется в форме электронного документа, подписанного усиленной квалифицированной электронной подписью, по адресу электронной почты, указанному в заявлении о предоставлении государственной услуги, или посредством Единого портала в день принятия решения о предоставлении государственной услуги.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Выдача заявителю результата предоставления государственной услуги осуществляются в течение 1 рабочего дня со дня принятия решения.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r>
        <w:t>Получение дополнительных сведений от заявителя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r>
        <w:t>3.8. В случае установления факта наличия в заявлении и(или) документах (сведениях), представленных заявителем,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информации, подлежащей корректировке, но не более чем на 5 рабочих дней со дня получения заявителем уведомления.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Заявитель в течение 5 рабочих дней после получения уведомления о приостановке предоставления государственной услуги направляет в ЦСЗН (способом, указанным в заявлении) доработанное заявление и(или) доработанные документы (сведения).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При подаче заявления посредством Единого портала (при технической реализации) ЦСЗН в случае необходимости представления документов (сведений), обязанность по представлению которых возложена на заявителя, не позднее одного рабочего дня со дня регистрации заявления направляет заявителю через Единый портал (при технической реализации) уведомление о необходимости представления документов (сведений).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Заявитель в течение 5 рабочих дней со дня получения уведомления ЦСЗН представляет документы (сведения).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В случае если при личном обращении за предоставлением государственной услуги через МФЦ заявителем представлен неполный комплект документов (сведений), обязанность по представлению которых возложена на заявителя, заявитель обязан представить в ЦСЗН в течение 5 рабочих дней со дня регистрации заявления ЦСЗН недостающие документы (сведения).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 xml:space="preserve">3.8.1. Датой получения заявителем уведомления, указанного в </w:t>
      </w:r>
      <w:hyperlink w:anchor="P13643">
        <w:r>
          <w:rPr>
            <w:color w:val="0000FF"/>
          </w:rPr>
          <w:t>абзацах пятом</w:t>
        </w:r>
      </w:hyperlink>
      <w:r>
        <w:t xml:space="preserve"> - </w:t>
      </w:r>
      <w:hyperlink w:anchor="P13647">
        <w:r>
          <w:rPr>
            <w:color w:val="0000FF"/>
          </w:rPr>
          <w:t>девятом пункта 3.5.1</w:t>
        </w:r>
      </w:hyperlink>
      <w:r>
        <w:t xml:space="preserve"> настоящего регламента, является: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 xml:space="preserve">- при уведомлении по электронной почте - дата направления электронного сообщения (при условии </w:t>
      </w:r>
      <w:proofErr w:type="spellStart"/>
      <w:r>
        <w:t>непоступления</w:t>
      </w:r>
      <w:proofErr w:type="spellEnd"/>
      <w:r>
        <w:t xml:space="preserve"> от оператора информации о том, что сообщение не доставлено; дата </w:t>
      </w:r>
      <w:r>
        <w:lastRenderedPageBreak/>
        <w:t>направления электронного сообщения фиксируется ЦСЗН в АИС "Соцзащита" в день его отправления);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- при уведомлении на бумажном носителе посредством почтового отправления в виде заказного письма с уведомлением - дата получения почтового отправления заявителем.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Уведомление считается доставленным, если оно поступило лицу, которому оно направлено, но по обстоятельствам, зависящим от него, не было ему вручено или адресат не ознакомился с ним, в том числе если адресат уклонился от получения корреспонденции в отделении связи, в связи с чем она была возвращена по истечении срока хранения.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Датой получения заявителем уведомления, направленного через Единый портал (при технической реализации), считается дата отправки ЦСЗН уведомления через Единый портал (при технической реализации).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1"/>
      </w:pPr>
      <w:r>
        <w:t>IV. СПОСОБЫ ИНФОРМИРОВАНИЯ ЗАЯВИТЕЛЯ ОБ ИЗМЕНЕНИИ</w:t>
      </w:r>
    </w:p>
    <w:p w:rsidR="00E315E9" w:rsidRDefault="00E315E9" w:rsidP="00E315E9">
      <w:pPr>
        <w:pStyle w:val="ConsPlusTitle"/>
        <w:jc w:val="center"/>
      </w:pPr>
      <w:r>
        <w:t>СТАТУСА РАССМОТРЕНИЯ ЗАПРОСА О ПРЕДОСТАВЛЕНИИ</w:t>
      </w:r>
    </w:p>
    <w:p w:rsidR="00E315E9" w:rsidRDefault="00E315E9" w:rsidP="00E315E9">
      <w:pPr>
        <w:pStyle w:val="ConsPlusTitle"/>
        <w:jc w:val="center"/>
      </w:pPr>
      <w:r>
        <w:t>ГОСУДАРСТВЕННОЙ УСЛУГИ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r>
        <w:t>4.1. Перечень способов информирования заявителя об изменении статуса рассмотрения заявления: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а) посредством Единого портала;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б) посредством почтовой связи.</w:t>
      </w:r>
    </w:p>
    <w:p w:rsidR="00E315E9" w:rsidRDefault="00E315E9" w:rsidP="00E315E9">
      <w:pPr>
        <w:pStyle w:val="ConsPlusNormal"/>
        <w:jc w:val="right"/>
      </w:pPr>
    </w:p>
    <w:p w:rsidR="00E315E9" w:rsidRDefault="00E315E9" w:rsidP="00E315E9">
      <w:pPr>
        <w:pStyle w:val="ConsPlusNormal"/>
        <w:jc w:val="right"/>
      </w:pPr>
    </w:p>
    <w:p w:rsidR="00E315E9" w:rsidRDefault="00E315E9" w:rsidP="00E315E9">
      <w:pPr>
        <w:pStyle w:val="ConsPlusNormal"/>
        <w:jc w:val="right"/>
      </w:pPr>
    </w:p>
    <w:p w:rsidR="00E315E9" w:rsidRDefault="00E315E9" w:rsidP="00E315E9">
      <w:pPr>
        <w:pStyle w:val="ConsPlusNormal"/>
        <w:jc w:val="right"/>
      </w:pPr>
    </w:p>
    <w:p w:rsidR="00E315E9" w:rsidRDefault="00E315E9" w:rsidP="00E315E9">
      <w:pPr>
        <w:pStyle w:val="ConsPlusNormal"/>
        <w:jc w:val="right"/>
      </w:pPr>
    </w:p>
    <w:p w:rsidR="00E315E9" w:rsidRDefault="00E315E9" w:rsidP="00E315E9">
      <w:pPr>
        <w:pStyle w:val="ConsPlusNormal"/>
        <w:jc w:val="right"/>
        <w:outlineLvl w:val="1"/>
      </w:pPr>
      <w:r>
        <w:t>Приложение</w:t>
      </w:r>
    </w:p>
    <w:p w:rsidR="00E315E9" w:rsidRDefault="00E315E9" w:rsidP="00E315E9">
      <w:pPr>
        <w:pStyle w:val="ConsPlusNormal"/>
        <w:jc w:val="right"/>
      </w:pPr>
      <w:r>
        <w:t>к административному регламенту</w:t>
      </w:r>
    </w:p>
    <w:p w:rsidR="00E315E9" w:rsidRDefault="00E315E9" w:rsidP="00E315E9">
      <w:pPr>
        <w:pStyle w:val="ConsPlusNormal"/>
        <w:jc w:val="right"/>
      </w:pPr>
      <w:r>
        <w:t>предоставления на территории</w:t>
      </w:r>
    </w:p>
    <w:p w:rsidR="00E315E9" w:rsidRDefault="00E315E9" w:rsidP="00E315E9">
      <w:pPr>
        <w:pStyle w:val="ConsPlusNormal"/>
        <w:jc w:val="right"/>
      </w:pPr>
      <w:r>
        <w:t>Ленинградской области</w:t>
      </w:r>
    </w:p>
    <w:p w:rsidR="00E315E9" w:rsidRDefault="00E315E9" w:rsidP="00E315E9">
      <w:pPr>
        <w:pStyle w:val="ConsPlusNormal"/>
        <w:jc w:val="right"/>
      </w:pPr>
      <w:r>
        <w:t>государственной услуги по назначению</w:t>
      </w:r>
    </w:p>
    <w:p w:rsidR="00E315E9" w:rsidRDefault="00E315E9" w:rsidP="00E315E9">
      <w:pPr>
        <w:pStyle w:val="ConsPlusNormal"/>
        <w:jc w:val="right"/>
      </w:pPr>
      <w:r>
        <w:t>ежегодной денежной выплаты гражданам,</w:t>
      </w:r>
    </w:p>
    <w:p w:rsidR="00E315E9" w:rsidRDefault="00E315E9" w:rsidP="00E315E9">
      <w:pPr>
        <w:pStyle w:val="ConsPlusNormal"/>
        <w:jc w:val="right"/>
      </w:pPr>
      <w:r>
        <w:t>награжденным нагрудным знаком</w:t>
      </w:r>
    </w:p>
    <w:p w:rsidR="00E315E9" w:rsidRDefault="00E315E9" w:rsidP="00E315E9">
      <w:pPr>
        <w:pStyle w:val="ConsPlusNormal"/>
        <w:jc w:val="right"/>
      </w:pPr>
      <w:r>
        <w:t>"Почетный донор России"</w:t>
      </w:r>
    </w:p>
    <w:p w:rsidR="00E315E9" w:rsidRDefault="00E315E9" w:rsidP="00E315E9">
      <w:pPr>
        <w:pStyle w:val="ConsPlusNormal"/>
        <w:jc w:val="right"/>
      </w:pPr>
      <w:r>
        <w:t>или нагрудным знаком</w:t>
      </w:r>
    </w:p>
    <w:p w:rsidR="00E315E9" w:rsidRDefault="00E315E9" w:rsidP="00E315E9">
      <w:pPr>
        <w:pStyle w:val="ConsPlusNormal"/>
        <w:jc w:val="right"/>
      </w:pPr>
      <w:r>
        <w:t>"Почетный донор СССР"</w:t>
      </w:r>
    </w:p>
    <w:p w:rsidR="00E315E9" w:rsidRDefault="00E315E9" w:rsidP="00E315E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315E9" w:rsidTr="00541B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315E9" w:rsidRDefault="00E315E9" w:rsidP="00541B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15E9" w:rsidRDefault="00E315E9" w:rsidP="00541BF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комитета по социальной защите населения Ленинградской</w:t>
            </w:r>
          </w:p>
          <w:p w:rsidR="00E315E9" w:rsidRDefault="00E315E9" w:rsidP="00541BF7">
            <w:pPr>
              <w:pStyle w:val="ConsPlusNormal"/>
              <w:jc w:val="center"/>
            </w:pPr>
            <w:r>
              <w:rPr>
                <w:color w:val="392C69"/>
              </w:rPr>
              <w:t>области от 30.06.2026 N 04-56)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315E9" w:rsidRDefault="00E315E9" w:rsidP="00541BF7">
            <w:pPr>
              <w:pStyle w:val="ConsPlusNormal"/>
            </w:pPr>
          </w:p>
        </w:tc>
      </w:tr>
    </w:tbl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r>
        <w:t>I. Перечень условных обозначений и сокращений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  <w:r>
        <w:t>1. Условные сокращения: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а) Реестр услуг - федеральная государственная информационная система "Федеральный реестр государственных и муниципальных услуг (функций)";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б) Единый портал - федеральная государственная информационная система "Единый портал государственных и муниципальных услуг (функций)";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lastRenderedPageBreak/>
        <w:t>в) ПГУ ЛО - информационная система Ленинградской области "Портал государственных и муниципальных услуг (функций) Ленинградской области";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г) МФЦ - действующие филиалы, отделы и удаленные рабочие места ГБУ ЛО "МФЦ", расположенные на территории Ленинградской области;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д) Комитет - комитет по социальной защите населения Ленинградской области;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е) ЦСЗН - Ленинградское областное государственное казенное учреждение "Центр социальной защиты населения";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ж) АИС "Соцзащита" - государственная информационная система Ленинградской области "Автоматизированная информационная система "Социальная защита Ленинградской области";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з) СМЭВ - федеральная государственная информационная система "Единая система межведомственного электронного взаимодействия".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2. Условные обозначения: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[Все] - документы представляются всеми заявителями, обращающимися за получением государственной услуги;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П(з) - представитель заявителя;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Единый портал - документы подаются посредством Единого портала;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Л - документы подаются лично;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О - представляется оригинал документа;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К - представляется копия документа, заверенная в установленном законодательством порядке;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r>
        <w:t>К(э) - представляется копия документа в электронной форме;</w:t>
      </w:r>
    </w:p>
    <w:p w:rsidR="00E315E9" w:rsidRDefault="00E315E9" w:rsidP="00E315E9">
      <w:pPr>
        <w:pStyle w:val="ConsPlusNormal"/>
        <w:spacing w:before="220"/>
        <w:ind w:firstLine="540"/>
        <w:jc w:val="both"/>
      </w:pPr>
      <w:proofErr w:type="gramStart"/>
      <w:r>
        <w:t>Д(</w:t>
      </w:r>
      <w:proofErr w:type="gramEnd"/>
      <w:r>
        <w:t>1) - документы представляются в одном экземпляре.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bookmarkStart w:id="8" w:name="P13726"/>
      <w:bookmarkEnd w:id="8"/>
      <w:r>
        <w:t>II. Идентификаторы категорий (признаков) заявителей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jc w:val="right"/>
      </w:pPr>
      <w:r>
        <w:t>Таблица N 1</w:t>
      </w:r>
    </w:p>
    <w:p w:rsidR="00E315E9" w:rsidRDefault="00E315E9" w:rsidP="00E315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3912"/>
      </w:tblGrid>
      <w:tr w:rsidR="00E315E9" w:rsidTr="00541BF7">
        <w:tc>
          <w:tcPr>
            <w:tcW w:w="5165" w:type="dxa"/>
            <w:vMerge w:val="restart"/>
          </w:tcPr>
          <w:p w:rsidR="00E315E9" w:rsidRDefault="00E315E9" w:rsidP="00541BF7">
            <w:pPr>
              <w:pStyle w:val="ConsPlusNormal"/>
              <w:jc w:val="center"/>
            </w:pPr>
            <w:r>
              <w:t>Наименование отдельного признака заявителя</w:t>
            </w:r>
          </w:p>
        </w:tc>
        <w:tc>
          <w:tcPr>
            <w:tcW w:w="3912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Перечень результатов предоставления государственной услуги (цели обращения заявителя)</w:t>
            </w:r>
          </w:p>
        </w:tc>
      </w:tr>
      <w:tr w:rsidR="00E315E9" w:rsidTr="00541BF7">
        <w:tc>
          <w:tcPr>
            <w:tcW w:w="5165" w:type="dxa"/>
            <w:vMerge/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912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выдача распоряжения о назначении государственной услуги</w:t>
            </w:r>
          </w:p>
        </w:tc>
      </w:tr>
      <w:tr w:rsidR="00E315E9" w:rsidTr="00541BF7">
        <w:tc>
          <w:tcPr>
            <w:tcW w:w="5165" w:type="dxa"/>
            <w:vMerge/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912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А</w:t>
            </w:r>
          </w:p>
        </w:tc>
      </w:tr>
      <w:tr w:rsidR="00E315E9" w:rsidTr="00541BF7">
        <w:tc>
          <w:tcPr>
            <w:tcW w:w="5165" w:type="dxa"/>
          </w:tcPr>
          <w:p w:rsidR="00E315E9" w:rsidRDefault="00E315E9" w:rsidP="00541BF7">
            <w:pPr>
              <w:pStyle w:val="ConsPlusNormal"/>
            </w:pPr>
            <w:r>
              <w:t>Физические лица, указанные в пункте 1.2</w:t>
            </w:r>
          </w:p>
        </w:tc>
        <w:tc>
          <w:tcPr>
            <w:tcW w:w="3912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А1</w:t>
            </w:r>
          </w:p>
        </w:tc>
      </w:tr>
      <w:tr w:rsidR="00E315E9" w:rsidTr="00541BF7">
        <w:tc>
          <w:tcPr>
            <w:tcW w:w="5165" w:type="dxa"/>
          </w:tcPr>
          <w:p w:rsidR="00E315E9" w:rsidRDefault="00E315E9" w:rsidP="00541BF7">
            <w:pPr>
              <w:pStyle w:val="ConsPlusNormal"/>
            </w:pPr>
            <w:r>
              <w:t>Законные представители недееспособных или не полностью дееспособных заявителей</w:t>
            </w:r>
          </w:p>
        </w:tc>
        <w:tc>
          <w:tcPr>
            <w:tcW w:w="3912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А2</w:t>
            </w:r>
          </w:p>
        </w:tc>
      </w:tr>
      <w:tr w:rsidR="00E315E9" w:rsidTr="00541BF7">
        <w:tc>
          <w:tcPr>
            <w:tcW w:w="5165" w:type="dxa"/>
          </w:tcPr>
          <w:p w:rsidR="00E315E9" w:rsidRDefault="00E315E9" w:rsidP="00541BF7">
            <w:pPr>
              <w:pStyle w:val="ConsPlusNormal"/>
            </w:pPr>
            <w:r>
              <w:t xml:space="preserve">Уполномоченные лица, действующие в силу </w:t>
            </w:r>
            <w:r>
              <w:lastRenderedPageBreak/>
              <w:t>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заявителя</w:t>
            </w:r>
          </w:p>
        </w:tc>
        <w:tc>
          <w:tcPr>
            <w:tcW w:w="3912" w:type="dxa"/>
          </w:tcPr>
          <w:p w:rsidR="00E315E9" w:rsidRDefault="00E315E9" w:rsidP="00541BF7">
            <w:pPr>
              <w:pStyle w:val="ConsPlusNormal"/>
              <w:jc w:val="center"/>
            </w:pPr>
            <w:r>
              <w:lastRenderedPageBreak/>
              <w:t>А3</w:t>
            </w:r>
          </w:p>
        </w:tc>
      </w:tr>
    </w:tbl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bookmarkStart w:id="9" w:name="P13741"/>
      <w:bookmarkEnd w:id="9"/>
      <w:r>
        <w:t>III. Исчерпывающий перечень документов, необходимых</w:t>
      </w:r>
    </w:p>
    <w:p w:rsidR="00E315E9" w:rsidRDefault="00E315E9" w:rsidP="00E315E9">
      <w:pPr>
        <w:pStyle w:val="ConsPlusTitle"/>
        <w:jc w:val="center"/>
      </w:pPr>
      <w:r>
        <w:t>для предоставления государственной услуги</w:t>
      </w:r>
    </w:p>
    <w:p w:rsidR="00E315E9" w:rsidRDefault="00E315E9" w:rsidP="00E315E9">
      <w:pPr>
        <w:pStyle w:val="ConsPlusNormal"/>
        <w:jc w:val="right"/>
      </w:pPr>
    </w:p>
    <w:p w:rsidR="00E315E9" w:rsidRDefault="00E315E9" w:rsidP="00E315E9">
      <w:pPr>
        <w:pStyle w:val="ConsPlusNormal"/>
        <w:jc w:val="right"/>
      </w:pPr>
      <w:r>
        <w:t>Таблица N 2</w:t>
      </w:r>
    </w:p>
    <w:p w:rsidR="00E315E9" w:rsidRDefault="00E315E9" w:rsidP="00E315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361"/>
        <w:gridCol w:w="4479"/>
        <w:gridCol w:w="1757"/>
        <w:gridCol w:w="1020"/>
      </w:tblGrid>
      <w:tr w:rsidR="00E315E9" w:rsidTr="00541BF7">
        <w:tc>
          <w:tcPr>
            <w:tcW w:w="454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1361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4479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Перечень необходимых для предоставления государственной услуги документов</w:t>
            </w:r>
          </w:p>
        </w:tc>
        <w:tc>
          <w:tcPr>
            <w:tcW w:w="1757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Способы подачи документов, требования к представлению документов</w:t>
            </w:r>
          </w:p>
        </w:tc>
        <w:tc>
          <w:tcPr>
            <w:tcW w:w="1020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Иные требования</w:t>
            </w:r>
          </w:p>
        </w:tc>
      </w:tr>
      <w:tr w:rsidR="00E315E9" w:rsidTr="00541BF7">
        <w:tc>
          <w:tcPr>
            <w:tcW w:w="9071" w:type="dxa"/>
            <w:gridSpan w:val="5"/>
          </w:tcPr>
          <w:p w:rsidR="00E315E9" w:rsidRDefault="00E315E9" w:rsidP="00541BF7">
            <w:pPr>
              <w:pStyle w:val="ConsPlusNormal"/>
              <w:outlineLvl w:val="3"/>
            </w:pPr>
            <w: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 самостоятельно</w:t>
            </w:r>
          </w:p>
        </w:tc>
      </w:tr>
      <w:tr w:rsidR="00E315E9" w:rsidTr="00541BF7">
        <w:tc>
          <w:tcPr>
            <w:tcW w:w="454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А1 - А3</w:t>
            </w:r>
          </w:p>
        </w:tc>
        <w:tc>
          <w:tcPr>
            <w:tcW w:w="4479" w:type="dxa"/>
          </w:tcPr>
          <w:p w:rsidR="00E315E9" w:rsidRDefault="00E315E9" w:rsidP="00541BF7">
            <w:pPr>
              <w:pStyle w:val="ConsPlusNormal"/>
              <w:jc w:val="both"/>
            </w:pPr>
            <w:hyperlink w:anchor="P13862">
              <w:r>
                <w:rPr>
                  <w:color w:val="0000FF"/>
                </w:rPr>
                <w:t>Заявление</w:t>
              </w:r>
            </w:hyperlink>
            <w:r>
              <w:t xml:space="preserve"> о предоставлении государственной услуги по форме согласно приложению 1 раздела V приложения к настоящему регламенту</w:t>
            </w:r>
          </w:p>
        </w:tc>
        <w:tc>
          <w:tcPr>
            <w:tcW w:w="1757" w:type="dxa"/>
          </w:tcPr>
          <w:p w:rsidR="00E315E9" w:rsidRDefault="00E315E9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E315E9" w:rsidRDefault="00E315E9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E315E9" w:rsidRDefault="00E315E9" w:rsidP="00541BF7">
            <w:pPr>
              <w:pStyle w:val="ConsPlusNormal"/>
            </w:pPr>
            <w:r>
              <w:t>Д(1)</w:t>
            </w:r>
          </w:p>
        </w:tc>
      </w:tr>
      <w:tr w:rsidR="00E315E9" w:rsidTr="00541BF7">
        <w:tc>
          <w:tcPr>
            <w:tcW w:w="454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А1 - А3</w:t>
            </w:r>
          </w:p>
        </w:tc>
        <w:tc>
          <w:tcPr>
            <w:tcW w:w="4479" w:type="dxa"/>
          </w:tcPr>
          <w:p w:rsidR="00E315E9" w:rsidRDefault="00E315E9" w:rsidP="00541BF7">
            <w:pPr>
              <w:pStyle w:val="ConsPlusNormal"/>
              <w:jc w:val="both"/>
            </w:pPr>
            <w:r>
              <w:t xml:space="preserve">Паспорт либо иной документ, удостоверяющий личность в соответствии с законодательством Российской Федерации, - паспорт гражданина Российской Федерации, паспорт гражданина СССР, временное </w:t>
            </w:r>
            <w:hyperlink r:id="rId18">
              <w:r>
                <w:rPr>
                  <w:color w:val="0000FF"/>
                </w:rPr>
                <w:t>удостоверение</w:t>
              </w:r>
            </w:hyperlink>
            <w:r>
              <w:t xml:space="preserve"> личности гражданина Российской Федерации по форме, утвержденной Приказом МВД России от 16.11.2020 N 773, удостоверение личности военнослужащего РФ (в случае представления документов представителем заявителя документ, удостоверяющий личность заявителя, не представляется)</w:t>
            </w:r>
          </w:p>
        </w:tc>
        <w:tc>
          <w:tcPr>
            <w:tcW w:w="1757" w:type="dxa"/>
          </w:tcPr>
          <w:p w:rsidR="00E315E9" w:rsidRDefault="00E315E9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E315E9" w:rsidRDefault="00E315E9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E315E9" w:rsidRDefault="00E315E9" w:rsidP="00541BF7">
            <w:pPr>
              <w:pStyle w:val="ConsPlusNormal"/>
            </w:pPr>
            <w:r>
              <w:t>Д(1)</w:t>
            </w:r>
          </w:p>
        </w:tc>
      </w:tr>
      <w:tr w:rsidR="00E315E9" w:rsidTr="00541BF7">
        <w:tc>
          <w:tcPr>
            <w:tcW w:w="454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А1 - А3</w:t>
            </w:r>
          </w:p>
        </w:tc>
        <w:tc>
          <w:tcPr>
            <w:tcW w:w="4479" w:type="dxa"/>
          </w:tcPr>
          <w:p w:rsidR="00E315E9" w:rsidRDefault="00E315E9" w:rsidP="00541BF7">
            <w:pPr>
              <w:pStyle w:val="ConsPlusNormal"/>
              <w:jc w:val="both"/>
            </w:pPr>
            <w:r>
              <w:t>Документ, подтверждающий награждение (удостоверения о награждении нагрудным знаком "Почетный донор России", "Почетный донор СССР") или наличие статуса (удостоверения "Почетный донор Донецкой Народной Республики", "Почетный донор Луганской Народной Республики", "Почетный донор Украины"), или архивной справки о награждении нагрудным знаком "Почетный донор СССР", о подтверждении статуса Почетный донор Донецкой Народной Республики, Почетный донор Луганской Народной Республики, Почетный донор Украины)</w:t>
            </w:r>
          </w:p>
        </w:tc>
        <w:tc>
          <w:tcPr>
            <w:tcW w:w="1757" w:type="dxa"/>
          </w:tcPr>
          <w:p w:rsidR="00E315E9" w:rsidRDefault="00E315E9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E315E9" w:rsidRDefault="00E315E9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E315E9" w:rsidRDefault="00E315E9" w:rsidP="00541BF7">
            <w:pPr>
              <w:pStyle w:val="ConsPlusNormal"/>
            </w:pPr>
            <w:r>
              <w:t>Д(1)</w:t>
            </w:r>
          </w:p>
        </w:tc>
      </w:tr>
      <w:tr w:rsidR="00E315E9" w:rsidTr="00541BF7">
        <w:tc>
          <w:tcPr>
            <w:tcW w:w="454" w:type="dxa"/>
          </w:tcPr>
          <w:p w:rsidR="00E315E9" w:rsidRDefault="00E315E9" w:rsidP="00541BF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361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А1 - А3</w:t>
            </w:r>
          </w:p>
        </w:tc>
        <w:tc>
          <w:tcPr>
            <w:tcW w:w="4479" w:type="dxa"/>
          </w:tcPr>
          <w:p w:rsidR="00E315E9" w:rsidRDefault="00E315E9" w:rsidP="00541BF7">
            <w:pPr>
              <w:pStyle w:val="ConsPlusNormal"/>
              <w:jc w:val="both"/>
            </w:pPr>
            <w:r>
              <w:t xml:space="preserve">Документы, подтверждающие государственную регистрацию актов гражданского состояния: свидетельства (справки, извещения) о перемене имени, заключении (расторжении) брака, рождении выданные компетентными органами иностранного государства, и их нотариально удостоверенный перевод на русский язык (в </w:t>
            </w:r>
            <w:proofErr w:type="gramStart"/>
            <w:r>
              <w:t>случае</w:t>
            </w:r>
            <w:proofErr w:type="gramEnd"/>
            <w:r>
              <w:t xml:space="preserve"> когда регистрация акта гражданского состояния произведена компетентным органом иностранного государства).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 xml:space="preserve">Документ предоставляется в случае если в представленных документах имеет место изменение заявителем фамилии, имени, отчества, заявитель дополнительно к документам, перечисленным в </w:t>
            </w:r>
            <w:hyperlink w:anchor="P13741">
              <w:r>
                <w:rPr>
                  <w:color w:val="0000FF"/>
                </w:rPr>
                <w:t>таблице N 2 раздела III</w:t>
              </w:r>
            </w:hyperlink>
            <w:r>
              <w:t xml:space="preserve"> приложения к настоящему регламенту</w:t>
            </w:r>
          </w:p>
        </w:tc>
        <w:tc>
          <w:tcPr>
            <w:tcW w:w="1757" w:type="dxa"/>
          </w:tcPr>
          <w:p w:rsidR="00E315E9" w:rsidRDefault="00E315E9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E315E9" w:rsidRDefault="00E315E9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E315E9" w:rsidRDefault="00E315E9" w:rsidP="00541BF7">
            <w:pPr>
              <w:pStyle w:val="ConsPlusNormal"/>
            </w:pPr>
            <w:r>
              <w:t>Д(1)</w:t>
            </w:r>
          </w:p>
        </w:tc>
      </w:tr>
      <w:tr w:rsidR="00E315E9" w:rsidTr="00541BF7">
        <w:tc>
          <w:tcPr>
            <w:tcW w:w="454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А2</w:t>
            </w:r>
          </w:p>
        </w:tc>
        <w:tc>
          <w:tcPr>
            <w:tcW w:w="4479" w:type="dxa"/>
          </w:tcPr>
          <w:p w:rsidR="00E315E9" w:rsidRDefault="00E315E9" w:rsidP="00541BF7">
            <w:pPr>
              <w:pStyle w:val="ConsPlusNormal"/>
              <w:jc w:val="both"/>
            </w:pPr>
            <w:r>
              <w:t>Документ, удостоверяющий личность представителя, и постановление органа опеки и попечительства об установлении опеки или попечительства (в отношении граждан, находящихся под опекой или попечительством либо помещенных под надзор в медицинские организации, организации, оказывающие социальные услуги, или иные организации)</w:t>
            </w:r>
          </w:p>
        </w:tc>
        <w:tc>
          <w:tcPr>
            <w:tcW w:w="1757" w:type="dxa"/>
          </w:tcPr>
          <w:p w:rsidR="00E315E9" w:rsidRDefault="00E315E9" w:rsidP="00541BF7">
            <w:pPr>
              <w:pStyle w:val="ConsPlusNormal"/>
            </w:pPr>
            <w:r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E315E9" w:rsidRDefault="00E315E9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E315E9" w:rsidRDefault="00E315E9" w:rsidP="00541BF7">
            <w:pPr>
              <w:pStyle w:val="ConsPlusNormal"/>
            </w:pPr>
            <w:r>
              <w:t>Д(1)</w:t>
            </w:r>
          </w:p>
        </w:tc>
      </w:tr>
      <w:tr w:rsidR="00E315E9" w:rsidTr="00541BF7">
        <w:tc>
          <w:tcPr>
            <w:tcW w:w="454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1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А3</w:t>
            </w:r>
          </w:p>
        </w:tc>
        <w:tc>
          <w:tcPr>
            <w:tcW w:w="4479" w:type="dxa"/>
          </w:tcPr>
          <w:p w:rsidR="00E315E9" w:rsidRDefault="00E315E9" w:rsidP="00541BF7">
            <w:pPr>
              <w:pStyle w:val="ConsPlusNormal"/>
              <w:jc w:val="both"/>
            </w:pPr>
            <w:r>
              <w:t>Документ, удостоверяющий личность, и один из документов, оформленных в соответствии с действующим законодательством,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услуги, а именно: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 xml:space="preserve">а) доверенность, удостоверенную нотариально, либо должностным лицом местного самоуправления, право которого совершать нотариальные действия установлено </w:t>
            </w:r>
            <w:hyperlink r:id="rId19">
              <w:r>
                <w:rPr>
                  <w:color w:val="0000FF"/>
                </w:rPr>
                <w:t>Основами</w:t>
              </w:r>
            </w:hyperlink>
            <w:r>
              <w:t xml:space="preserve"> законодательства Российской Федерации о нотариате от 11 февраля 1993 года N 4462-1, либо консульским должностным лицом, уполномоченным на совершение этих действий;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 xml:space="preserve">б) доверенность, удостоверенную в соответствии с </w:t>
            </w:r>
            <w:hyperlink r:id="rId20">
              <w:r>
                <w:rPr>
                  <w:color w:val="0000FF"/>
                </w:rPr>
                <w:t>пунктом 2 статьи 185.1</w:t>
              </w:r>
            </w:hyperlink>
            <w:r>
              <w:t xml:space="preserve"> Гражданского кодекса Российской Федерации и являющуюся приравненной к нотариальной: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 xml:space="preserve">доверенности военнослужащих и других лиц, находящихся на излечении в госпиталях, </w:t>
            </w:r>
            <w:r>
              <w:lastRenderedPageBreak/>
              <w:t>санаториях и других военно-лечебных учреждениях, которые удостоверены начальником такого учреждения, его заместителем по медицинской части, а при их отсутствии старшим или дежурным врачом;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>доверенности военнослужащих, а в пунктах дислокации воинских частей, соединений, учреждений и военно-учебных заведений, где нет нотариальных контор и других органов, совершающих нотариальные действия, также доверенности работников, членов их семей и членов семей военнослужащих, которые удостоверены командиром (начальником) этих части, соединения, учреждения или заведения;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>доверенности лиц, находящихся в местах лишения свободы, которые удостоверены начальником соответствующего места лишения свободы;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>доверенности совершеннолетних дееспособных граждан, проживающих в стационарных организациях социального обслуживания, которые удостоверены руководителями (их заместителями) таких организаций;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 xml:space="preserve">в) доверенность в простой письменной форме согласно </w:t>
            </w:r>
            <w:hyperlink w:anchor="P14277">
              <w:r>
                <w:rPr>
                  <w:color w:val="0000FF"/>
                </w:rPr>
                <w:t>приложениям 7</w:t>
              </w:r>
            </w:hyperlink>
            <w:r>
              <w:t xml:space="preserve"> и </w:t>
            </w:r>
            <w:hyperlink w:anchor="P14339">
              <w:r>
                <w:rPr>
                  <w:color w:val="0000FF"/>
                </w:rPr>
                <w:t>8</w:t>
              </w:r>
            </w:hyperlink>
            <w:r>
              <w:t xml:space="preserve"> раздела V приложения к настоящему регламенту</w:t>
            </w:r>
          </w:p>
        </w:tc>
        <w:tc>
          <w:tcPr>
            <w:tcW w:w="1757" w:type="dxa"/>
          </w:tcPr>
          <w:p w:rsidR="00E315E9" w:rsidRDefault="00E315E9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E315E9" w:rsidRDefault="00E315E9" w:rsidP="00541BF7">
            <w:pPr>
              <w:pStyle w:val="ConsPlusNormal"/>
            </w:pPr>
            <w:r>
              <w:t>К(э) - Единый портал</w:t>
            </w:r>
          </w:p>
        </w:tc>
        <w:tc>
          <w:tcPr>
            <w:tcW w:w="1020" w:type="dxa"/>
          </w:tcPr>
          <w:p w:rsidR="00E315E9" w:rsidRDefault="00E315E9" w:rsidP="00541BF7">
            <w:pPr>
              <w:pStyle w:val="ConsPlusNormal"/>
            </w:pPr>
            <w:r>
              <w:t>Д(1)</w:t>
            </w:r>
          </w:p>
        </w:tc>
      </w:tr>
      <w:tr w:rsidR="00E315E9" w:rsidTr="00541BF7">
        <w:tc>
          <w:tcPr>
            <w:tcW w:w="9071" w:type="dxa"/>
            <w:gridSpan w:val="5"/>
          </w:tcPr>
          <w:p w:rsidR="00E315E9" w:rsidRDefault="00E315E9" w:rsidP="00541BF7">
            <w:pPr>
              <w:pStyle w:val="ConsPlusNormal"/>
              <w:outlineLvl w:val="3"/>
            </w:pPr>
            <w: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государственной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E315E9" w:rsidTr="00541BF7">
        <w:tc>
          <w:tcPr>
            <w:tcW w:w="454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61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А1 - А3</w:t>
            </w:r>
          </w:p>
        </w:tc>
        <w:tc>
          <w:tcPr>
            <w:tcW w:w="4479" w:type="dxa"/>
          </w:tcPr>
          <w:p w:rsidR="00E315E9" w:rsidRDefault="00E315E9" w:rsidP="00541BF7">
            <w:pPr>
              <w:pStyle w:val="ConsPlusNormal"/>
              <w:jc w:val="both"/>
            </w:pPr>
            <w:r>
              <w:t>Сведения о регистрации по месту жительства, по месту пребывания гражданина Российской Федерации;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>Сведения о получении страхового номера индивидуального лицевого счета - при отсутствии сведений в АИС "Соцзащита";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>Документы (сведения) о получении (неполучении), прекращении получения государственной услуги, предусмотренной настоящим регламентом, по прежнему месту жительства в Российской Федерации - при отсутствии сведений в АИС "Соцзащита";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>Сведения о государственной регистрации смерти;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>Сведения о государственной регистрации заключения (расторжения) брака;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>Сведения о государственной регистрации перемены имени;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 xml:space="preserve">Сведения о награждении лица, имеющего </w:t>
            </w:r>
            <w:r>
              <w:lastRenderedPageBreak/>
              <w:t>право на ежегодную выплату</w:t>
            </w:r>
          </w:p>
        </w:tc>
        <w:tc>
          <w:tcPr>
            <w:tcW w:w="1757" w:type="dxa"/>
          </w:tcPr>
          <w:p w:rsidR="00E315E9" w:rsidRDefault="00E315E9" w:rsidP="00541BF7">
            <w:pPr>
              <w:pStyle w:val="ConsPlusNormal"/>
            </w:pPr>
            <w:r>
              <w:lastRenderedPageBreak/>
              <w:t xml:space="preserve">О, </w:t>
            </w:r>
            <w:proofErr w:type="gramStart"/>
            <w:r>
              <w:t>К</w:t>
            </w:r>
            <w:proofErr w:type="gramEnd"/>
            <w:r>
              <w:t xml:space="preserve"> - Л</w:t>
            </w:r>
          </w:p>
          <w:p w:rsidR="00E315E9" w:rsidRDefault="00E315E9" w:rsidP="00541BF7">
            <w:pPr>
              <w:pStyle w:val="ConsPlusNormal"/>
            </w:pPr>
            <w:r>
              <w:t>К(э) - Единый портал / ПГУ ЛО</w:t>
            </w:r>
          </w:p>
        </w:tc>
        <w:tc>
          <w:tcPr>
            <w:tcW w:w="1020" w:type="dxa"/>
          </w:tcPr>
          <w:p w:rsidR="00E315E9" w:rsidRDefault="00E315E9" w:rsidP="00541BF7">
            <w:pPr>
              <w:pStyle w:val="ConsPlusNormal"/>
            </w:pPr>
            <w:r>
              <w:t>Д(1)</w:t>
            </w:r>
          </w:p>
        </w:tc>
      </w:tr>
    </w:tbl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bookmarkStart w:id="10" w:name="P13810"/>
      <w:bookmarkEnd w:id="10"/>
      <w:r>
        <w:t>IV. Исчерпывающий перечень оснований для отказа в приеме</w:t>
      </w:r>
    </w:p>
    <w:p w:rsidR="00E315E9" w:rsidRDefault="00E315E9" w:rsidP="00E315E9">
      <w:pPr>
        <w:pStyle w:val="ConsPlusTitle"/>
        <w:jc w:val="center"/>
      </w:pPr>
      <w:r>
        <w:t>заявления и документов, необходимых для предоставления</w:t>
      </w:r>
    </w:p>
    <w:p w:rsidR="00E315E9" w:rsidRDefault="00E315E9" w:rsidP="00E315E9">
      <w:pPr>
        <w:pStyle w:val="ConsPlusTitle"/>
        <w:jc w:val="center"/>
      </w:pPr>
      <w:r>
        <w:t>государственной услуги, оснований для приостановления</w:t>
      </w:r>
    </w:p>
    <w:p w:rsidR="00E315E9" w:rsidRDefault="00E315E9" w:rsidP="00E315E9">
      <w:pPr>
        <w:pStyle w:val="ConsPlusTitle"/>
        <w:jc w:val="center"/>
      </w:pPr>
      <w:r>
        <w:t>предоставления государственной услуги или отказа</w:t>
      </w:r>
    </w:p>
    <w:p w:rsidR="00E315E9" w:rsidRDefault="00E315E9" w:rsidP="00E315E9">
      <w:pPr>
        <w:pStyle w:val="ConsPlusTitle"/>
        <w:jc w:val="center"/>
      </w:pPr>
      <w:r>
        <w:t>в предоставлении государственной услуги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jc w:val="right"/>
      </w:pPr>
      <w:r>
        <w:t>Таблица N 3</w:t>
      </w:r>
    </w:p>
    <w:p w:rsidR="00E315E9" w:rsidRDefault="00E315E9" w:rsidP="00E315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5613"/>
        <w:gridCol w:w="2891"/>
      </w:tblGrid>
      <w:tr w:rsidR="00E315E9" w:rsidTr="00541BF7">
        <w:tc>
          <w:tcPr>
            <w:tcW w:w="534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5613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Перечень оснований</w:t>
            </w:r>
          </w:p>
        </w:tc>
        <w:tc>
          <w:tcPr>
            <w:tcW w:w="2891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Идентификатор категорий (признаков) заявителей</w:t>
            </w:r>
          </w:p>
        </w:tc>
      </w:tr>
      <w:tr w:rsidR="00E315E9" w:rsidTr="00541BF7">
        <w:tc>
          <w:tcPr>
            <w:tcW w:w="9038" w:type="dxa"/>
            <w:gridSpan w:val="3"/>
          </w:tcPr>
          <w:p w:rsidR="00E315E9" w:rsidRDefault="00E315E9" w:rsidP="00541BF7">
            <w:pPr>
              <w:pStyle w:val="ConsPlusNormal"/>
              <w:jc w:val="both"/>
              <w:outlineLvl w:val="3"/>
            </w:pPr>
            <w:r>
              <w:t>Исчерпывающий перечень оснований для приостановления предоставления государственной услуги</w:t>
            </w:r>
          </w:p>
        </w:tc>
      </w:tr>
      <w:tr w:rsidR="00E315E9" w:rsidTr="00541BF7">
        <w:tc>
          <w:tcPr>
            <w:tcW w:w="534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3" w:type="dxa"/>
          </w:tcPr>
          <w:p w:rsidR="00E315E9" w:rsidRDefault="00E315E9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по истечении 5 рабочих дней, следующих за днем направления соответствующего запроса ЦСЗН посредством АИС "Соцзащита"</w:t>
            </w:r>
          </w:p>
        </w:tc>
        <w:tc>
          <w:tcPr>
            <w:tcW w:w="2891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А1 - А3</w:t>
            </w:r>
          </w:p>
        </w:tc>
      </w:tr>
      <w:tr w:rsidR="00E315E9" w:rsidTr="00541BF7">
        <w:tc>
          <w:tcPr>
            <w:tcW w:w="534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3" w:type="dxa"/>
          </w:tcPr>
          <w:p w:rsidR="00E315E9" w:rsidRDefault="00E315E9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ответа на межведомственный запрос в течение 30 календарных дней, следующих за днем направления соответствующего запроса ЦСЗН на бумажном носителе</w:t>
            </w:r>
          </w:p>
        </w:tc>
        <w:tc>
          <w:tcPr>
            <w:tcW w:w="2891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А1 - А3</w:t>
            </w:r>
          </w:p>
        </w:tc>
      </w:tr>
      <w:tr w:rsidR="00E315E9" w:rsidTr="00541BF7">
        <w:tc>
          <w:tcPr>
            <w:tcW w:w="534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3" w:type="dxa"/>
          </w:tcPr>
          <w:p w:rsidR="00E315E9" w:rsidRDefault="00E315E9" w:rsidP="00541BF7">
            <w:pPr>
              <w:pStyle w:val="ConsPlusNormal"/>
              <w:jc w:val="both"/>
            </w:pPr>
            <w:proofErr w:type="spellStart"/>
            <w:r>
              <w:t>Непоступление</w:t>
            </w:r>
            <w:proofErr w:type="spellEnd"/>
            <w:r>
              <w:t xml:space="preserve"> в ЦСЗН документов (сведений), запрашиваемых в организациях не в рамках межведомственного взаимодействия, в течение 30 календарных дней, следующих за днем направления соответствующего запроса ЦСЗН на бумажном носителе</w:t>
            </w:r>
          </w:p>
        </w:tc>
        <w:tc>
          <w:tcPr>
            <w:tcW w:w="2891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А1 - А3</w:t>
            </w:r>
          </w:p>
        </w:tc>
      </w:tr>
      <w:tr w:rsidR="00E315E9" w:rsidTr="00541BF7">
        <w:tc>
          <w:tcPr>
            <w:tcW w:w="534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3" w:type="dxa"/>
          </w:tcPr>
          <w:p w:rsidR="00E315E9" w:rsidRDefault="00E315E9" w:rsidP="00541BF7">
            <w:pPr>
              <w:pStyle w:val="ConsPlusNormal"/>
              <w:jc w:val="both"/>
            </w:pPr>
            <w:r>
              <w:t>Наличие в заявлении и(или) документах (сведениях), представленных заявителем, неполной или недостоверной информации (под недостоверной информацией понимается наличие неточностей, искажений в содержании представленных документов)</w:t>
            </w:r>
          </w:p>
        </w:tc>
        <w:tc>
          <w:tcPr>
            <w:tcW w:w="2891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А1 - А3</w:t>
            </w:r>
          </w:p>
        </w:tc>
      </w:tr>
      <w:tr w:rsidR="00E315E9" w:rsidTr="00541BF7">
        <w:tc>
          <w:tcPr>
            <w:tcW w:w="9038" w:type="dxa"/>
            <w:gridSpan w:val="3"/>
          </w:tcPr>
          <w:p w:rsidR="00E315E9" w:rsidRDefault="00E315E9" w:rsidP="00541BF7">
            <w:pPr>
              <w:pStyle w:val="ConsPlusNormal"/>
              <w:outlineLvl w:val="3"/>
            </w:pPr>
            <w:r>
              <w:t>Исчерпывающий перечень оснований для отказа в предоставлении государственной услуги</w:t>
            </w:r>
          </w:p>
        </w:tc>
      </w:tr>
      <w:tr w:rsidR="00E315E9" w:rsidTr="00541BF7">
        <w:tc>
          <w:tcPr>
            <w:tcW w:w="534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13" w:type="dxa"/>
          </w:tcPr>
          <w:p w:rsidR="00E315E9" w:rsidRDefault="00E315E9" w:rsidP="00541BF7">
            <w:pPr>
              <w:pStyle w:val="ConsPlusNormal"/>
              <w:jc w:val="both"/>
            </w:pPr>
            <w:r>
              <w:t xml:space="preserve">Представление заявителем неполного комплекта документов (сведений), обязанность по представлению которых возложена на заявителя, по истечении срока, предусмотренного </w:t>
            </w:r>
            <w:hyperlink w:anchor="P13643">
              <w:r>
                <w:rPr>
                  <w:color w:val="0000FF"/>
                </w:rPr>
                <w:t>абзацами пятым</w:t>
              </w:r>
            </w:hyperlink>
            <w:r>
              <w:t xml:space="preserve"> - </w:t>
            </w:r>
            <w:hyperlink w:anchor="P13647">
              <w:r>
                <w:rPr>
                  <w:color w:val="0000FF"/>
                </w:rPr>
                <w:t>девятым пункта 3.5.1</w:t>
              </w:r>
            </w:hyperlink>
            <w:r>
              <w:t xml:space="preserve"> настоящего регламента для представления доработанных заявителем документов (сведений)</w:t>
            </w:r>
          </w:p>
        </w:tc>
        <w:tc>
          <w:tcPr>
            <w:tcW w:w="2891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А1 - А3</w:t>
            </w:r>
          </w:p>
        </w:tc>
      </w:tr>
      <w:tr w:rsidR="00E315E9" w:rsidTr="00541BF7">
        <w:tc>
          <w:tcPr>
            <w:tcW w:w="534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613" w:type="dxa"/>
          </w:tcPr>
          <w:p w:rsidR="00E315E9" w:rsidRDefault="00E315E9" w:rsidP="00541BF7">
            <w:pPr>
              <w:pStyle w:val="ConsPlusNormal"/>
              <w:jc w:val="both"/>
            </w:pPr>
            <w:r>
              <w:t>Представление документов, не отвечающих требованиям настоящего регламента</w:t>
            </w:r>
          </w:p>
        </w:tc>
        <w:tc>
          <w:tcPr>
            <w:tcW w:w="2891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А1 - А3</w:t>
            </w:r>
          </w:p>
        </w:tc>
      </w:tr>
      <w:tr w:rsidR="00E315E9" w:rsidTr="00541BF7">
        <w:tc>
          <w:tcPr>
            <w:tcW w:w="534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13" w:type="dxa"/>
          </w:tcPr>
          <w:p w:rsidR="00E315E9" w:rsidRDefault="00E315E9" w:rsidP="00541BF7">
            <w:pPr>
              <w:pStyle w:val="ConsPlusNormal"/>
              <w:jc w:val="both"/>
            </w:pPr>
            <w:r>
              <w:t>Отсутствие права у заявителя на получение государственной услуги</w:t>
            </w:r>
          </w:p>
        </w:tc>
        <w:tc>
          <w:tcPr>
            <w:tcW w:w="2891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А1 - А3</w:t>
            </w:r>
          </w:p>
        </w:tc>
      </w:tr>
      <w:tr w:rsidR="00E315E9" w:rsidTr="00541BF7">
        <w:tc>
          <w:tcPr>
            <w:tcW w:w="534" w:type="dxa"/>
          </w:tcPr>
          <w:p w:rsidR="00E315E9" w:rsidRDefault="00E315E9" w:rsidP="00541BF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613" w:type="dxa"/>
          </w:tcPr>
          <w:p w:rsidR="00E315E9" w:rsidRDefault="00E315E9" w:rsidP="00541BF7">
            <w:pPr>
              <w:pStyle w:val="ConsPlusNormal"/>
              <w:jc w:val="both"/>
            </w:pPr>
            <w:r>
              <w:t xml:space="preserve">Отсутствие (ненадлежащее оформление) документа, </w:t>
            </w:r>
            <w:r>
              <w:lastRenderedPageBreak/>
              <w:t>подтверждающего полномочия представителя заявителя</w:t>
            </w:r>
          </w:p>
        </w:tc>
        <w:tc>
          <w:tcPr>
            <w:tcW w:w="2891" w:type="dxa"/>
          </w:tcPr>
          <w:p w:rsidR="00E315E9" w:rsidRDefault="00E315E9" w:rsidP="00541BF7">
            <w:pPr>
              <w:pStyle w:val="ConsPlusNormal"/>
              <w:jc w:val="center"/>
            </w:pPr>
            <w:r>
              <w:lastRenderedPageBreak/>
              <w:t>А1 - А3</w:t>
            </w:r>
          </w:p>
        </w:tc>
      </w:tr>
    </w:tbl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Title"/>
        <w:jc w:val="center"/>
        <w:outlineLvl w:val="2"/>
      </w:pPr>
      <w:bookmarkStart w:id="11" w:name="P13848"/>
      <w:bookmarkEnd w:id="11"/>
      <w:r>
        <w:t>V. Формы заявления и документов, необходимых</w:t>
      </w:r>
    </w:p>
    <w:p w:rsidR="00E315E9" w:rsidRDefault="00E315E9" w:rsidP="00E315E9">
      <w:pPr>
        <w:pStyle w:val="ConsPlusTitle"/>
        <w:jc w:val="center"/>
      </w:pPr>
      <w:r>
        <w:t>для предоставления государственной услуги</w:t>
      </w:r>
    </w:p>
    <w:p w:rsidR="00E315E9" w:rsidRDefault="00E315E9" w:rsidP="00E315E9">
      <w:pPr>
        <w:pStyle w:val="ConsPlusNormal"/>
        <w:jc w:val="right"/>
      </w:pPr>
    </w:p>
    <w:p w:rsidR="00E315E9" w:rsidRDefault="00E315E9" w:rsidP="00E315E9">
      <w:pPr>
        <w:pStyle w:val="ConsPlusNormal"/>
        <w:jc w:val="right"/>
        <w:outlineLvl w:val="3"/>
      </w:pPr>
      <w:r>
        <w:t>Приложение 1</w:t>
      </w: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</w:pPr>
      <w:r>
        <w:t>Форма</w:t>
      </w:r>
    </w:p>
    <w:p w:rsidR="00E315E9" w:rsidRDefault="00E315E9" w:rsidP="00E315E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10"/>
        <w:gridCol w:w="510"/>
        <w:gridCol w:w="340"/>
        <w:gridCol w:w="510"/>
        <w:gridCol w:w="510"/>
        <w:gridCol w:w="454"/>
        <w:gridCol w:w="964"/>
        <w:gridCol w:w="340"/>
        <w:gridCol w:w="1247"/>
        <w:gridCol w:w="2835"/>
        <w:gridCol w:w="340"/>
      </w:tblGrid>
      <w:tr w:rsidR="00E315E9" w:rsidTr="00541BF7">
        <w:tc>
          <w:tcPr>
            <w:tcW w:w="46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4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46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46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(наименование уполномоченного органа, в который подается заявление)</w:t>
            </w:r>
          </w:p>
        </w:tc>
      </w:tr>
      <w:tr w:rsidR="00E315E9" w:rsidTr="00541BF7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bookmarkStart w:id="12" w:name="P13862"/>
            <w:bookmarkEnd w:id="12"/>
            <w:r>
              <w:t>Заявление</w:t>
            </w:r>
          </w:p>
          <w:p w:rsidR="00E315E9" w:rsidRDefault="00E315E9" w:rsidP="00541BF7">
            <w:pPr>
              <w:pStyle w:val="ConsPlusNormal"/>
              <w:jc w:val="center"/>
            </w:pPr>
            <w:r>
              <w:t>об установлении ежегодной денежной выплаты</w:t>
            </w:r>
          </w:p>
        </w:tc>
      </w:tr>
      <w:tr w:rsidR="00E315E9" w:rsidTr="00541BF7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Я,</w:t>
            </w:r>
          </w:p>
        </w:tc>
        <w:tc>
          <w:tcPr>
            <w:tcW w:w="82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315E9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85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(фамилия, имя, отчество (при наличии) гражданина, либо законного представителя, либо представителя по доверенности)</w:t>
            </w:r>
          </w:p>
        </w:tc>
      </w:tr>
      <w:tr w:rsidR="00E315E9" w:rsidTr="00541BF7"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в отношении</w:t>
            </w:r>
          </w:p>
        </w:tc>
        <w:tc>
          <w:tcPr>
            <w:tcW w:w="754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(фамилия, имя, отчество (при наличии) заявителя при подаче заявления законным представителем либо представителем по доверенности)</w:t>
            </w:r>
          </w:p>
        </w:tc>
      </w:tr>
      <w:tr w:rsidR="00E315E9" w:rsidTr="00541BF7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 xml:space="preserve">прошу установить ежегодную денежную выплату, предусмотренную </w:t>
            </w:r>
            <w:hyperlink r:id="rId21">
              <w:r>
                <w:rPr>
                  <w:color w:val="0000FF"/>
                </w:rPr>
                <w:t>частью 1 статьи 23</w:t>
              </w:r>
            </w:hyperlink>
            <w:r>
              <w:t xml:space="preserve"> Федерального закона от 20.07.2012 N 125-ФЗ "О донорстве крови и ее компонентов".</w:t>
            </w:r>
          </w:p>
        </w:tc>
      </w:tr>
      <w:tr w:rsidR="00E315E9" w:rsidTr="00541BF7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Дата рождения "___" "_______________" _____ г.;</w:t>
            </w:r>
          </w:p>
        </w:tc>
      </w:tr>
      <w:tr w:rsidR="00E315E9" w:rsidTr="00541BF7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(лица, имеющего право на ежегодную денежную выплату)</w:t>
            </w:r>
          </w:p>
        </w:tc>
      </w:tr>
      <w:tr w:rsidR="00E315E9" w:rsidTr="00541BF7"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77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;</w:t>
            </w:r>
          </w:p>
        </w:tc>
      </w:tr>
      <w:tr w:rsidR="00E315E9" w:rsidTr="00541BF7">
        <w:tc>
          <w:tcPr>
            <w:tcW w:w="18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Паспорт: серия</w:t>
            </w: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47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Дата выдачи "__" "____________" ____ г.;</w:t>
            </w:r>
          </w:p>
        </w:tc>
      </w:tr>
      <w:tr w:rsidR="00E315E9" w:rsidTr="00541BF7"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выдан</w:t>
            </w:r>
          </w:p>
        </w:tc>
        <w:tc>
          <w:tcPr>
            <w:tcW w:w="771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;</w:t>
            </w:r>
          </w:p>
        </w:tc>
      </w:tr>
      <w:tr w:rsidR="00E315E9" w:rsidTr="00541BF7">
        <w:tc>
          <w:tcPr>
            <w:tcW w:w="23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5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1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;</w:t>
            </w:r>
          </w:p>
        </w:tc>
      </w:tr>
      <w:tr w:rsidR="00E315E9" w:rsidTr="00541BF7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номер записи федерального регистра сведений о населении (при наличии)</w:t>
            </w:r>
          </w:p>
        </w:tc>
      </w:tr>
      <w:tr w:rsidR="00E315E9" w:rsidTr="00541BF7">
        <w:tc>
          <w:tcPr>
            <w:tcW w:w="9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907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(лица, имеющего право на ежегодную денежную выплату)</w:t>
            </w:r>
          </w:p>
        </w:tc>
      </w:tr>
      <w:tr w:rsidR="00E315E9" w:rsidTr="00541BF7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 xml:space="preserve">Сведения об удостоверении лица, имеющего право на ежегодную денежную выплату, о награждении нагрудным знаком "Почетный донор России", или "Почетный донор СССР", или удостоверении "Почетный донор Донецкой Народной Республики", "Почетный донор </w:t>
            </w:r>
            <w:r>
              <w:lastRenderedPageBreak/>
              <w:t>Луганской Народной Республики", "Почетный донор Украины"</w:t>
            </w:r>
          </w:p>
        </w:tc>
      </w:tr>
      <w:tr w:rsidR="00E315E9" w:rsidTr="00541BF7">
        <w:tc>
          <w:tcPr>
            <w:tcW w:w="9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blPrEx>
          <w:tblBorders>
            <w:insideH w:val="single" w:sz="4" w:space="0" w:color="auto"/>
          </w:tblBorders>
        </w:tblPrEx>
        <w:tc>
          <w:tcPr>
            <w:tcW w:w="87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;</w:t>
            </w:r>
          </w:p>
        </w:tc>
      </w:tr>
      <w:tr w:rsidR="00E315E9" w:rsidTr="00541BF7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(вид документа, дата и номер приказа о награждении)</w:t>
            </w:r>
          </w:p>
        </w:tc>
      </w:tr>
      <w:tr w:rsidR="00E315E9" w:rsidTr="00541BF7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Адрес места жительства (места пребывания, места фактического проживания, если отсутствует регистрация по месту жительства, месту пребывания)</w:t>
            </w:r>
          </w:p>
        </w:tc>
      </w:tr>
      <w:tr w:rsidR="00E315E9" w:rsidTr="00541BF7">
        <w:tc>
          <w:tcPr>
            <w:tcW w:w="907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blPrEx>
          <w:tblBorders>
            <w:insideH w:val="single" w:sz="4" w:space="0" w:color="auto"/>
          </w:tblBorders>
        </w:tblPrEx>
        <w:tc>
          <w:tcPr>
            <w:tcW w:w="873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;</w:t>
            </w:r>
          </w:p>
        </w:tc>
      </w:tr>
      <w:tr w:rsidR="00E315E9" w:rsidTr="00541BF7">
        <w:tc>
          <w:tcPr>
            <w:tcW w:w="9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(почтовый индекс, город, иной населенный пункт, улица, номера дома, корпуса, квартиры лица, имеющего право на ежегодную денежную выплату)</w:t>
            </w:r>
          </w:p>
        </w:tc>
      </w:tr>
      <w:tr w:rsidR="00E315E9" w:rsidTr="00541BF7">
        <w:tc>
          <w:tcPr>
            <w:tcW w:w="33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Контактный номер телефона</w:t>
            </w:r>
          </w:p>
        </w:tc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;</w:t>
            </w:r>
          </w:p>
        </w:tc>
      </w:tr>
      <w:tr w:rsidR="00E315E9" w:rsidTr="00541BF7">
        <w:tc>
          <w:tcPr>
            <w:tcW w:w="464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Адрес электронной почты (при наличии)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;</w:t>
            </w:r>
          </w:p>
        </w:tc>
      </w:tr>
    </w:tbl>
    <w:p w:rsidR="00E315E9" w:rsidRDefault="00E315E9" w:rsidP="00E315E9">
      <w:pPr>
        <w:pStyle w:val="ConsPlusNormal"/>
      </w:pPr>
    </w:p>
    <w:tbl>
      <w:tblPr>
        <w:tblW w:w="0" w:type="auto"/>
        <w:tblBorders>
          <w:left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40"/>
        <w:gridCol w:w="2211"/>
        <w:gridCol w:w="5840"/>
      </w:tblGrid>
      <w:tr w:rsidR="00E315E9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Способ получения ежегодной денежной выплаты (по выбору):</w:t>
            </w:r>
          </w:p>
        </w:tc>
      </w:tr>
      <w:tr w:rsidR="00E315E9" w:rsidTr="00541BF7">
        <w:tblPrEx>
          <w:tblBorders>
            <w:left w:val="single" w:sz="4" w:space="0" w:color="auto"/>
          </w:tblBorders>
        </w:tblPrEx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8391" w:type="dxa"/>
            <w:gridSpan w:val="3"/>
            <w:tcBorders>
              <w:top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на номер электронной карты ЕКП "Ленинградская"</w:t>
            </w:r>
          </w:p>
        </w:tc>
      </w:tr>
      <w:tr w:rsidR="00E315E9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8051" w:type="dxa"/>
            <w:gridSpan w:val="2"/>
            <w:tcBorders>
              <w:top w:val="nil"/>
              <w:bottom w:val="single" w:sz="4" w:space="0" w:color="auto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8051" w:type="dxa"/>
            <w:gridSpan w:val="2"/>
            <w:tcBorders>
              <w:top w:val="single" w:sz="4" w:space="0" w:color="auto"/>
              <w:bottom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(номер электронной карты ЕКП "Ленинградская")</w:t>
            </w:r>
          </w:p>
        </w:tc>
      </w:tr>
      <w:tr w:rsidR="00E315E9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при отсутствии электронной карты ЕКП "Ленинградская":</w:t>
            </w:r>
          </w:p>
        </w:tc>
      </w:tr>
      <w:tr w:rsidR="00E315E9" w:rsidTr="00541BF7">
        <w:tblPrEx>
          <w:tblBorders>
            <w:left w:val="single" w:sz="4" w:space="0" w:color="auto"/>
          </w:tblBorders>
        </w:tblPrEx>
        <w:tc>
          <w:tcPr>
            <w:tcW w:w="68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8391" w:type="dxa"/>
            <w:gridSpan w:val="3"/>
            <w:tcBorders>
              <w:top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на номер банковской карты, привязанный к национальной платежной системе "Мир"</w:t>
            </w:r>
          </w:p>
        </w:tc>
      </w:tr>
      <w:tr w:rsidR="00E315E9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8051" w:type="dxa"/>
            <w:gridSpan w:val="2"/>
            <w:tcBorders>
              <w:top w:val="nil"/>
              <w:bottom w:val="single" w:sz="4" w:space="0" w:color="auto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blPrEx>
          <w:tblBorders>
            <w:left w:val="single" w:sz="4" w:space="0" w:color="auto"/>
            <w:insideV w:val="nil"/>
          </w:tblBorders>
        </w:tblPrEx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8051" w:type="dxa"/>
            <w:gridSpan w:val="2"/>
            <w:tcBorders>
              <w:top w:val="single" w:sz="4" w:space="0" w:color="auto"/>
              <w:bottom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(номер банковской карты)</w:t>
            </w:r>
          </w:p>
        </w:tc>
      </w:tr>
      <w:tr w:rsidR="00E315E9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при отсутствии банковской карты, привязанной к национальной платежной системе "Мир":</w:t>
            </w:r>
          </w:p>
        </w:tc>
      </w:tr>
      <w:tr w:rsidR="00E315E9" w:rsidTr="00541BF7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8391" w:type="dxa"/>
            <w:gridSpan w:val="3"/>
            <w:tcBorders>
              <w:top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на текущий счет, открытый в кредитной организации &lt;*&gt;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>данные получателя средств: ______________________________________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>БИК или наименование банка: _____________________________________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>корреспондентский счет: ________________________________________</w:t>
            </w:r>
          </w:p>
          <w:p w:rsidR="00E315E9" w:rsidRDefault="00E315E9" w:rsidP="00541BF7">
            <w:pPr>
              <w:pStyle w:val="ConsPlusNormal"/>
            </w:pPr>
            <w:r>
              <w:t>номер счета заявителя ___________________________________________</w:t>
            </w:r>
          </w:p>
        </w:tc>
      </w:tr>
      <w:tr w:rsidR="00E315E9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при отсутствии электронной карты ЕКП "Ленинградская", банковской карты, привязанной к национальной платежной системе "Мир", и счета, открытого в кредитной организации:</w:t>
            </w:r>
          </w:p>
        </w:tc>
      </w:tr>
      <w:tr w:rsidR="00E315E9" w:rsidTr="00541BF7">
        <w:tblPrEx>
          <w:tblBorders>
            <w:left w:val="single" w:sz="4" w:space="0" w:color="auto"/>
          </w:tblBorders>
        </w:tblPrEx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8391" w:type="dxa"/>
            <w:gridSpan w:val="3"/>
            <w:tcBorders>
              <w:top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через почтовое отделение:</w:t>
            </w:r>
          </w:p>
        </w:tc>
      </w:tr>
      <w:tr w:rsidR="00E315E9" w:rsidTr="00541BF7">
        <w:tc>
          <w:tcPr>
            <w:tcW w:w="907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</w:p>
        </w:tc>
      </w:tr>
      <w:tr w:rsidR="00E315E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15E9" w:rsidRDefault="00E315E9" w:rsidP="00541BF7">
            <w:pPr>
              <w:pStyle w:val="ConsPlusNormal"/>
            </w:pPr>
            <w:r>
              <w:t>Адрес получателя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23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15E9" w:rsidRDefault="00E315E9" w:rsidP="00541BF7">
            <w:pPr>
              <w:pStyle w:val="ConsPlusNormal"/>
            </w:pPr>
            <w:r>
              <w:t>Номер почтового отделения</w:t>
            </w:r>
          </w:p>
        </w:tc>
        <w:tc>
          <w:tcPr>
            <w:tcW w:w="5840" w:type="dxa"/>
            <w:tcBorders>
              <w:top w:val="single" w:sz="4" w:space="0" w:color="auto"/>
              <w:bottom w:val="single" w:sz="4" w:space="0" w:color="auto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lastRenderedPageBreak/>
              <w:t>--------------------------------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>&lt;*&gt; К счету может быть привязана банковская карта платежной системы "Мир" или не привязано никаких карт.</w:t>
            </w:r>
          </w:p>
        </w:tc>
      </w:tr>
    </w:tbl>
    <w:p w:rsidR="00E315E9" w:rsidRDefault="00E315E9" w:rsidP="00E31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98"/>
        <w:gridCol w:w="4932"/>
        <w:gridCol w:w="340"/>
      </w:tblGrid>
      <w:tr w:rsidR="00E315E9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Способ получения решения из Единой централизованной цифровой платформы в социальной сфере по выбору:</w:t>
            </w:r>
          </w:p>
        </w:tc>
      </w:tr>
      <w:tr w:rsidR="00E315E9" w:rsidTr="00541BF7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почтовым отправлением на адрес</w:t>
            </w:r>
          </w:p>
        </w:tc>
        <w:tc>
          <w:tcPr>
            <w:tcW w:w="52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87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;</w:t>
            </w:r>
          </w:p>
        </w:tc>
      </w:tr>
      <w:tr w:rsidR="00E315E9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(почтовый индекс, город, иной населенный пункт, улица, номера дома, корпуса, квартиры)</w:t>
            </w:r>
          </w:p>
        </w:tc>
      </w:tr>
      <w:tr w:rsidR="00E315E9" w:rsidTr="00541BF7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по электронной почте;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>на бумажном носителе в МФЦ;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 xml:space="preserve">посредством сети </w:t>
            </w:r>
            <w:proofErr w:type="spellStart"/>
            <w:r>
              <w:t>постаматов</w:t>
            </w:r>
            <w:proofErr w:type="spellEnd"/>
            <w:r>
              <w:t xml:space="preserve"> (при технической реализации);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>в форме электронного документа в личном кабинете на Едином портале, подписанного усиленной квалифицированной электронной подписью уполномоченного органа.</w:t>
            </w:r>
          </w:p>
        </w:tc>
      </w:tr>
    </w:tbl>
    <w:p w:rsidR="00E315E9" w:rsidRDefault="00E315E9" w:rsidP="00E315E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4"/>
        <w:gridCol w:w="454"/>
        <w:gridCol w:w="510"/>
        <w:gridCol w:w="453"/>
        <w:gridCol w:w="964"/>
        <w:gridCol w:w="1588"/>
        <w:gridCol w:w="2891"/>
        <w:gridCol w:w="340"/>
      </w:tblGrid>
      <w:tr w:rsidR="00E315E9" w:rsidTr="00541BF7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Сведения о документе, подтверждающем полномочия законного представителя либо представителя по доверенности</w:t>
            </w:r>
          </w:p>
        </w:tc>
      </w:tr>
      <w:tr w:rsidR="00E315E9" w:rsidTr="00541BF7">
        <w:tc>
          <w:tcPr>
            <w:tcW w:w="90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907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(указываются в случае подачи заявления законным представителем или представителем по доверенности)</w:t>
            </w:r>
          </w:p>
        </w:tc>
      </w:tr>
      <w:tr w:rsidR="00E315E9" w:rsidTr="00541BF7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СНИЛС</w:t>
            </w: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;</w:t>
            </w:r>
          </w:p>
        </w:tc>
      </w:tr>
      <w:tr w:rsidR="00E315E9" w:rsidTr="00541BF7"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Паспорт: серия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Дата выдачи "__" "____________" ____ г.;</w:t>
            </w:r>
          </w:p>
        </w:tc>
      </w:tr>
      <w:tr w:rsidR="00E315E9" w:rsidTr="00541BF7"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выдан</w:t>
            </w:r>
          </w:p>
        </w:tc>
        <w:tc>
          <w:tcPr>
            <w:tcW w:w="76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;</w:t>
            </w:r>
          </w:p>
        </w:tc>
      </w:tr>
      <w:tr w:rsidR="00E315E9" w:rsidTr="00541BF7">
        <w:tc>
          <w:tcPr>
            <w:tcW w:w="23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код подразделения</w:t>
            </w:r>
          </w:p>
        </w:tc>
        <w:tc>
          <w:tcPr>
            <w:tcW w:w="35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;</w:t>
            </w:r>
          </w:p>
        </w:tc>
      </w:tr>
      <w:tr w:rsidR="00E315E9" w:rsidTr="00541BF7">
        <w:tc>
          <w:tcPr>
            <w:tcW w:w="907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(законного представителя или представителя по доверенности)</w:t>
            </w:r>
          </w:p>
        </w:tc>
      </w:tr>
    </w:tbl>
    <w:p w:rsidR="00E315E9" w:rsidRDefault="00E315E9" w:rsidP="00E315E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15E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Сведения, указанные в настоящем заявлении, достоверны.</w:t>
            </w:r>
          </w:p>
        </w:tc>
      </w:tr>
      <w:tr w:rsidR="00E315E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right"/>
            </w:pPr>
            <w:r>
              <w:t>"___" "____________" ____</w:t>
            </w:r>
          </w:p>
        </w:tc>
      </w:tr>
    </w:tbl>
    <w:p w:rsidR="00E315E9" w:rsidRDefault="00E315E9" w:rsidP="00E315E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340"/>
        <w:gridCol w:w="1985"/>
        <w:gridCol w:w="1928"/>
      </w:tblGrid>
      <w:tr w:rsidR="00E315E9" w:rsidTr="00541BF7"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фамилия, имя, отчество (при наличии) заявителя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</w:p>
        </w:tc>
      </w:tr>
    </w:tbl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jc w:val="right"/>
        <w:outlineLvl w:val="3"/>
      </w:pPr>
      <w:r>
        <w:t>Приложение 2</w:t>
      </w:r>
    </w:p>
    <w:p w:rsidR="00E315E9" w:rsidRDefault="00E315E9" w:rsidP="00E315E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0"/>
        <w:gridCol w:w="964"/>
        <w:gridCol w:w="6746"/>
      </w:tblGrid>
      <w:tr w:rsidR="00E315E9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lastRenderedPageBreak/>
              <w:t>Согласие гражданина на обработку персональных данных</w:t>
            </w:r>
          </w:p>
        </w:tc>
      </w:tr>
      <w:tr w:rsidR="00E315E9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Я,</w:t>
            </w:r>
          </w:p>
        </w:tc>
        <w:tc>
          <w:tcPr>
            <w:tcW w:w="8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(Ф.И.О. заявителя (представителя заявителя) полностью)</w:t>
            </w:r>
          </w:p>
        </w:tc>
      </w:tr>
      <w:tr w:rsidR="00E315E9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"___" _________ ____ года рождения,</w:t>
            </w:r>
          </w:p>
        </w:tc>
      </w:tr>
      <w:tr w:rsidR="00E315E9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Документ, удостоверяющий личность (заявителя, представителя заявителя)</w:t>
            </w:r>
          </w:p>
        </w:tc>
      </w:tr>
      <w:tr w:rsidR="00E315E9" w:rsidTr="00541BF7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Серия ______ номер __________ Дата выдачи "___" ____________ _____ г.</w:t>
            </w:r>
          </w:p>
        </w:tc>
      </w:tr>
      <w:tr w:rsidR="00E315E9" w:rsidTr="00541BF7"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кем выдан</w:t>
            </w:r>
          </w:p>
        </w:tc>
        <w:tc>
          <w:tcPr>
            <w:tcW w:w="7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23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Адрес проживания: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Полномочия подтверждены</w:t>
            </w:r>
          </w:p>
        </w:tc>
      </w:tr>
      <w:tr w:rsidR="00E315E9" w:rsidTr="00541BF7">
        <w:tc>
          <w:tcPr>
            <w:tcW w:w="9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(наименование и реквизиты доверенности или иного документа, подтверждающего полномочия представителя заявителя)</w:t>
            </w:r>
          </w:p>
        </w:tc>
      </w:tr>
    </w:tbl>
    <w:p w:rsidR="00E315E9" w:rsidRDefault="00E315E9" w:rsidP="00E315E9">
      <w:pPr>
        <w:pStyle w:val="ConsPlusNormal"/>
      </w:pPr>
    </w:p>
    <w:tbl>
      <w:tblPr>
        <w:tblW w:w="0" w:type="auto"/>
        <w:tblBorders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9"/>
      </w:tblGrid>
      <w:tr w:rsidR="00E315E9" w:rsidTr="00541BF7">
        <w:tc>
          <w:tcPr>
            <w:tcW w:w="9069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 xml:space="preserve">В соответствии со </w:t>
            </w:r>
            <w:hyperlink r:id="rId22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согласие</w:t>
            </w:r>
          </w:p>
        </w:tc>
      </w:tr>
      <w:tr w:rsidR="00E315E9" w:rsidTr="00541BF7">
        <w:tc>
          <w:tcPr>
            <w:tcW w:w="9069" w:type="dxa"/>
            <w:tcBorders>
              <w:top w:val="nil"/>
              <w:left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9069" w:type="dxa"/>
            <w:tcBorders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(наименование органа социальной защиты, адрес - далее оператор)</w:t>
            </w:r>
          </w:p>
        </w:tc>
      </w:tr>
      <w:tr w:rsidR="00E315E9" w:rsidTr="00541BF7">
        <w:tc>
          <w:tcPr>
            <w:tcW w:w="9069" w:type="dxa"/>
            <w:tcBorders>
              <w:top w:val="nil"/>
              <w:left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blPrEx>
          <w:tblBorders>
            <w:insideH w:val="single" w:sz="4" w:space="0" w:color="auto"/>
          </w:tblBorders>
        </w:tblPrEx>
        <w:tc>
          <w:tcPr>
            <w:tcW w:w="9069" w:type="dxa"/>
            <w:tcBorders>
              <w:left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blPrEx>
          <w:tblBorders>
            <w:insideH w:val="single" w:sz="4" w:space="0" w:color="auto"/>
          </w:tblBorders>
        </w:tblPrEx>
        <w:tc>
          <w:tcPr>
            <w:tcW w:w="9069" w:type="dxa"/>
            <w:tcBorders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</w:tbl>
    <w:p w:rsidR="00E315E9" w:rsidRDefault="00E315E9" w:rsidP="00E315E9">
      <w:pPr>
        <w:pStyle w:val="ConsPlusNormal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0"/>
        <w:gridCol w:w="8275"/>
      </w:tblGrid>
      <w:tr w:rsidR="00E315E9" w:rsidTr="00541B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8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на обработку моих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E315E9" w:rsidTr="00541BF7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8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8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на обработку персональных данных членов моей семьи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E315E9" w:rsidTr="00541BF7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8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82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на обработку персональных данных (фамилии, имени, отчества, даты рождения, паспортных данных, адреса места жительства, сведений, содержащихся в представленных документах, фотографии)</w:t>
            </w:r>
          </w:p>
        </w:tc>
      </w:tr>
      <w:tr w:rsidR="00E315E9" w:rsidTr="00541BF7">
        <w:tblPrEx>
          <w:tblBorders>
            <w:left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82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blPrEx>
          <w:tblBorders>
            <w:left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blPrEx>
          <w:tblBorders>
            <w:left w:val="none" w:sz="0" w:space="0" w:color="auto"/>
          </w:tblBorders>
        </w:tblPrEx>
        <w:tc>
          <w:tcPr>
            <w:tcW w:w="90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lastRenderedPageBreak/>
              <w:t>(указываются фамилия, имя, отчество заявителя)</w:t>
            </w:r>
          </w:p>
        </w:tc>
      </w:tr>
      <w:tr w:rsidR="00E315E9" w:rsidTr="00541BF7">
        <w:tblPrEx>
          <w:tblBorders>
            <w:left w:val="none" w:sz="0" w:space="0" w:color="auto"/>
          </w:tblBorders>
        </w:tblPrEx>
        <w:tc>
          <w:tcPr>
            <w:tcW w:w="90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с целью получения государственных услуг в сфере социальной защиты населения, а именно сбор, использование, систематизацию, передачу, накопление, блокирование, хранение, уничтожение (обновление, изменение), распространение, в том числе передачу третьим лицам: федеральным органам исполнительной власти и их территориальным органам, органам исполнительной власти субъектов Российской Федерации и подведомственным им государственным учреждениям, органам местного самоуправления и подведомственным им муниципальным учреждениям и другим организациям, учреждениям и ведомствам, участвующим в предоставлении государственных и муниципальных услуг, а также осуществление любых иных действий с персональными данными заявителя, предусмотренных действующим законодательством РФ.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>Оператор гарантирует, что обработка персональных данных осуществляется в соответствии с действующим законодательством РФ.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>Я проинформирован(а), что оператор будет обрабатывать персональные данные как неавтоматизированным, так и автоматизированным способом обработки.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>Настоящее согласие действует до даты его отзыва, указанной в личном заявлении, заполненном в произвольной форме, поданном оператору.</w:t>
            </w:r>
          </w:p>
        </w:tc>
      </w:tr>
    </w:tbl>
    <w:p w:rsidR="00E315E9" w:rsidRDefault="00E315E9" w:rsidP="00E31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340"/>
        <w:gridCol w:w="4365"/>
        <w:gridCol w:w="2835"/>
      </w:tblGrid>
      <w:tr w:rsidR="00E315E9" w:rsidTr="00541BF7"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"___" ________ 20__ г.</w:t>
            </w:r>
          </w:p>
        </w:tc>
      </w:tr>
      <w:tr w:rsidR="00E315E9" w:rsidTr="00541BF7"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(фамилия, инициалы заявителя (представителя заявителя)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</w:tbl>
    <w:p w:rsidR="00E315E9" w:rsidRDefault="00E315E9" w:rsidP="00E31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8"/>
        <w:gridCol w:w="2551"/>
        <w:gridCol w:w="340"/>
        <w:gridCol w:w="2721"/>
      </w:tblGrid>
      <w:tr w:rsidR="00E315E9" w:rsidTr="00541BF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Принял "___" _______ 20__ г.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(подпись специалиста)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E315E9" w:rsidRDefault="00E315E9" w:rsidP="00E315E9">
      <w:pPr>
        <w:pStyle w:val="ConsPlusNormal"/>
      </w:pPr>
    </w:p>
    <w:p w:rsidR="00E315E9" w:rsidRDefault="00E315E9" w:rsidP="00E315E9">
      <w:pPr>
        <w:pStyle w:val="ConsPlusNormal"/>
      </w:pPr>
    </w:p>
    <w:p w:rsidR="00E315E9" w:rsidRDefault="00E315E9" w:rsidP="00E315E9">
      <w:pPr>
        <w:pStyle w:val="ConsPlusNormal"/>
      </w:pPr>
    </w:p>
    <w:p w:rsidR="00E315E9" w:rsidRDefault="00E315E9" w:rsidP="00E315E9">
      <w:pPr>
        <w:pStyle w:val="ConsPlusNormal"/>
        <w:jc w:val="right"/>
        <w:outlineLvl w:val="3"/>
      </w:pPr>
      <w:r>
        <w:t>Приложение 3</w:t>
      </w:r>
    </w:p>
    <w:p w:rsidR="00E315E9" w:rsidRDefault="00E315E9" w:rsidP="00E315E9">
      <w:pPr>
        <w:pStyle w:val="ConsPlusNormal"/>
        <w:jc w:val="center"/>
      </w:pPr>
    </w:p>
    <w:p w:rsidR="00E315E9" w:rsidRDefault="00E315E9" w:rsidP="00E315E9">
      <w:pPr>
        <w:pStyle w:val="ConsPlusNormal"/>
        <w:jc w:val="center"/>
      </w:pPr>
      <w:r>
        <w:t xml:space="preserve">(в ред. </w:t>
      </w:r>
      <w:hyperlink r:id="rId23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E315E9" w:rsidRDefault="00E315E9" w:rsidP="00E315E9">
      <w:pPr>
        <w:pStyle w:val="ConsPlusNormal"/>
        <w:jc w:val="center"/>
      </w:pPr>
      <w:r>
        <w:t>Ленинградской области от 30.06.2026 N 04-56)</w:t>
      </w:r>
    </w:p>
    <w:p w:rsidR="00E315E9" w:rsidRDefault="00E315E9" w:rsidP="00E315E9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1320"/>
        <w:gridCol w:w="1531"/>
        <w:gridCol w:w="1000"/>
        <w:gridCol w:w="3117"/>
      </w:tblGrid>
      <w:tr w:rsidR="00E315E9" w:rsidTr="00541BF7">
        <w:tc>
          <w:tcPr>
            <w:tcW w:w="906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49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right"/>
            </w:pPr>
            <w:bookmarkStart w:id="13" w:name="P14065"/>
            <w:bookmarkEnd w:id="13"/>
            <w:r>
              <w:t>РАСПОРЯЖЕНИЕ N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о назначении государственной услуги</w:t>
            </w: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Номер дела</w:t>
            </w:r>
          </w:p>
          <w:p w:rsidR="00E315E9" w:rsidRDefault="00E315E9" w:rsidP="00541BF7">
            <w:pPr>
              <w:pStyle w:val="ConsPlusNormal"/>
            </w:pPr>
            <w:r>
              <w:t>Гр.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>Адрес проживания</w:t>
            </w:r>
          </w:p>
          <w:p w:rsidR="00E315E9" w:rsidRDefault="00E315E9" w:rsidP="00541BF7">
            <w:pPr>
              <w:pStyle w:val="ConsPlusNormal"/>
              <w:jc w:val="both"/>
            </w:pPr>
            <w:proofErr w:type="spellStart"/>
            <w:r>
              <w:t>Соцкатегория</w:t>
            </w:r>
            <w:proofErr w:type="spellEnd"/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lastRenderedPageBreak/>
              <w:t>В соответствии с</w:t>
            </w:r>
          </w:p>
        </w:tc>
        <w:tc>
          <w:tcPr>
            <w:tcW w:w="69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69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(указываются наименования нормативных правовых актов)</w:t>
            </w: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назначить</w:t>
            </w:r>
          </w:p>
        </w:tc>
        <w:tc>
          <w:tcPr>
            <w:tcW w:w="78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780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с</w:t>
            </w: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в размере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5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руб.</w:t>
            </w:r>
          </w:p>
        </w:tc>
      </w:tr>
    </w:tbl>
    <w:p w:rsidR="00E315E9" w:rsidRDefault="00E315E9" w:rsidP="00E31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8"/>
      </w:tblGrid>
      <w:tr w:rsidR="00E315E9" w:rsidTr="00541BF7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Способ выплаты:</w:t>
            </w:r>
          </w:p>
        </w:tc>
      </w:tr>
    </w:tbl>
    <w:p w:rsidR="00E315E9" w:rsidRDefault="00E315E9" w:rsidP="00E31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928"/>
        <w:gridCol w:w="340"/>
        <w:gridCol w:w="3402"/>
      </w:tblGrid>
      <w:tr w:rsidR="00E315E9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E315E9" w:rsidRDefault="00E315E9" w:rsidP="00E315E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907"/>
        <w:gridCol w:w="3911"/>
      </w:tblGrid>
      <w:tr w:rsidR="00E315E9" w:rsidTr="00541BF7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внешняя сторона</w:t>
            </w:r>
          </w:p>
        </w:tc>
      </w:tr>
      <w:tr w:rsidR="00E315E9" w:rsidTr="00541BF7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Кому: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E315E9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Куда: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E315E9" w:rsidRDefault="00E315E9" w:rsidP="00E315E9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15E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E315E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Для получения дополнительной информации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jc w:val="right"/>
        <w:outlineLvl w:val="3"/>
      </w:pPr>
      <w:r>
        <w:t>Приложение 4</w:t>
      </w:r>
    </w:p>
    <w:p w:rsidR="00E315E9" w:rsidRDefault="00E315E9" w:rsidP="00E315E9">
      <w:pPr>
        <w:pStyle w:val="ConsPlusNormal"/>
        <w:jc w:val="center"/>
      </w:pPr>
    </w:p>
    <w:p w:rsidR="00E315E9" w:rsidRDefault="00E315E9" w:rsidP="00E315E9">
      <w:pPr>
        <w:pStyle w:val="ConsPlusNormal"/>
        <w:jc w:val="center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E315E9" w:rsidRDefault="00E315E9" w:rsidP="00E315E9">
      <w:pPr>
        <w:pStyle w:val="ConsPlusNormal"/>
        <w:jc w:val="center"/>
      </w:pPr>
      <w:r>
        <w:t>Ленинградской области от 30.06.2026 N 04-56)</w:t>
      </w:r>
    </w:p>
    <w:p w:rsidR="00E315E9" w:rsidRDefault="00E315E9" w:rsidP="00E315E9">
      <w:pPr>
        <w:pStyle w:val="ConsPlusNormal"/>
        <w:jc w:val="center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2892"/>
        <w:gridCol w:w="964"/>
        <w:gridCol w:w="3228"/>
      </w:tblGrid>
      <w:tr w:rsidR="00E315E9" w:rsidTr="00541BF7">
        <w:tc>
          <w:tcPr>
            <w:tcW w:w="90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(наименование ЦСЗН)</w:t>
            </w: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4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right"/>
            </w:pPr>
            <w:bookmarkStart w:id="14" w:name="P14126"/>
            <w:bookmarkEnd w:id="14"/>
            <w:r>
              <w:lastRenderedPageBreak/>
              <w:t>РАСПОРЯЖЕНИЕ N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228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от</w:t>
            </w: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об отказе в назначении государственной услуги</w:t>
            </w: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Гр.</w:t>
            </w:r>
          </w:p>
          <w:p w:rsidR="00E315E9" w:rsidRDefault="00E315E9" w:rsidP="00541BF7">
            <w:pPr>
              <w:pStyle w:val="ConsPlusNormal"/>
              <w:jc w:val="both"/>
            </w:pPr>
            <w:r>
              <w:t>Адрес проживания</w:t>
            </w: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90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В соответствии с</w:t>
            </w:r>
          </w:p>
        </w:tc>
        <w:tc>
          <w:tcPr>
            <w:tcW w:w="7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blPrEx>
          <w:tblBorders>
            <w:insideH w:val="none" w:sz="0" w:space="0" w:color="auto"/>
          </w:tblBorders>
        </w:tblPrEx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</w:p>
        </w:tc>
        <w:tc>
          <w:tcPr>
            <w:tcW w:w="70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(указываются наименования нормативных правовых актов)</w:t>
            </w:r>
          </w:p>
        </w:tc>
      </w:tr>
    </w:tbl>
    <w:p w:rsidR="00E315E9" w:rsidRDefault="00E315E9" w:rsidP="00E31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6574"/>
      </w:tblGrid>
      <w:tr w:rsidR="00E315E9" w:rsidTr="00541BF7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отказать в назначении</w:t>
            </w:r>
          </w:p>
        </w:tc>
        <w:tc>
          <w:tcPr>
            <w:tcW w:w="6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6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(указывается наименование меры социальной поддержки)</w:t>
            </w:r>
          </w:p>
        </w:tc>
      </w:tr>
    </w:tbl>
    <w:p w:rsidR="00E315E9" w:rsidRDefault="00E315E9" w:rsidP="00E315E9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8"/>
      </w:tblGrid>
      <w:tr w:rsidR="00E315E9" w:rsidTr="00541BF7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Причина отказа в назначении меры социальной поддержки:</w:t>
            </w:r>
          </w:p>
        </w:tc>
      </w:tr>
      <w:tr w:rsidR="00E315E9" w:rsidTr="00541BF7"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blPrEx>
          <w:tblBorders>
            <w:insideH w:val="single" w:sz="4" w:space="0" w:color="auto"/>
          </w:tblBorders>
        </w:tblPrEx>
        <w:tc>
          <w:tcPr>
            <w:tcW w:w="9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</w:tbl>
    <w:p w:rsidR="00E315E9" w:rsidRDefault="00E315E9" w:rsidP="00E31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1928"/>
        <w:gridCol w:w="340"/>
        <w:gridCol w:w="3402"/>
      </w:tblGrid>
      <w:tr w:rsidR="00E315E9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</w:tbl>
    <w:p w:rsidR="00E315E9" w:rsidRDefault="00E315E9" w:rsidP="00E315E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1"/>
        <w:gridCol w:w="907"/>
        <w:gridCol w:w="3911"/>
      </w:tblGrid>
      <w:tr w:rsidR="00E315E9" w:rsidTr="00541BF7">
        <w:tc>
          <w:tcPr>
            <w:tcW w:w="4251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48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внешняя сторона</w:t>
            </w:r>
          </w:p>
        </w:tc>
      </w:tr>
      <w:tr w:rsidR="00E315E9" w:rsidTr="00541BF7">
        <w:tc>
          <w:tcPr>
            <w:tcW w:w="425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Кому: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(Ф.И.О.)</w:t>
            </w:r>
          </w:p>
        </w:tc>
      </w:tr>
      <w:tr w:rsidR="00E315E9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Куда: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425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(индекс, адрес)</w:t>
            </w:r>
          </w:p>
        </w:tc>
      </w:tr>
    </w:tbl>
    <w:p w:rsidR="00E315E9" w:rsidRDefault="00E315E9" w:rsidP="00E315E9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15E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Справочная информация:</w:t>
            </w:r>
          </w:p>
        </w:tc>
      </w:tr>
      <w:tr w:rsidR="00E315E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Решения и действия (бездействие), принятые (осуществляемые) в ходе предоставления государственной услуги, могут быть обжалованы в досудебном (внесудебном) порядке.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Жалоба подается: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1) при личной явке: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в филиал Ленинградского областного государственного казенного учреждения "Центр социальной защиты населения";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в Государственное бюджетное учреждение Ленинградской области "Многофункциональный центр предоставления государственных и муниципальных услуг";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2) без личной явки: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 xml:space="preserve">почтовым отправлением в филиал Ленинградского областного государственного казенного </w:t>
            </w:r>
            <w:r>
              <w:lastRenderedPageBreak/>
              <w:t>учреждения "Центр социальной защиты населения";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(функций) России;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по электронной почте в филиал Ленинградского областного государственного казенного учреждения "Центр социальной защиты населения".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Жалобы на решения, принятые руководителем филиала Ленинградского областного государственного казенного учреждения "Центр социальной защиты населения", подаются в Комитет по социальной защите населения Ленинградской области.</w:t>
            </w:r>
          </w:p>
        </w:tc>
      </w:tr>
      <w:tr w:rsidR="00E315E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ind w:firstLine="283"/>
              <w:jc w:val="both"/>
            </w:pPr>
          </w:p>
        </w:tc>
      </w:tr>
      <w:tr w:rsidR="00E315E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jc w:val="right"/>
        <w:outlineLvl w:val="3"/>
      </w:pPr>
      <w:r>
        <w:t>Приложение 5</w:t>
      </w:r>
    </w:p>
    <w:p w:rsidR="00E315E9" w:rsidRDefault="00E315E9" w:rsidP="00E315E9">
      <w:pPr>
        <w:pStyle w:val="ConsPlusNormal"/>
        <w:jc w:val="center"/>
      </w:pPr>
    </w:p>
    <w:p w:rsidR="00E315E9" w:rsidRDefault="00E315E9" w:rsidP="00E315E9">
      <w:pPr>
        <w:pStyle w:val="ConsPlusNormal"/>
        <w:jc w:val="center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E315E9" w:rsidRDefault="00E315E9" w:rsidP="00E315E9">
      <w:pPr>
        <w:pStyle w:val="ConsPlusNormal"/>
        <w:jc w:val="center"/>
      </w:pPr>
      <w:r>
        <w:t>Ленинградской области от 30.06.2026 N 04-56)</w:t>
      </w:r>
    </w:p>
    <w:p w:rsidR="00E315E9" w:rsidRDefault="00E315E9" w:rsidP="00E315E9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15E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Угловой штамп ЦСЗН</w:t>
            </w:r>
          </w:p>
        </w:tc>
      </w:tr>
    </w:tbl>
    <w:p w:rsidR="00E315E9" w:rsidRDefault="00E315E9" w:rsidP="00E315E9">
      <w:pPr>
        <w:pStyle w:val="ConsPlusNormal"/>
        <w:ind w:firstLine="540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71"/>
        <w:gridCol w:w="3798"/>
      </w:tblGrid>
      <w:tr w:rsidR="00E315E9" w:rsidTr="00541BF7">
        <w:tc>
          <w:tcPr>
            <w:tcW w:w="52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(адрес, индекс заявителя)</w:t>
            </w:r>
          </w:p>
        </w:tc>
      </w:tr>
      <w:tr w:rsidR="00E315E9" w:rsidTr="00541BF7">
        <w:tblPrEx>
          <w:tblBorders>
            <w:insideH w:val="nil"/>
          </w:tblBorders>
        </w:tblPrEx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52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798" w:type="dxa"/>
            <w:tcBorders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(И.О.Ф. заявителя)</w:t>
            </w:r>
          </w:p>
        </w:tc>
      </w:tr>
    </w:tbl>
    <w:p w:rsidR="00E315E9" w:rsidRDefault="00E315E9" w:rsidP="00E31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3061"/>
        <w:gridCol w:w="1191"/>
        <w:gridCol w:w="2551"/>
        <w:gridCol w:w="340"/>
      </w:tblGrid>
      <w:tr w:rsidR="00E315E9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bookmarkStart w:id="15" w:name="P14198"/>
            <w:bookmarkEnd w:id="15"/>
            <w:r>
              <w:t>УВЕДОМЛЕНИЕ</w:t>
            </w:r>
          </w:p>
          <w:p w:rsidR="00E315E9" w:rsidRDefault="00E315E9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E315E9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4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71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(имя, отчество)</w:t>
            </w:r>
          </w:p>
        </w:tc>
      </w:tr>
      <w:tr w:rsidR="00E315E9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 xml:space="preserve">В связи с </w:t>
            </w:r>
            <w:proofErr w:type="spellStart"/>
            <w:r>
              <w:t>непоступлением</w:t>
            </w:r>
            <w:proofErr w:type="spellEnd"/>
            <w:r>
              <w:t xml:space="preserve"> ответа на межведомственный запрос, направленный в рамках Федерального </w:t>
            </w:r>
            <w:hyperlink r:id="rId26">
              <w:r>
                <w:rPr>
                  <w:color w:val="0000FF"/>
                </w:rPr>
                <w:t>закона</w:t>
              </w:r>
            </w:hyperlink>
            <w:r>
              <w:t xml:space="preserve"> от 27.07.2010 N 210-ФЗ "Об организации предоставления государственных и муниципальных услуг" из</w:t>
            </w:r>
          </w:p>
        </w:tc>
      </w:tr>
      <w:tr w:rsidR="00E315E9" w:rsidTr="00541BF7">
        <w:tc>
          <w:tcPr>
            <w:tcW w:w="90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907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(наименование организации)</w:t>
            </w:r>
          </w:p>
        </w:tc>
      </w:tr>
      <w:tr w:rsidR="00E315E9" w:rsidTr="00541BF7">
        <w:tc>
          <w:tcPr>
            <w:tcW w:w="49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по вопросу получения документа (сведений)</w:t>
            </w:r>
          </w:p>
        </w:tc>
        <w:tc>
          <w:tcPr>
            <w:tcW w:w="37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315E9" w:rsidTr="00541BF7"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предоставление государственной услуги по назначению</w:t>
            </w:r>
          </w:p>
        </w:tc>
        <w:tc>
          <w:tcPr>
            <w:tcW w:w="28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6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(наименование меры социальной поддержки)</w:t>
            </w:r>
          </w:p>
        </w:tc>
      </w:tr>
      <w:tr w:rsidR="00E315E9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приостановлено.</w:t>
            </w:r>
          </w:p>
        </w:tc>
      </w:tr>
      <w:tr w:rsidR="00E315E9" w:rsidTr="00541BF7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При поступлении ответа на названный(е) межведомственный(е) запрос(ы) уведомление о назначении (об отказе в назначении) меры социальной поддержки будет направлено в Ваш адрес в течение _____ рабочих дней со дня поступления соответствующего ответа.</w:t>
            </w:r>
          </w:p>
        </w:tc>
      </w:tr>
    </w:tbl>
    <w:p w:rsidR="00E315E9" w:rsidRDefault="00E315E9" w:rsidP="00E315E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268"/>
        <w:gridCol w:w="340"/>
        <w:gridCol w:w="3061"/>
      </w:tblGrid>
      <w:tr w:rsidR="00E315E9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Наименование должности руководителя ЦСЗН (филиала ЦСЗН)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0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(фамилия, инициалы)</w:t>
            </w:r>
          </w:p>
        </w:tc>
      </w:tr>
      <w:tr w:rsidR="00E315E9" w:rsidTr="00541BF7"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jc w:val="right"/>
        <w:outlineLvl w:val="3"/>
      </w:pPr>
      <w:r>
        <w:t>Приложение 6</w:t>
      </w:r>
    </w:p>
    <w:p w:rsidR="00E315E9" w:rsidRDefault="00E315E9" w:rsidP="00E315E9">
      <w:pPr>
        <w:pStyle w:val="ConsPlusNormal"/>
        <w:jc w:val="center"/>
      </w:pPr>
    </w:p>
    <w:p w:rsidR="00E315E9" w:rsidRDefault="00E315E9" w:rsidP="00E315E9">
      <w:pPr>
        <w:pStyle w:val="ConsPlusNormal"/>
        <w:jc w:val="center"/>
      </w:pPr>
      <w:r>
        <w:t xml:space="preserve">(в ред. </w:t>
      </w:r>
      <w:hyperlink r:id="rId27">
        <w:r>
          <w:rPr>
            <w:color w:val="0000FF"/>
          </w:rPr>
          <w:t>Приказа</w:t>
        </w:r>
      </w:hyperlink>
      <w:r>
        <w:t xml:space="preserve"> комитета по социальной защите населения</w:t>
      </w:r>
    </w:p>
    <w:p w:rsidR="00E315E9" w:rsidRDefault="00E315E9" w:rsidP="00E315E9">
      <w:pPr>
        <w:pStyle w:val="ConsPlusNormal"/>
        <w:jc w:val="center"/>
      </w:pPr>
      <w:r>
        <w:t>Ленинградской области от 30.06.2026 N 04-56)</w:t>
      </w:r>
    </w:p>
    <w:p w:rsidR="00E315E9" w:rsidRDefault="00E315E9" w:rsidP="00E315E9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4"/>
        <w:gridCol w:w="2668"/>
        <w:gridCol w:w="4499"/>
      </w:tblGrid>
      <w:tr w:rsidR="00E31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Угловой штамп ЦСЗН</w:t>
            </w:r>
          </w:p>
        </w:tc>
      </w:tr>
      <w:tr w:rsidR="00E31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457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4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457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44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rPr>
                <w:i/>
              </w:rPr>
              <w:t>(Ф.И.О. заявителя)</w:t>
            </w:r>
          </w:p>
        </w:tc>
      </w:tr>
      <w:tr w:rsidR="00E31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bookmarkStart w:id="16" w:name="P14241"/>
            <w:bookmarkEnd w:id="16"/>
            <w:r>
              <w:t>УВЕДОМЛЕНИЕ</w:t>
            </w:r>
          </w:p>
          <w:p w:rsidR="00E315E9" w:rsidRDefault="00E315E9" w:rsidP="00541BF7">
            <w:pPr>
              <w:pStyle w:val="ConsPlusNormal"/>
              <w:jc w:val="center"/>
            </w:pPr>
            <w:r>
              <w:t>о приостановлении предоставления государственной услуги</w:t>
            </w:r>
          </w:p>
        </w:tc>
      </w:tr>
      <w:tr w:rsidR="00E31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Уважаемый(</w:t>
            </w:r>
            <w:proofErr w:type="spellStart"/>
            <w:r>
              <w:t>ая</w:t>
            </w:r>
            <w:proofErr w:type="spellEnd"/>
            <w:r>
              <w:t>)</w:t>
            </w:r>
          </w:p>
        </w:tc>
        <w:tc>
          <w:tcPr>
            <w:tcW w:w="71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71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rPr>
                <w:i/>
              </w:rPr>
              <w:t>(имя, отчество)</w:t>
            </w:r>
          </w:p>
        </w:tc>
      </w:tr>
      <w:tr w:rsidR="00E31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В связи с наличием в заявлении и(или) документах (сведениях) неполной информации, а именно:</w:t>
            </w:r>
          </w:p>
        </w:tc>
      </w:tr>
      <w:tr w:rsidR="00E315E9" w:rsidTr="00541BF7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предоставление государственной услуги по назначению ежегодной денежной выплаты гражданам, награжденным нагрудным знаком "Почетный донор России".</w:t>
            </w:r>
          </w:p>
        </w:tc>
      </w:tr>
      <w:tr w:rsidR="00E315E9" w:rsidTr="00541BF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lastRenderedPageBreak/>
              <w:t>Информируем, что Вы вправе в течение 5 рабочих дней со дня получения данного уведомления представить исправленное заявление и(или) документы (сведения):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при личной явке в ЦСЗН;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при личной явке в МФЦ.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При поступлении указанных документов (сведений) в ЦСЗН решение о предоставлении (об отказе в предоставлении) государственной услуги будет принято и направлено в Ваш адрес в установленные сроки.</w:t>
            </w:r>
          </w:p>
        </w:tc>
      </w:tr>
    </w:tbl>
    <w:p w:rsidR="00E315E9" w:rsidRDefault="00E315E9" w:rsidP="00E315E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2041"/>
        <w:gridCol w:w="340"/>
        <w:gridCol w:w="2948"/>
        <w:gridCol w:w="794"/>
      </w:tblGrid>
      <w:tr w:rsidR="00E315E9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Наименование</w:t>
            </w:r>
          </w:p>
          <w:p w:rsidR="00E315E9" w:rsidRDefault="00E315E9" w:rsidP="00541BF7">
            <w:pPr>
              <w:pStyle w:val="ConsPlusNormal"/>
            </w:pPr>
            <w:r>
              <w:t>должности подписанта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15E9" w:rsidRDefault="00E315E9" w:rsidP="00541BF7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</w:tbl>
    <w:p w:rsidR="00E315E9" w:rsidRDefault="00E315E9" w:rsidP="00E315E9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315E9" w:rsidTr="00541BF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Для получения дополнительной информации и разъяснений Вы можете обратиться в ЦСЗН по номеру телефона Единого контакт-центра взаимодействия с гражданами: 8-800-100-00-01 или по номеру: 8-800-350-06-05 (звонок бесплатный).</w:t>
            </w:r>
          </w:p>
        </w:tc>
      </w:tr>
    </w:tbl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jc w:val="right"/>
        <w:outlineLvl w:val="3"/>
      </w:pPr>
      <w:r>
        <w:t>Приложение 7</w:t>
      </w:r>
    </w:p>
    <w:p w:rsidR="00E315E9" w:rsidRDefault="00E315E9" w:rsidP="00E315E9">
      <w:pPr>
        <w:pStyle w:val="ConsPlusNormal"/>
        <w:jc w:val="right"/>
      </w:pPr>
    </w:p>
    <w:p w:rsidR="00E315E9" w:rsidRDefault="00E315E9" w:rsidP="00E315E9">
      <w:pPr>
        <w:pStyle w:val="ConsPlusNormal"/>
      </w:pPr>
      <w:r>
        <w:t>Примерная форма доверенности</w:t>
      </w:r>
    </w:p>
    <w:p w:rsidR="00E315E9" w:rsidRDefault="00E315E9" w:rsidP="00E31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2094"/>
        <w:gridCol w:w="567"/>
        <w:gridCol w:w="340"/>
        <w:gridCol w:w="1133"/>
        <w:gridCol w:w="397"/>
        <w:gridCol w:w="3454"/>
        <w:gridCol w:w="343"/>
      </w:tblGrid>
      <w:tr w:rsidR="00E315E9" w:rsidTr="00541BF7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bookmarkStart w:id="17" w:name="P14277"/>
            <w:bookmarkEnd w:id="17"/>
            <w:r>
              <w:t>ДОВЕРЕННОСТЬ</w:t>
            </w:r>
          </w:p>
          <w:p w:rsidR="00E315E9" w:rsidRDefault="00E315E9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E315E9" w:rsidTr="00541BF7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2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2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right"/>
            </w:pPr>
            <w:r>
              <w:t>"___" _________ 20__ г.</w:t>
            </w:r>
          </w:p>
        </w:tc>
      </w:tr>
      <w:tr w:rsidR="00E315E9" w:rsidTr="00541BF7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Я,</w:t>
            </w:r>
          </w:p>
        </w:tc>
        <w:tc>
          <w:tcPr>
            <w:tcW w:w="45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, "__" ________ ____ г. рождения,</w:t>
            </w:r>
          </w:p>
        </w:tc>
      </w:tr>
      <w:tr w:rsidR="00E315E9" w:rsidTr="00541BF7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453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7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48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паспорт серии _______ N _______, выдан</w:t>
            </w:r>
          </w:p>
        </w:tc>
        <w:tc>
          <w:tcPr>
            <w:tcW w:w="41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</w:tr>
      <w:tr w:rsidR="00E315E9" w:rsidTr="00541BF7">
        <w:tc>
          <w:tcPr>
            <w:tcW w:w="87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315E9" w:rsidTr="00541BF7">
        <w:tc>
          <w:tcPr>
            <w:tcW w:w="339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3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315E9" w:rsidTr="00541BF7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настоящей доверенностью уполномочиваю социального работника</w:t>
            </w:r>
          </w:p>
        </w:tc>
      </w:tr>
      <w:tr w:rsidR="00E315E9" w:rsidTr="00541BF7">
        <w:tc>
          <w:tcPr>
            <w:tcW w:w="9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9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(наименование учреждения социального обслуживания)</w:t>
            </w:r>
          </w:p>
        </w:tc>
      </w:tr>
      <w:tr w:rsidR="00E315E9" w:rsidTr="00541BF7">
        <w:tc>
          <w:tcPr>
            <w:tcW w:w="9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9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lastRenderedPageBreak/>
              <w:t>(Ф.И.О. доверенного лица полностью)</w:t>
            </w:r>
          </w:p>
        </w:tc>
      </w:tr>
      <w:tr w:rsidR="00E315E9" w:rsidTr="00541BF7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E315E9" w:rsidTr="00541BF7">
        <w:tc>
          <w:tcPr>
            <w:tcW w:w="9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9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</w:tr>
      <w:tr w:rsidR="00E315E9" w:rsidTr="00541BF7">
        <w:tc>
          <w:tcPr>
            <w:tcW w:w="872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315E9" w:rsidTr="00541BF7">
        <w:tc>
          <w:tcPr>
            <w:tcW w:w="373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проживающего(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315E9" w:rsidTr="00541BF7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</w:tr>
      <w:tr w:rsidR="00E315E9" w:rsidTr="00541BF7">
        <w:tc>
          <w:tcPr>
            <w:tcW w:w="9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blPrEx>
          <w:tblBorders>
            <w:insideH w:val="single" w:sz="4" w:space="0" w:color="auto"/>
          </w:tblBorders>
        </w:tblPrEx>
        <w:tc>
          <w:tcPr>
            <w:tcW w:w="90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9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E315E9" w:rsidTr="00541BF7">
        <w:tc>
          <w:tcPr>
            <w:tcW w:w="9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быть моим представителем в _____________________________ муниципального района Ленинградской области и(или) МФЦ, в связи с чем совершать от моего имени следующие действия: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 с приложением всех необходимых документов;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- получать результат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услуг(и);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указанной(</w:t>
            </w:r>
            <w:proofErr w:type="spellStart"/>
            <w:r>
              <w:t>ых</w:t>
            </w:r>
            <w:proofErr w:type="spellEnd"/>
            <w:r>
              <w:t>) государственной(</w:t>
            </w:r>
            <w:proofErr w:type="spellStart"/>
            <w:r>
              <w:t>ых</w:t>
            </w:r>
            <w:proofErr w:type="spellEnd"/>
            <w:r>
              <w:t>) услуг(и).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_______ месяц(ев).</w:t>
            </w:r>
          </w:p>
        </w:tc>
      </w:tr>
    </w:tbl>
    <w:p w:rsidR="00E315E9" w:rsidRDefault="00E315E9" w:rsidP="00E31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2"/>
        <w:gridCol w:w="4819"/>
        <w:gridCol w:w="340"/>
        <w:gridCol w:w="2098"/>
      </w:tblGrid>
      <w:tr w:rsidR="00E315E9" w:rsidTr="00541BF7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ind w:firstLine="540"/>
        <w:jc w:val="both"/>
      </w:pPr>
    </w:p>
    <w:p w:rsidR="00E315E9" w:rsidRDefault="00E315E9" w:rsidP="00E315E9">
      <w:pPr>
        <w:pStyle w:val="ConsPlusNormal"/>
        <w:jc w:val="right"/>
        <w:outlineLvl w:val="3"/>
      </w:pPr>
      <w:r>
        <w:t>Приложение 8</w:t>
      </w:r>
    </w:p>
    <w:p w:rsidR="00E315E9" w:rsidRDefault="00E315E9" w:rsidP="00E315E9">
      <w:pPr>
        <w:pStyle w:val="ConsPlusNormal"/>
        <w:jc w:val="right"/>
      </w:pPr>
    </w:p>
    <w:p w:rsidR="00E315E9" w:rsidRDefault="00E315E9" w:rsidP="00E315E9">
      <w:pPr>
        <w:pStyle w:val="ConsPlusNormal"/>
      </w:pPr>
      <w:r>
        <w:t>Примерная форма доверенности</w:t>
      </w:r>
    </w:p>
    <w:p w:rsidR="00E315E9" w:rsidRDefault="00E315E9" w:rsidP="00E31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964"/>
        <w:gridCol w:w="1928"/>
        <w:gridCol w:w="340"/>
        <w:gridCol w:w="907"/>
        <w:gridCol w:w="283"/>
        <w:gridCol w:w="324"/>
        <w:gridCol w:w="3357"/>
        <w:gridCol w:w="345"/>
      </w:tblGrid>
      <w:tr w:rsidR="00E315E9" w:rsidTr="00541BF7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bookmarkStart w:id="18" w:name="P14339"/>
            <w:bookmarkEnd w:id="18"/>
            <w:r>
              <w:t>ДОВЕРЕННОСТЬ</w:t>
            </w:r>
          </w:p>
          <w:p w:rsidR="00E315E9" w:rsidRDefault="00E315E9" w:rsidP="00541BF7">
            <w:pPr>
              <w:pStyle w:val="ConsPlusNormal"/>
              <w:jc w:val="center"/>
            </w:pPr>
            <w:r>
              <w:t>на получение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  <w:p w:rsidR="00E315E9" w:rsidRDefault="00E315E9" w:rsidP="00541BF7">
            <w:pPr>
              <w:pStyle w:val="ConsPlusNormal"/>
              <w:jc w:val="center"/>
            </w:pPr>
            <w:r>
              <w:t>(простая письменная форма)</w:t>
            </w:r>
          </w:p>
        </w:tc>
      </w:tr>
      <w:tr w:rsidR="00E315E9" w:rsidTr="00541BF7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"___" _________ 20__ г.</w:t>
            </w:r>
          </w:p>
        </w:tc>
      </w:tr>
      <w:tr w:rsidR="00E315E9" w:rsidTr="00541BF7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Я,</w:t>
            </w:r>
          </w:p>
        </w:tc>
        <w:tc>
          <w:tcPr>
            <w:tcW w:w="44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, "___" ________ ____ г. рождения,</w:t>
            </w:r>
          </w:p>
        </w:tc>
      </w:tr>
      <w:tr w:rsidR="00E315E9" w:rsidTr="00541BF7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44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47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паспорт серии _______ N _______, выдан</w:t>
            </w:r>
          </w:p>
        </w:tc>
        <w:tc>
          <w:tcPr>
            <w:tcW w:w="43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"___" _________ ____ г., зарегистрированный(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</w:tr>
      <w:tr w:rsidR="00E315E9" w:rsidTr="00541BF7">
        <w:tc>
          <w:tcPr>
            <w:tcW w:w="87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315E9" w:rsidTr="00541BF7">
        <w:tc>
          <w:tcPr>
            <w:tcW w:w="351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проживающий(</w:t>
            </w:r>
            <w:proofErr w:type="spellStart"/>
            <w:r>
              <w:t>ая</w:t>
            </w:r>
            <w:proofErr w:type="spellEnd"/>
            <w:r>
              <w:t>) по адресу:</w:t>
            </w:r>
          </w:p>
        </w:tc>
        <w:tc>
          <w:tcPr>
            <w:tcW w:w="52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315E9" w:rsidTr="00541BF7">
        <w:tc>
          <w:tcPr>
            <w:tcW w:w="50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настоящей доверенностью уполномочиваю</w:t>
            </w:r>
          </w:p>
        </w:tc>
        <w:tc>
          <w:tcPr>
            <w:tcW w:w="40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blPrEx>
          <w:tblBorders>
            <w:insideH w:val="single" w:sz="4" w:space="0" w:color="auto"/>
          </w:tblBorders>
        </w:tblPrEx>
        <w:tc>
          <w:tcPr>
            <w:tcW w:w="87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315E9" w:rsidTr="00541BF7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(Ф.И.О. доверенного лица полностью)</w:t>
            </w:r>
          </w:p>
        </w:tc>
      </w:tr>
      <w:tr w:rsidR="00E315E9" w:rsidTr="00541BF7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"__" _________ ____ год рождения, паспорт серии ________ N _________, выдан</w:t>
            </w:r>
          </w:p>
        </w:tc>
      </w:tr>
      <w:tr w:rsidR="00E315E9" w:rsidTr="00541BF7"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"___" _________ ____ г., зарегистрированного(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</w:tr>
      <w:tr w:rsidR="00E315E9" w:rsidTr="00541BF7">
        <w:tc>
          <w:tcPr>
            <w:tcW w:w="872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315E9" w:rsidTr="00541BF7">
        <w:tc>
          <w:tcPr>
            <w:tcW w:w="3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проживающего(</w:t>
            </w:r>
            <w:proofErr w:type="spellStart"/>
            <w:r>
              <w:t>ую</w:t>
            </w:r>
            <w:proofErr w:type="spellEnd"/>
            <w:r>
              <w:t>) по адресу:</w:t>
            </w:r>
          </w:p>
        </w:tc>
        <w:tc>
          <w:tcPr>
            <w:tcW w:w="48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,</w:t>
            </w:r>
          </w:p>
        </w:tc>
      </w:tr>
      <w:tr w:rsidR="00E315E9" w:rsidTr="00541BF7">
        <w:tc>
          <w:tcPr>
            <w:tcW w:w="53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в целях получения государственной(</w:t>
            </w:r>
            <w:proofErr w:type="spellStart"/>
            <w:r>
              <w:t>ых</w:t>
            </w:r>
            <w:proofErr w:type="spellEnd"/>
            <w:r>
              <w:t>) услуг(и)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</w:p>
        </w:tc>
      </w:tr>
      <w:tr w:rsidR="00E315E9" w:rsidTr="00541BF7">
        <w:tc>
          <w:tcPr>
            <w:tcW w:w="90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90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(наименование государственной(</w:t>
            </w:r>
            <w:proofErr w:type="spellStart"/>
            <w:r>
              <w:t>ых</w:t>
            </w:r>
            <w:proofErr w:type="spellEnd"/>
            <w:r>
              <w:t>) услуг(и))</w:t>
            </w:r>
          </w:p>
        </w:tc>
      </w:tr>
      <w:tr w:rsidR="00E315E9" w:rsidTr="00541BF7">
        <w:tc>
          <w:tcPr>
            <w:tcW w:w="907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both"/>
            </w:pPr>
            <w:r>
              <w:t>быть моим представителем в ЦСЗН и(или) МФЦ, в связи с чем совершать от моего имени следующие действия: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- подавать от моего имени заявление на получение указанных(ой) государственных(ой) услуг(и) с приложением всех необходимых документов;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- давать согласие на обработку моих персональных данных с целью и в объемах, необходимых для предоставления указанных(ой) государственных(ой) услуг(и);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- получать результат указанных(ой) государственных(ой) услуг(и);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- расписываться за меня и совершать иные действия, связанные с получением указанных(ой) государственных(ой) услуг(и).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Полномочия по настоящей доверенности не могут быть переданы другим лицам.</w:t>
            </w:r>
          </w:p>
          <w:p w:rsidR="00E315E9" w:rsidRDefault="00E315E9" w:rsidP="00541BF7">
            <w:pPr>
              <w:pStyle w:val="ConsPlusNormal"/>
              <w:ind w:firstLine="283"/>
              <w:jc w:val="both"/>
            </w:pPr>
            <w:r>
              <w:t>Доверенность выдана сроком на _______ месяц(ев).</w:t>
            </w:r>
          </w:p>
        </w:tc>
      </w:tr>
    </w:tbl>
    <w:p w:rsidR="00E315E9" w:rsidRDefault="00E315E9" w:rsidP="00E315E9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2"/>
        <w:gridCol w:w="4819"/>
        <w:gridCol w:w="340"/>
        <w:gridCol w:w="2098"/>
      </w:tblGrid>
      <w:tr w:rsidR="00E315E9" w:rsidTr="00541BF7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  <w:r>
              <w:t>Доверитель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</w:tr>
      <w:tr w:rsidR="00E315E9" w:rsidTr="00541BF7"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(Ф.И.О. доверителя полностью)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</w:pP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15E9" w:rsidRDefault="00E315E9" w:rsidP="00541BF7">
            <w:pPr>
              <w:pStyle w:val="ConsPlusNormal"/>
              <w:jc w:val="center"/>
            </w:pPr>
            <w:r>
              <w:t>(подпись)</w:t>
            </w:r>
          </w:p>
        </w:tc>
      </w:tr>
    </w:tbl>
    <w:p w:rsidR="00E315E9" w:rsidRDefault="00E315E9" w:rsidP="00E315E9">
      <w:pPr>
        <w:pStyle w:val="ConsPlusNormal"/>
        <w:jc w:val="center"/>
      </w:pPr>
    </w:p>
    <w:p w:rsidR="00E315E9" w:rsidRDefault="00E315E9" w:rsidP="00E315E9">
      <w:pPr>
        <w:pStyle w:val="ConsPlusNormal"/>
      </w:pPr>
    </w:p>
    <w:p w:rsidR="00E315E9" w:rsidRDefault="00E315E9" w:rsidP="00E315E9">
      <w:pPr>
        <w:pStyle w:val="ConsPlusNormal"/>
        <w:jc w:val="both"/>
      </w:pPr>
    </w:p>
    <w:p w:rsidR="00E315E9" w:rsidRDefault="00E315E9" w:rsidP="00E315E9">
      <w:pPr>
        <w:pStyle w:val="ConsPlusNormal"/>
        <w:jc w:val="both"/>
      </w:pPr>
    </w:p>
    <w:p w:rsidR="00E315E9" w:rsidRDefault="00E315E9" w:rsidP="00E315E9">
      <w:pPr>
        <w:pStyle w:val="ConsPlusNormal"/>
        <w:jc w:val="both"/>
      </w:pPr>
    </w:p>
    <w:p w:rsidR="00C84728" w:rsidRPr="00B367C7" w:rsidRDefault="00C84728" w:rsidP="00B367C7">
      <w:bookmarkStart w:id="19" w:name="_GoBack"/>
      <w:bookmarkEnd w:id="19"/>
    </w:p>
    <w:sectPr w:rsidR="00C84728" w:rsidRPr="00B36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5"/>
    <w:rsid w:val="00571DC1"/>
    <w:rsid w:val="00616F45"/>
    <w:rsid w:val="007D7ABA"/>
    <w:rsid w:val="00B367C7"/>
    <w:rsid w:val="00BF02E3"/>
    <w:rsid w:val="00C84728"/>
    <w:rsid w:val="00E3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D72A6-B949-491D-99C6-DED13989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5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7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31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15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1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315E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315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E315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E315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E315E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9&amp;dst=100189" TargetMode="External"/><Relationship Id="rId13" Type="http://schemas.openxmlformats.org/officeDocument/2006/relationships/hyperlink" Target="https://login.consultant.ru/link/?req=doc&amp;base=LAW&amp;n=494999&amp;dst=100243" TargetMode="External"/><Relationship Id="rId18" Type="http://schemas.openxmlformats.org/officeDocument/2006/relationships/hyperlink" Target="https://login.consultant.ru/link/?req=doc&amp;base=LAW&amp;n=424314&amp;dst=88" TargetMode="External"/><Relationship Id="rId26" Type="http://schemas.openxmlformats.org/officeDocument/2006/relationships/hyperlink" Target="https://login.consultant.ru/link/?req=doc&amp;base=LAW&amp;n=52323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9488&amp;dst=100235" TargetMode="External"/><Relationship Id="rId7" Type="http://schemas.openxmlformats.org/officeDocument/2006/relationships/hyperlink" Target="https://login.consultant.ru/link/?req=doc&amp;base=SPB&amp;n=327759&amp;dst=100364" TargetMode="External"/><Relationship Id="rId12" Type="http://schemas.openxmlformats.org/officeDocument/2006/relationships/hyperlink" Target="https://login.consultant.ru/link/?req=doc&amp;base=LAW&amp;n=494999&amp;dst=100202" TargetMode="External"/><Relationship Id="rId17" Type="http://schemas.openxmlformats.org/officeDocument/2006/relationships/hyperlink" Target="https://login.consultant.ru/link/?req=doc&amp;base=SPB&amp;n=332761&amp;dst=100379" TargetMode="External"/><Relationship Id="rId25" Type="http://schemas.openxmlformats.org/officeDocument/2006/relationships/hyperlink" Target="https://login.consultant.ru/link/?req=doc&amp;base=SPB&amp;n=332761&amp;dst=10038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SPB&amp;n=332761&amp;dst=100376" TargetMode="External"/><Relationship Id="rId20" Type="http://schemas.openxmlformats.org/officeDocument/2006/relationships/hyperlink" Target="https://login.consultant.ru/link/?req=doc&amp;base=LAW&amp;n=536617&amp;dst=47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332761&amp;dst=100370" TargetMode="External"/><Relationship Id="rId11" Type="http://schemas.openxmlformats.org/officeDocument/2006/relationships/hyperlink" Target="https://login.consultant.ru/link/?req=doc&amp;base=LAW&amp;n=494999&amp;dst=100189" TargetMode="External"/><Relationship Id="rId24" Type="http://schemas.openxmlformats.org/officeDocument/2006/relationships/hyperlink" Target="https://login.consultant.ru/link/?req=doc&amp;base=SPB&amp;n=332761&amp;dst=100383" TargetMode="External"/><Relationship Id="rId5" Type="http://schemas.openxmlformats.org/officeDocument/2006/relationships/hyperlink" Target="https://login.consultant.ru/link/?req=doc&amp;base=SPB&amp;n=327759&amp;dst=100363" TargetMode="External"/><Relationship Id="rId15" Type="http://schemas.openxmlformats.org/officeDocument/2006/relationships/hyperlink" Target="https://login.consultant.ru/link/?req=doc&amp;base=SPB&amp;n=332761&amp;dst=100374" TargetMode="External"/><Relationship Id="rId23" Type="http://schemas.openxmlformats.org/officeDocument/2006/relationships/hyperlink" Target="https://login.consultant.ru/link/?req=doc&amp;base=SPB&amp;n=332761&amp;dst=10038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4999&amp;dst=100243" TargetMode="External"/><Relationship Id="rId19" Type="http://schemas.openxmlformats.org/officeDocument/2006/relationships/hyperlink" Target="https://login.consultant.ru/link/?req=doc&amp;base=LAW&amp;n=536583" TargetMode="External"/><Relationship Id="rId4" Type="http://schemas.openxmlformats.org/officeDocument/2006/relationships/hyperlink" Target="https://login.consultant.ru/link/?req=doc&amp;base=SPB&amp;n=322656&amp;dst=100005" TargetMode="External"/><Relationship Id="rId9" Type="http://schemas.openxmlformats.org/officeDocument/2006/relationships/hyperlink" Target="https://login.consultant.ru/link/?req=doc&amp;base=LAW&amp;n=494999&amp;dst=100202" TargetMode="External"/><Relationship Id="rId14" Type="http://schemas.openxmlformats.org/officeDocument/2006/relationships/hyperlink" Target="https://login.consultant.ru/link/?req=doc&amp;base=SPB&amp;n=332761&amp;dst=100372" TargetMode="External"/><Relationship Id="rId22" Type="http://schemas.openxmlformats.org/officeDocument/2006/relationships/hyperlink" Target="https://login.consultant.ru/link/?req=doc&amp;base=LAW&amp;n=499769&amp;dst=100278" TargetMode="External"/><Relationship Id="rId27" Type="http://schemas.openxmlformats.org/officeDocument/2006/relationships/hyperlink" Target="https://login.consultant.ru/link/?req=doc&amp;base=SPB&amp;n=332761&amp;dst=100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8285</Words>
  <Characters>47227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7 ЦСЗН</dc:creator>
  <cp:keywords/>
  <dc:description/>
  <cp:lastModifiedBy>Пользователь 7 ЦСЗН</cp:lastModifiedBy>
  <cp:revision>2</cp:revision>
  <dcterms:created xsi:type="dcterms:W3CDTF">2026-07-13T11:45:00Z</dcterms:created>
  <dcterms:modified xsi:type="dcterms:W3CDTF">2026-07-13T11:45:00Z</dcterms:modified>
</cp:coreProperties>
</file>