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rPr>
          <w:rFonts w:ascii="Times New Roman" w:hAnsi="Times New Roman" w:cs="Times New Roman"/>
          <w:b/>
          <w:bCs/>
          <w:sz w:val="24"/>
          <w:szCs w:val="24"/>
        </w:rPr>
      </w:pPr>
      <w:r w:rsidRPr="00603F47">
        <w:rPr>
          <w:rFonts w:ascii="Times New Roman" w:hAnsi="Times New Roman" w:cs="Times New Roman"/>
          <w:b/>
          <w:bCs/>
          <w:sz w:val="24"/>
          <w:szCs w:val="24"/>
        </w:rPr>
        <w:t>АДМИНИСТРАТИВНЫЙ РЕГЛАМЕНТ</w:t>
      </w:r>
    </w:p>
    <w:p w:rsidR="002F4E34" w:rsidRPr="00603F47" w:rsidRDefault="002F4E34" w:rsidP="00603F47">
      <w:pPr>
        <w:autoSpaceDE w:val="0"/>
        <w:autoSpaceDN w:val="0"/>
        <w:adjustRightInd w:val="0"/>
        <w:spacing w:after="0" w:line="240" w:lineRule="auto"/>
        <w:jc w:val="center"/>
        <w:rPr>
          <w:rFonts w:ascii="Times New Roman" w:hAnsi="Times New Roman" w:cs="Times New Roman"/>
          <w:b/>
          <w:bCs/>
          <w:sz w:val="24"/>
          <w:szCs w:val="24"/>
        </w:rPr>
      </w:pPr>
      <w:r w:rsidRPr="00603F47">
        <w:rPr>
          <w:rFonts w:ascii="Times New Roman" w:hAnsi="Times New Roman" w:cs="Times New Roman"/>
          <w:b/>
          <w:bCs/>
          <w:sz w:val="24"/>
          <w:szCs w:val="24"/>
        </w:rPr>
        <w:t>ПРЕДОСТАВЛЕНИЯ НА ТЕРРИТОРИИ ЛЕНИНГРАДСКОЙ ОБЛАСТИ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
          <w:bCs/>
          <w:sz w:val="24"/>
          <w:szCs w:val="24"/>
        </w:rPr>
      </w:pPr>
      <w:r w:rsidRPr="00603F47">
        <w:rPr>
          <w:rFonts w:ascii="Times New Roman" w:hAnsi="Times New Roman" w:cs="Times New Roman"/>
          <w:b/>
          <w:bCs/>
          <w:sz w:val="24"/>
          <w:szCs w:val="24"/>
        </w:rPr>
        <w:t>ГОСУДАРСТВЕННОЙ УСЛУГИ ПО НАЗНАЧЕНИЮ ЕЖЕГОДНОЙ ДЕНЕЖНОЙ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
          <w:bCs/>
          <w:sz w:val="24"/>
          <w:szCs w:val="24"/>
        </w:rPr>
      </w:pPr>
      <w:r w:rsidRPr="00603F47">
        <w:rPr>
          <w:rFonts w:ascii="Times New Roman" w:hAnsi="Times New Roman" w:cs="Times New Roman"/>
          <w:b/>
          <w:bCs/>
          <w:sz w:val="24"/>
          <w:szCs w:val="24"/>
        </w:rPr>
        <w:t>ВЫПЛАТЫ ГРАЖДАНАМ, НАГРАЖДЕННЫМ НАГРУДНЫМ ЗНАКОМ "ПОЧЕТНЫЙ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
          <w:bCs/>
          <w:sz w:val="24"/>
          <w:szCs w:val="24"/>
        </w:rPr>
      </w:pPr>
      <w:r w:rsidRPr="00603F47">
        <w:rPr>
          <w:rFonts w:ascii="Times New Roman" w:hAnsi="Times New Roman" w:cs="Times New Roman"/>
          <w:b/>
          <w:bCs/>
          <w:sz w:val="24"/>
          <w:szCs w:val="24"/>
        </w:rPr>
        <w:t>ДОНОР РОССИИ" ИЛИ НАГРУДНЫМ ЗНАКОМ "ПОЧЕТНЫЙ ДОНОР СССР"</w:t>
      </w:r>
    </w:p>
    <w:p w:rsidR="002F4E34" w:rsidRPr="00603F47" w:rsidRDefault="002F4E34" w:rsidP="00603F47">
      <w:pPr>
        <w:autoSpaceDE w:val="0"/>
        <w:autoSpaceDN w:val="0"/>
        <w:adjustRightInd w:val="0"/>
        <w:spacing w:after="0" w:line="240" w:lineRule="auto"/>
        <w:rPr>
          <w:rFonts w:ascii="Times New Roman" w:hAnsi="Times New Roman" w:cs="Times New Roman"/>
          <w:b/>
          <w:sz w:val="24"/>
          <w:szCs w:val="24"/>
        </w:rPr>
      </w:pPr>
    </w:p>
    <w:tbl>
      <w:tblPr>
        <w:tblW w:w="92" w:type="pct"/>
        <w:tblCellMar>
          <w:left w:w="0" w:type="dxa"/>
          <w:right w:w="0" w:type="dxa"/>
        </w:tblCellMar>
        <w:tblLook w:val="0000" w:firstRow="0" w:lastRow="0" w:firstColumn="0" w:lastColumn="0" w:noHBand="0" w:noVBand="0"/>
      </w:tblPr>
      <w:tblGrid>
        <w:gridCol w:w="60"/>
        <w:gridCol w:w="112"/>
      </w:tblGrid>
      <w:tr w:rsidR="002F4E34" w:rsidRPr="00603F47" w:rsidTr="002F4E34">
        <w:tc>
          <w:tcPr>
            <w:tcW w:w="60" w:type="dxa"/>
            <w:shd w:val="clear" w:color="auto" w:fill="CED3F1"/>
            <w:tcMar>
              <w:top w:w="0" w:type="dxa"/>
              <w:left w:w="0" w:type="dxa"/>
              <w:bottom w:w="0" w:type="dxa"/>
              <w:right w:w="0" w:type="dxa"/>
            </w:tcMar>
          </w:tcPr>
          <w:p w:rsidR="002F4E34" w:rsidRPr="00603F47" w:rsidRDefault="002F4E34" w:rsidP="00603F47">
            <w:pPr>
              <w:autoSpaceDE w:val="0"/>
              <w:autoSpaceDN w:val="0"/>
              <w:adjustRightInd w:val="0"/>
              <w:spacing w:after="0" w:line="240" w:lineRule="auto"/>
              <w:rPr>
                <w:rFonts w:ascii="Times New Roman" w:hAnsi="Times New Roman" w:cs="Times New Roman"/>
                <w:b/>
                <w:sz w:val="24"/>
                <w:szCs w:val="24"/>
              </w:rPr>
            </w:pPr>
          </w:p>
        </w:tc>
        <w:tc>
          <w:tcPr>
            <w:tcW w:w="113" w:type="dxa"/>
            <w:shd w:val="clear" w:color="auto" w:fill="F4F3F8"/>
            <w:tcMar>
              <w:top w:w="0" w:type="dxa"/>
              <w:left w:w="0" w:type="dxa"/>
              <w:bottom w:w="0" w:type="dxa"/>
              <w:right w:w="0" w:type="dxa"/>
            </w:tcMar>
          </w:tcPr>
          <w:p w:rsidR="002F4E34" w:rsidRPr="00603F47" w:rsidRDefault="002F4E34" w:rsidP="00603F47">
            <w:pPr>
              <w:autoSpaceDE w:val="0"/>
              <w:autoSpaceDN w:val="0"/>
              <w:adjustRightInd w:val="0"/>
              <w:spacing w:after="0" w:line="240" w:lineRule="auto"/>
              <w:rPr>
                <w:rFonts w:ascii="Times New Roman" w:hAnsi="Times New Roman" w:cs="Times New Roman"/>
                <w:b/>
                <w:sz w:val="24"/>
                <w:szCs w:val="24"/>
              </w:rPr>
            </w:pPr>
          </w:p>
        </w:tc>
      </w:tr>
    </w:tbl>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сокращенное наименование - назначение ежегодной денежной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выплаты гражданам, награжденным нагрудным знаком "Почетный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донор России" или нагрудным знаком "Почетный донор СССР"</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(далее - регламент, государствен</w:t>
      </w:r>
      <w:bookmarkStart w:id="0" w:name="_GoBack"/>
      <w:bookmarkEnd w:id="0"/>
      <w:r w:rsidRPr="00603F47">
        <w:rPr>
          <w:rFonts w:ascii="Times New Roman" w:hAnsi="Times New Roman" w:cs="Times New Roman"/>
          <w:bCs/>
          <w:sz w:val="24"/>
          <w:szCs w:val="24"/>
        </w:rPr>
        <w:t>ная услуга)</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I. ОБЩИЕ ПОЛОЖЕНИЯ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Предмет регулирования административного регламента</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услуги (описание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1.1. Настоящий регламент устанавливает порядок и стандарт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Категории заявителей и их представителей, имеющих право</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выступать от их имени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1.2. Заявителями, имеющими право обратиться за получением государственной услуги, являются физические лица (далее - заявители), являющиеся гражданами Российской Федерации из числа: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лиц, награжденных нагрудным знаком "Почетный донор России", имеющих место жительства или место пребывания на территории Ленинградской области;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4"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лиц, награжденных нагрудным знаком "Почетный донор СССР", имеющих место жительства на территории Ленинградской области.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5"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Представлять интересы заявителя имеют право от имени физических лиц (далее - представитель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законные представители (опекуны, попечители) недееспособных заявителей;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Порядок информирования о предоставлении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 сайте комитета по социальной защите населения Ленинградской области: http://social.lenobl.ru/;</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II. СТАНДАРТ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Полное наименование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сокращенное наименование 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 Полное наименование государственной услуги: 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(далее - государственная услуга).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Сокращенное наименование государственной услуги: назначение ежегодной денежной выплаты гражданам, награжденным нагрудным знаком "Почетный донор России" или нагрудным знаком "Почетный донор СССР".</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Наименование органа исполнительной власти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Ленинградской области (органа местного самоуправления),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предоставляющего государственную услугу, а также способы</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обращения заявителя</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2.2. Государственную услугу предоставляет комитет по социальной защите населения Ленинградской области (далее - Комитет).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2.2.1. В предоставлении государственной услуги участвуют: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2.2.2. Заявление на получение государственной услуги с комплектом документов принимается: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при личной явке: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без личной явки: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почтовым отправлением в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электронной форме через личный кабинет заявителя на ПГУ ЛО/ЕПГУ.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1) посредством ПГУ ЛО/ЕПГУ -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по телефону -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посредством сайта ГБУ ЛО "МФЦ" -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Результат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а также способы получения результата</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2.3. Результатом предоставления государственной услуги является: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при личной явке: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без личной явки: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почтовым отправлением;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электронной форме через личный кабинет заявителя на ПГУ ЛО/ЕПГУ;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 электронную почту заявителя (представителя заявителя).</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Срок предоставления 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2.4. Срок предоставления государственной услуги составляет 12 дней с даты регистрации заявления в ЦСЗН в соответствии с </w:t>
      </w:r>
      <w:hyperlink w:anchor="Par242" w:history="1">
        <w:r w:rsidRPr="00603F47">
          <w:rPr>
            <w:rFonts w:ascii="Times New Roman" w:hAnsi="Times New Roman" w:cs="Times New Roman"/>
            <w:bCs/>
            <w:sz w:val="24"/>
            <w:szCs w:val="24"/>
          </w:rPr>
          <w:t>пунктом 2.13</w:t>
        </w:r>
      </w:hyperlink>
      <w:r w:rsidRPr="00603F47">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Правовые основания для предоставления 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2.5. Правовые основания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Исчерпывающий перечень документов, необходимых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 соответствии с законодательными или иными нормативными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правовыми актами для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подлежащих представлению заявителем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4"/>
      <w:bookmarkEnd w:id="1"/>
      <w:r w:rsidRPr="00603F47">
        <w:rPr>
          <w:rFonts w:ascii="Times New Roman" w:hAnsi="Times New Roman" w:cs="Times New Roman"/>
          <w:bCs/>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1) </w:t>
      </w:r>
      <w:hyperlink w:anchor="Par516" w:history="1">
        <w:r w:rsidRPr="00603F47">
          <w:rPr>
            <w:rFonts w:ascii="Times New Roman" w:hAnsi="Times New Roman" w:cs="Times New Roman"/>
            <w:bCs/>
            <w:sz w:val="24"/>
            <w:szCs w:val="24"/>
          </w:rPr>
          <w:t>заявление</w:t>
        </w:r>
      </w:hyperlink>
      <w:r w:rsidRPr="00603F47">
        <w:rPr>
          <w:rFonts w:ascii="Times New Roman" w:hAnsi="Times New Roman" w:cs="Times New Roman"/>
          <w:bCs/>
          <w:sz w:val="24"/>
          <w:szCs w:val="24"/>
        </w:rPr>
        <w:t xml:space="preserve"> о предоставлении государственной услуги по форме согласно приложению 1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согласие на обработку персональных данных по форме согласно приложению 2 (не приводится)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паспорт либо и иной документ, удостоверяющий личность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 страницы 2, 3, страницы содержащие отметки о месте жительства);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4)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2.6.1. Заявитель дополнительно к документам, перечисленным в </w:t>
      </w:r>
      <w:hyperlink w:anchor="Par124" w:history="1">
        <w:r w:rsidRPr="00603F47">
          <w:rPr>
            <w:rFonts w:ascii="Times New Roman" w:hAnsi="Times New Roman" w:cs="Times New Roman"/>
            <w:bCs/>
            <w:sz w:val="24"/>
            <w:szCs w:val="24"/>
          </w:rPr>
          <w:t>пункте 2.6</w:t>
        </w:r>
      </w:hyperlink>
      <w:r w:rsidRPr="00603F47">
        <w:rPr>
          <w:rFonts w:ascii="Times New Roman" w:hAnsi="Times New Roman" w:cs="Times New Roman"/>
          <w:bCs/>
          <w:sz w:val="24"/>
          <w:szCs w:val="24"/>
        </w:rPr>
        <w:t xml:space="preserve"> настоящего регламента, представляет: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В случае отсутствия соответствующих отметок в паспорте гражданина Российской Федерации - документы, подтверждающие факт проживания заявителя (постоянного проживания заявителя) на территории Ленинградской области;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w:t>
      </w:r>
      <w:proofErr w:type="spellStart"/>
      <w:r w:rsidRPr="00603F47">
        <w:rPr>
          <w:rFonts w:ascii="Times New Roman" w:hAnsi="Times New Roman" w:cs="Times New Roman"/>
          <w:bCs/>
          <w:sz w:val="24"/>
          <w:szCs w:val="24"/>
        </w:rPr>
        <w:t>пп</w:t>
      </w:r>
      <w:proofErr w:type="spellEnd"/>
      <w:r w:rsidRPr="00603F47">
        <w:rPr>
          <w:rFonts w:ascii="Times New Roman" w:hAnsi="Times New Roman" w:cs="Times New Roman"/>
          <w:bCs/>
          <w:sz w:val="24"/>
          <w:szCs w:val="24"/>
        </w:rPr>
        <w:t xml:space="preserve">. 3 в ред. </w:t>
      </w:r>
      <w:hyperlink r:id="rId6"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34"/>
      <w:bookmarkEnd w:id="2"/>
      <w:r w:rsidRPr="00603F47">
        <w:rPr>
          <w:rFonts w:ascii="Times New Roman" w:hAnsi="Times New Roman" w:cs="Times New Roman"/>
          <w:bCs/>
          <w:sz w:val="24"/>
          <w:szCs w:val="24"/>
        </w:rPr>
        <w:t>2.6.2. Представитель заявителя из числа: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7"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б) доверенность, удостоверенную в соответствии с </w:t>
      </w:r>
      <w:hyperlink r:id="rId8" w:history="1">
        <w:r w:rsidRPr="00603F47">
          <w:rPr>
            <w:rFonts w:ascii="Times New Roman" w:hAnsi="Times New Roman" w:cs="Times New Roman"/>
            <w:bCs/>
            <w:sz w:val="24"/>
            <w:szCs w:val="24"/>
          </w:rPr>
          <w:t>пунктом 2 статьи 185.1</w:t>
        </w:r>
      </w:hyperlink>
      <w:r w:rsidRPr="00603F47">
        <w:rPr>
          <w:rFonts w:ascii="Times New Roman" w:hAnsi="Times New Roman" w:cs="Times New Roman"/>
          <w:bCs/>
          <w:sz w:val="24"/>
          <w:szCs w:val="24"/>
        </w:rPr>
        <w:t xml:space="preserve"> Гражданского кодекса Российской Федерации и являющуюся приравненной к нотариальной: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603F47">
        <w:rPr>
          <w:rFonts w:ascii="Times New Roman" w:hAnsi="Times New Roman" w:cs="Times New Roman"/>
          <w:bCs/>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доверенность в простой письменной форме согласно приложениям 6 (не приводится) и </w:t>
      </w:r>
      <w:hyperlink w:anchor="Par636" w:history="1">
        <w:r w:rsidRPr="00603F47">
          <w:rPr>
            <w:rFonts w:ascii="Times New Roman" w:hAnsi="Times New Roman" w:cs="Times New Roman"/>
            <w:bCs/>
            <w:sz w:val="24"/>
            <w:szCs w:val="24"/>
          </w:rPr>
          <w:t>7</w:t>
        </w:r>
      </w:hyperlink>
      <w:r w:rsidRPr="00603F47">
        <w:rPr>
          <w:rFonts w:ascii="Times New Roman" w:hAnsi="Times New Roman" w:cs="Times New Roman"/>
          <w:bCs/>
          <w:sz w:val="24"/>
          <w:szCs w:val="24"/>
        </w:rPr>
        <w:t xml:space="preserve"> к настоящему регламенту.</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w:t>
      </w:r>
      <w:proofErr w:type="spellStart"/>
      <w:r w:rsidRPr="00603F47">
        <w:rPr>
          <w:rFonts w:ascii="Times New Roman" w:hAnsi="Times New Roman" w:cs="Times New Roman"/>
          <w:bCs/>
          <w:sz w:val="24"/>
          <w:szCs w:val="24"/>
        </w:rPr>
        <w:t>пп</w:t>
      </w:r>
      <w:proofErr w:type="spellEnd"/>
      <w:r w:rsidRPr="00603F47">
        <w:rPr>
          <w:rFonts w:ascii="Times New Roman" w:hAnsi="Times New Roman" w:cs="Times New Roman"/>
          <w:bCs/>
          <w:sz w:val="24"/>
          <w:szCs w:val="24"/>
        </w:rPr>
        <w:t xml:space="preserve">. "в" в ред. </w:t>
      </w:r>
      <w:hyperlink r:id="rId9"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46"/>
      <w:bookmarkEnd w:id="3"/>
      <w:r w:rsidRPr="00603F47">
        <w:rPr>
          <w:rFonts w:ascii="Times New Roman" w:hAnsi="Times New Roman" w:cs="Times New Roman"/>
          <w:bCs/>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Заполненное заявление должно отвечать следующим требованиям: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написано на бланке по форме согласно приложению 1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сведения, указанные в заявлении, не должны расходиться или противоречить прилагаемым к заявлению документам.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57"/>
      <w:bookmarkEnd w:id="4"/>
      <w:r w:rsidRPr="00603F47">
        <w:rPr>
          <w:rFonts w:ascii="Times New Roman" w:hAnsi="Times New Roman" w:cs="Times New Roman"/>
          <w:bCs/>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тексты документов написаны разборчиво, записи и печати в них хорошо читаемы;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фамилия, имя и отчество заявителя написаны полностью;</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документы не имеют серьезных повреждений, наличие которых допускает многозначность истолкования их содержания.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Исчерпывающий перечень документов, необходимых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 соответствии с законодательными или иными нормативными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правовыми актами для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находящихся в распоряжении государственных органов, органов</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местного самоуправления и подведомственных им организаций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(за исключением организаций, оказывающих услуги, необходимые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обязательные для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подлежащих представлению в рамках межведомственного</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информационного взаимодействия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174"/>
      <w:bookmarkEnd w:id="5"/>
      <w:r w:rsidRPr="00603F47">
        <w:rPr>
          <w:rFonts w:ascii="Times New Roman" w:hAnsi="Times New Roman" w:cs="Times New Roman"/>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в органах внутренних дел:</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сведения о регистрации по месту жительства, по месту пребывания гражданина Российской Федерации;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в органе Фонда пенсионного и социального страхования Российской Федерации: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10"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сведения о получении страхового номера индивидуального лицевого счета - при отсутствии сведений в АИС "Соцзащита";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в органе социальной защиты населения субъекта Российской Федерации и подведомственных ему учреждений: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2.7.1. Заявитель вправе представить документы (сведения), указанные в </w:t>
      </w:r>
      <w:hyperlink w:anchor="Par174" w:history="1">
        <w:r w:rsidRPr="00603F47">
          <w:rPr>
            <w:rFonts w:ascii="Times New Roman" w:hAnsi="Times New Roman" w:cs="Times New Roman"/>
            <w:bCs/>
            <w:sz w:val="24"/>
            <w:szCs w:val="24"/>
          </w:rPr>
          <w:t>пункте 2.7</w:t>
        </w:r>
      </w:hyperlink>
      <w:r w:rsidRPr="00603F47">
        <w:rPr>
          <w:rFonts w:ascii="Times New Roman" w:hAnsi="Times New Roman" w:cs="Times New Roman"/>
          <w:bCs/>
          <w:sz w:val="24"/>
          <w:szCs w:val="24"/>
        </w:rPr>
        <w:t xml:space="preserve"> настоящего регламента, по собственной инициативе.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4" w:history="1">
        <w:r w:rsidRPr="00603F47">
          <w:rPr>
            <w:rFonts w:ascii="Times New Roman" w:hAnsi="Times New Roman" w:cs="Times New Roman"/>
            <w:bCs/>
            <w:sz w:val="24"/>
            <w:szCs w:val="24"/>
          </w:rPr>
          <w:t>пунктах 2.6</w:t>
        </w:r>
      </w:hyperlink>
      <w:r w:rsidRPr="00603F47">
        <w:rPr>
          <w:rFonts w:ascii="Times New Roman" w:hAnsi="Times New Roman" w:cs="Times New Roman"/>
          <w:bCs/>
          <w:sz w:val="24"/>
          <w:szCs w:val="24"/>
        </w:rPr>
        <w:t xml:space="preserve"> - </w:t>
      </w:r>
      <w:hyperlink w:anchor="Par134" w:history="1">
        <w:r w:rsidRPr="00603F47">
          <w:rPr>
            <w:rFonts w:ascii="Times New Roman" w:hAnsi="Times New Roman" w:cs="Times New Roman"/>
            <w:bCs/>
            <w:sz w:val="24"/>
            <w:szCs w:val="24"/>
          </w:rPr>
          <w:t>2.6.2</w:t>
        </w:r>
      </w:hyperlink>
      <w:r w:rsidRPr="00603F47">
        <w:rPr>
          <w:rFonts w:ascii="Times New Roman" w:hAnsi="Times New Roman" w:cs="Times New Roman"/>
          <w:bCs/>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2.7.3. Органы, предоставляющие государственную услугу, не вправе требовать от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1" w:history="1">
        <w:r w:rsidRPr="00603F47">
          <w:rPr>
            <w:rFonts w:ascii="Times New Roman" w:hAnsi="Times New Roman" w:cs="Times New Roman"/>
            <w:bCs/>
            <w:sz w:val="24"/>
            <w:szCs w:val="24"/>
          </w:rPr>
          <w:t>частью 6 статьи 7</w:t>
        </w:r>
      </w:hyperlink>
      <w:r w:rsidRPr="00603F47">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history="1">
        <w:r w:rsidRPr="00603F47">
          <w:rPr>
            <w:rFonts w:ascii="Times New Roman" w:hAnsi="Times New Roman" w:cs="Times New Roman"/>
            <w:bCs/>
            <w:sz w:val="24"/>
            <w:szCs w:val="24"/>
          </w:rPr>
          <w:t>частью 1 статьи 9</w:t>
        </w:r>
      </w:hyperlink>
      <w:r w:rsidRPr="00603F47">
        <w:rPr>
          <w:rFonts w:ascii="Times New Roman" w:hAnsi="Times New Roman" w:cs="Times New Roman"/>
          <w:bCs/>
          <w:sz w:val="24"/>
          <w:szCs w:val="24"/>
        </w:rPr>
        <w:t xml:space="preserve"> Федерального закона N 210-ФЗ, а также документов и информации, представляемых в результате оказания таких услуг);</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3" w:history="1">
        <w:r w:rsidRPr="00603F47">
          <w:rPr>
            <w:rFonts w:ascii="Times New Roman" w:hAnsi="Times New Roman" w:cs="Times New Roman"/>
            <w:bCs/>
            <w:sz w:val="24"/>
            <w:szCs w:val="24"/>
          </w:rPr>
          <w:t>частью 1.1 статьи 16</w:t>
        </w:r>
      </w:hyperlink>
      <w:r w:rsidRPr="00603F47">
        <w:rPr>
          <w:rFonts w:ascii="Times New Roman" w:hAnsi="Times New Roman" w:cs="Times New Roman"/>
          <w:bCs/>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 w:history="1">
        <w:r w:rsidRPr="00603F47">
          <w:rPr>
            <w:rFonts w:ascii="Times New Roman" w:hAnsi="Times New Roman" w:cs="Times New Roman"/>
            <w:bCs/>
            <w:sz w:val="24"/>
            <w:szCs w:val="24"/>
          </w:rPr>
          <w:t>частью 1.1 статьи 16</w:t>
        </w:r>
      </w:hyperlink>
      <w:r w:rsidRPr="00603F47">
        <w:rPr>
          <w:rFonts w:ascii="Times New Roman" w:hAnsi="Times New Roman" w:cs="Times New Roman"/>
          <w:bCs/>
          <w:sz w:val="24"/>
          <w:szCs w:val="24"/>
        </w:rPr>
        <w:t xml:space="preserve"> Федерального закона N 210-ФЗ, уведомляется заявитель, а также приносятся извинения за доставленные неудобства.</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Исчерпывающий перечень оснований для приостановления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предоставления государственной услуги с указанием допустимых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сроков приостановления в случае, если возможность</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приостановления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lastRenderedPageBreak/>
        <w:t>предусмотрена действующим законодательством</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2.8. Основанием для приостановления предоставления государственной услуги является: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603F47">
        <w:rPr>
          <w:rFonts w:ascii="Times New Roman" w:hAnsi="Times New Roman" w:cs="Times New Roman"/>
          <w:bCs/>
          <w:sz w:val="24"/>
          <w:szCs w:val="24"/>
        </w:rPr>
        <w:t>непоступление</w:t>
      </w:r>
      <w:proofErr w:type="spellEnd"/>
      <w:r w:rsidRPr="00603F47">
        <w:rPr>
          <w:rFonts w:ascii="Times New Roman" w:hAnsi="Times New Roman" w:cs="Times New Roman"/>
          <w:bCs/>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603F47">
        <w:rPr>
          <w:rFonts w:ascii="Times New Roman" w:hAnsi="Times New Roman" w:cs="Times New Roman"/>
          <w:bCs/>
          <w:sz w:val="24"/>
          <w:szCs w:val="24"/>
        </w:rPr>
        <w:t>непоступление</w:t>
      </w:r>
      <w:proofErr w:type="spellEnd"/>
      <w:r w:rsidRPr="00603F47">
        <w:rPr>
          <w:rFonts w:ascii="Times New Roman" w:hAnsi="Times New Roman" w:cs="Times New Roman"/>
          <w:bCs/>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603F47">
        <w:rPr>
          <w:rFonts w:ascii="Times New Roman" w:hAnsi="Times New Roman" w:cs="Times New Roman"/>
          <w:bCs/>
          <w:sz w:val="24"/>
          <w:szCs w:val="24"/>
        </w:rPr>
        <w:t>непоступление</w:t>
      </w:r>
      <w:proofErr w:type="spellEnd"/>
      <w:r w:rsidRPr="00603F47">
        <w:rPr>
          <w:rFonts w:ascii="Times New Roman" w:hAnsi="Times New Roman" w:cs="Times New Roman"/>
          <w:bCs/>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При </w:t>
      </w:r>
      <w:proofErr w:type="spellStart"/>
      <w:r w:rsidRPr="00603F47">
        <w:rPr>
          <w:rFonts w:ascii="Times New Roman" w:hAnsi="Times New Roman" w:cs="Times New Roman"/>
          <w:bCs/>
          <w:sz w:val="24"/>
          <w:szCs w:val="24"/>
        </w:rPr>
        <w:t>непоступлении</w:t>
      </w:r>
      <w:proofErr w:type="spellEnd"/>
      <w:r w:rsidRPr="00603F47">
        <w:rPr>
          <w:rFonts w:ascii="Times New Roman" w:hAnsi="Times New Roman" w:cs="Times New Roman"/>
          <w:bCs/>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случае </w:t>
      </w:r>
      <w:proofErr w:type="spellStart"/>
      <w:r w:rsidRPr="00603F47">
        <w:rPr>
          <w:rFonts w:ascii="Times New Roman" w:hAnsi="Times New Roman" w:cs="Times New Roman"/>
          <w:bCs/>
          <w:sz w:val="24"/>
          <w:szCs w:val="24"/>
        </w:rPr>
        <w:t>непоступления</w:t>
      </w:r>
      <w:proofErr w:type="spellEnd"/>
      <w:r w:rsidRPr="00603F47">
        <w:rPr>
          <w:rFonts w:ascii="Times New Roman" w:hAnsi="Times New Roman" w:cs="Times New Roman"/>
          <w:bCs/>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и(или) АИС "Соцзащита", либо в личный кабинет заявителя на ПГУ/ЕПГУ.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19" w:history="1">
        <w:r w:rsidRPr="00603F47">
          <w:rPr>
            <w:rFonts w:ascii="Times New Roman" w:hAnsi="Times New Roman" w:cs="Times New Roman"/>
            <w:bCs/>
            <w:sz w:val="24"/>
            <w:szCs w:val="24"/>
          </w:rPr>
          <w:t>пункте 3.1.1</w:t>
        </w:r>
      </w:hyperlink>
      <w:r w:rsidRPr="00603F47">
        <w:rPr>
          <w:rFonts w:ascii="Times New Roman" w:hAnsi="Times New Roman" w:cs="Times New Roman"/>
          <w:bCs/>
          <w:sz w:val="24"/>
          <w:szCs w:val="24"/>
        </w:rPr>
        <w:t xml:space="preserve"> настоящего регламента, со дня их поступления в ЦСЗН.</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Исчерпывающий перечень оснований для отказа в приеме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документов, необходимых для предоставления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2.9. Основания для отказа в приеме документов, необходимых для предоставления государственной услуги, отсутствуют.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Исчерпывающий перечень оснований для отказа в предоставлении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2.10. Исчерпывающий перечень оснований для отказа в предоставлении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1) представление неполного комплекта документов, указанных в </w:t>
      </w:r>
      <w:hyperlink w:anchor="Par124" w:history="1">
        <w:r w:rsidRPr="00603F47">
          <w:rPr>
            <w:rFonts w:ascii="Times New Roman" w:hAnsi="Times New Roman" w:cs="Times New Roman"/>
            <w:bCs/>
            <w:sz w:val="24"/>
            <w:szCs w:val="24"/>
          </w:rPr>
          <w:t>пунктах 2.6</w:t>
        </w:r>
      </w:hyperlink>
      <w:r w:rsidRPr="00603F47">
        <w:rPr>
          <w:rFonts w:ascii="Times New Roman" w:hAnsi="Times New Roman" w:cs="Times New Roman"/>
          <w:bCs/>
          <w:sz w:val="24"/>
          <w:szCs w:val="24"/>
        </w:rPr>
        <w:t xml:space="preserve"> - </w:t>
      </w:r>
      <w:hyperlink w:anchor="Par134" w:history="1">
        <w:r w:rsidRPr="00603F47">
          <w:rPr>
            <w:rFonts w:ascii="Times New Roman" w:hAnsi="Times New Roman" w:cs="Times New Roman"/>
            <w:bCs/>
            <w:sz w:val="24"/>
            <w:szCs w:val="24"/>
          </w:rPr>
          <w:t>2.6.2</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 xml:space="preserve">2) представление документов, не отвечающих требованиям </w:t>
      </w:r>
      <w:hyperlink w:anchor="Par146" w:history="1">
        <w:r w:rsidRPr="00603F47">
          <w:rPr>
            <w:rFonts w:ascii="Times New Roman" w:hAnsi="Times New Roman" w:cs="Times New Roman"/>
            <w:bCs/>
            <w:sz w:val="24"/>
            <w:szCs w:val="24"/>
          </w:rPr>
          <w:t>пунктов 2.6.3</w:t>
        </w:r>
      </w:hyperlink>
      <w:r w:rsidRPr="00603F47">
        <w:rPr>
          <w:rFonts w:ascii="Times New Roman" w:hAnsi="Times New Roman" w:cs="Times New Roman"/>
          <w:bCs/>
          <w:sz w:val="24"/>
          <w:szCs w:val="24"/>
        </w:rPr>
        <w:t xml:space="preserve"> - </w:t>
      </w:r>
      <w:hyperlink w:anchor="Par157" w:history="1">
        <w:r w:rsidRPr="00603F47">
          <w:rPr>
            <w:rFonts w:ascii="Times New Roman" w:hAnsi="Times New Roman" w:cs="Times New Roman"/>
            <w:bCs/>
            <w:sz w:val="24"/>
            <w:szCs w:val="24"/>
          </w:rPr>
          <w:t>2.6.4</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отсутствие права у заявителя на получение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 отсутствие (ненадлежащее оформление) документа, подтверждающего полномочия представителя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Порядок, размер и основания взимания государственной пошлины</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или иной платы, взимаемой за предоставление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2.11. Государственная услуга предоставляется бесплатно.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Максимальный срок ожидания в очереди при подаче запроса</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 предоставлении государственной услуги и при получении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результата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Срок регистрации заявления заявителя о предоставлении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242"/>
      <w:bookmarkEnd w:id="6"/>
      <w:r w:rsidRPr="00603F47">
        <w:rPr>
          <w:rFonts w:ascii="Times New Roman" w:hAnsi="Times New Roman" w:cs="Times New Roman"/>
          <w:bCs/>
          <w:sz w:val="24"/>
          <w:szCs w:val="24"/>
        </w:rPr>
        <w:t>2.13. Срок регистрации заявления заявителя о предоставлении государственной услуги составляет в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направлении заявления через МФЦ в ЦСЗН - в день поступления заявления 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или на следующий рабочий день (в случае направления документов в нерабочее время, в выходные, праздничные дни);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Требования к помещениям, в которых предоставляются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государственные услуги, к залу ожидания, местам</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для заполнения запросов о предоставлении государственной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или муниципальной услуги, информационным стендам с образцами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их заполнения и перечнем документов, необходимых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для предоставления государственной услуги, в том числе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к обеспечению доступности для инвалидов указанных объектов</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 соответствии с законодательством Российской Федерации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 социальной защите инвалидов</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257"/>
      <w:bookmarkEnd w:id="7"/>
      <w:r w:rsidRPr="00603F47">
        <w:rPr>
          <w:rFonts w:ascii="Times New Roman" w:hAnsi="Times New Roman" w:cs="Times New Roman"/>
          <w:bCs/>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 Предоставление государственной услуги осуществляется в специально выделенных для этих целей помещениях ЦСЗН и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F47">
        <w:rPr>
          <w:rFonts w:ascii="Times New Roman" w:hAnsi="Times New Roman" w:cs="Times New Roman"/>
          <w:bCs/>
          <w:sz w:val="24"/>
          <w:szCs w:val="24"/>
        </w:rPr>
        <w:t>сурдопереводчика</w:t>
      </w:r>
      <w:proofErr w:type="spellEnd"/>
      <w:r w:rsidRPr="00603F47">
        <w:rPr>
          <w:rFonts w:ascii="Times New Roman" w:hAnsi="Times New Roman" w:cs="Times New Roman"/>
          <w:bCs/>
          <w:sz w:val="24"/>
          <w:szCs w:val="24"/>
        </w:rPr>
        <w:t xml:space="preserve"> и </w:t>
      </w:r>
      <w:proofErr w:type="spellStart"/>
      <w:r w:rsidRPr="00603F47">
        <w:rPr>
          <w:rFonts w:ascii="Times New Roman" w:hAnsi="Times New Roman" w:cs="Times New Roman"/>
          <w:bCs/>
          <w:sz w:val="24"/>
          <w:szCs w:val="24"/>
        </w:rPr>
        <w:t>тифлосурдопереводчика</w:t>
      </w:r>
      <w:proofErr w:type="spellEnd"/>
      <w:r w:rsidRPr="00603F47">
        <w:rPr>
          <w:rFonts w:ascii="Times New Roman" w:hAnsi="Times New Roman" w:cs="Times New Roman"/>
          <w:bCs/>
          <w:sz w:val="24"/>
          <w:szCs w:val="24"/>
        </w:rPr>
        <w:t>.</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Показатели доступности и качества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2.15. Показатели доступности и качества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2.15.1. Показатели доступности государственной услуги (общие, применимые в отношении всех заявителей):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транспортная доступность к месту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 предоставление государственной услуги любым доступным способом, предусмотренным действующим законодательством;</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 возможность получения государственной услуги по экстерриториальному принципу;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7) возможность получения государственной услуги посредством комплексного запроса, предусмотренного </w:t>
      </w:r>
      <w:hyperlink r:id="rId15" w:history="1">
        <w:r w:rsidRPr="00603F47">
          <w:rPr>
            <w:rFonts w:ascii="Times New Roman" w:hAnsi="Times New Roman" w:cs="Times New Roman"/>
            <w:bCs/>
            <w:sz w:val="24"/>
            <w:szCs w:val="24"/>
          </w:rPr>
          <w:t>постановлением</w:t>
        </w:r>
      </w:hyperlink>
      <w:r w:rsidRPr="00603F47">
        <w:rPr>
          <w:rFonts w:ascii="Times New Roman" w:hAnsi="Times New Roman" w:cs="Times New Roman"/>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2.15.2. Показатели доступности государственной услуги (специальные, применимые в отношении инвалидов):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1) наличие инфраструктуры, указанной в </w:t>
      </w:r>
      <w:hyperlink w:anchor="Par257" w:history="1">
        <w:r w:rsidRPr="00603F47">
          <w:rPr>
            <w:rFonts w:ascii="Times New Roman" w:hAnsi="Times New Roman" w:cs="Times New Roman"/>
            <w:bCs/>
            <w:sz w:val="24"/>
            <w:szCs w:val="24"/>
          </w:rPr>
          <w:t>пункте 2.14</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16"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исполнение требований доступности услуг для инвалидов;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обеспечение беспрепятственного доступа инвалидов к помещениям, в которых предоставляется государственная услуга.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2.15.3. Показатели качества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соблюдение срока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 отсутствие обоснованных жалоб на действия или бездействие должностных лиц ЦСЗН, поданных в установленном порядке.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Информация об услугах, являющихся необходимыми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обязательными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Иные требования, в том числе учитывающие особенности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предоставления государственной услуги по экстерриториальному</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принципу и особенности предоставления государственной услуги</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 электронной форме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2.17.1. Предоставление услуги по экстерриториальному принципу предусмотрено.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7" w:history="1">
        <w:r w:rsidRPr="00603F47">
          <w:rPr>
            <w:rFonts w:ascii="Times New Roman" w:hAnsi="Times New Roman" w:cs="Times New Roman"/>
            <w:bCs/>
            <w:sz w:val="24"/>
            <w:szCs w:val="24"/>
          </w:rPr>
          <w:t>статье 15</w:t>
        </w:r>
      </w:hyperlink>
      <w:r w:rsidRPr="00603F47">
        <w:rPr>
          <w:rFonts w:ascii="Times New Roman" w:hAnsi="Times New Roman" w:cs="Times New Roman"/>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III. СОСТАВ, ПОСЛЕДОВАТЕЛЬНОСТЬ И СРОКИ ВЫПОЛНЕНИЯ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АДМИНИСТРАТИВНЫХ ПРОЦЕДУР, ТРЕБОВАНИЯ К ПОРЯДКУ</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ИХ ВЫПОЛНЕНИЯ, В ТОМ ЧИСЛЕ ОСОБЕННОСТИ ВЫПОЛНЕНИЯ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АДМИНИСТРАТИВНЫХ ПРОЦЕДУР В ЭЛЕКТРОННОМ ВИДЕ</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outlineLvl w:val="2"/>
        <w:rPr>
          <w:rFonts w:ascii="Times New Roman" w:hAnsi="Times New Roman" w:cs="Times New Roman"/>
          <w:bCs/>
          <w:sz w:val="24"/>
          <w:szCs w:val="24"/>
        </w:rPr>
      </w:pPr>
      <w:bookmarkStart w:id="8" w:name="Par317"/>
      <w:bookmarkEnd w:id="8"/>
      <w:r w:rsidRPr="00603F47">
        <w:rPr>
          <w:rFonts w:ascii="Times New Roman" w:hAnsi="Times New Roman" w:cs="Times New Roman"/>
          <w:bCs/>
          <w:sz w:val="24"/>
          <w:szCs w:val="24"/>
        </w:rPr>
        <w:t>3.1. Состав, последовательность и сроки выполнения административных процедур, требования к порядку их выполнения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319"/>
      <w:bookmarkEnd w:id="9"/>
      <w:r w:rsidRPr="00603F47">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320"/>
      <w:bookmarkEnd w:id="10"/>
      <w:r w:rsidRPr="00603F47">
        <w:rPr>
          <w:rFonts w:ascii="Times New Roman" w:hAnsi="Times New Roman" w:cs="Times New Roman"/>
          <w:bCs/>
          <w:sz w:val="24"/>
          <w:szCs w:val="24"/>
        </w:rPr>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ar242" w:history="1">
        <w:r w:rsidRPr="00603F47">
          <w:rPr>
            <w:rFonts w:ascii="Times New Roman" w:hAnsi="Times New Roman" w:cs="Times New Roman"/>
            <w:bCs/>
            <w:sz w:val="24"/>
            <w:szCs w:val="24"/>
          </w:rPr>
          <w:t>пунктом 2.13</w:t>
        </w:r>
      </w:hyperlink>
      <w:r w:rsidRPr="00603F47">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321"/>
      <w:bookmarkEnd w:id="11"/>
      <w:r w:rsidRPr="00603F47">
        <w:rPr>
          <w:rFonts w:ascii="Times New Roman" w:hAnsi="Times New Roman" w:cs="Times New Roman"/>
          <w:bCs/>
          <w:sz w:val="24"/>
          <w:szCs w:val="24"/>
        </w:rPr>
        <w:t>2) выдача (направление) результата по форме согласно приложениям 3 и 4 к настоящему регламенту - 2 дня со дня принятия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3.1.2. Принятие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0" w:history="1">
        <w:r w:rsidRPr="00603F47">
          <w:rPr>
            <w:rFonts w:ascii="Times New Roman" w:hAnsi="Times New Roman" w:cs="Times New Roman"/>
            <w:bCs/>
            <w:sz w:val="24"/>
            <w:szCs w:val="24"/>
          </w:rPr>
          <w:t>подпункте 1 подпункта 3.1.1 пункта 3.1</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действие: принимает в работу электронные документы 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и(или) АИС "Соцзащита" в сроки, указанные в </w:t>
      </w:r>
      <w:hyperlink w:anchor="Par242" w:history="1">
        <w:r w:rsidRPr="00603F47">
          <w:rPr>
            <w:rFonts w:ascii="Times New Roman" w:hAnsi="Times New Roman" w:cs="Times New Roman"/>
            <w:bCs/>
            <w:sz w:val="24"/>
            <w:szCs w:val="24"/>
          </w:rPr>
          <w:t>пункте 2.13</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3.1.2.3. Лицо, ответственное за выполнение административной процедуры: должностное лицо, ответственное за принятие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3.1.2.4. Критерии принятия решения: наличие (отсутствие) у заявителя права на получение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3.1.2.5. Результат выполнения административной процедуры: принятие соответствующего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3.1.3. Выдача (направление) результата.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3.1.3.1. Основание для начала административной процедуры: принятие соответствующего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21" w:history="1">
        <w:r w:rsidRPr="00603F47">
          <w:rPr>
            <w:rFonts w:ascii="Times New Roman" w:hAnsi="Times New Roman" w:cs="Times New Roman"/>
            <w:bCs/>
            <w:sz w:val="24"/>
            <w:szCs w:val="24"/>
          </w:rPr>
          <w:t>подпункте 2 подпункта 3.1.1 пункта 3.1</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действие: в случае получения документов посредством МФЦ либо ПГУ ЛО/ЕПГУ размещает 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и(или) АИС "Соцзащита" соответствующее распоряжение (приложения 3, 4 к настоящему регламенту);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3.1.3.3. Лицо, ответственное за выполнение административной процедуры: работник ЦСЗН в соответствии с должностной инструкцией.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603F47">
        <w:rPr>
          <w:rFonts w:ascii="Times New Roman" w:hAnsi="Times New Roman" w:cs="Times New Roman"/>
          <w:bCs/>
          <w:sz w:val="24"/>
          <w:szCs w:val="24"/>
        </w:rPr>
        <w:t>3.2. Особенности выполнения административных процедур в электронной форме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3.2.1. Предоставление государственной услуги на ЕПГУ и ПГУ ЛО осуществляется в соответствии с Федеральным </w:t>
      </w:r>
      <w:hyperlink r:id="rId18" w:history="1">
        <w:r w:rsidRPr="00603F47">
          <w:rPr>
            <w:rFonts w:ascii="Times New Roman" w:hAnsi="Times New Roman" w:cs="Times New Roman"/>
            <w:bCs/>
            <w:sz w:val="24"/>
            <w:szCs w:val="24"/>
          </w:rPr>
          <w:t>законом</w:t>
        </w:r>
      </w:hyperlink>
      <w:r w:rsidRPr="00603F47">
        <w:rPr>
          <w:rFonts w:ascii="Times New Roman" w:hAnsi="Times New Roman" w:cs="Times New Roman"/>
          <w:bCs/>
          <w:sz w:val="24"/>
          <w:szCs w:val="24"/>
        </w:rPr>
        <w:t xml:space="preserve"> от 27.07.2010 N 210-ФЗ "Об организации предоставления государственных и муниципальных услуг", Федеральным </w:t>
      </w:r>
      <w:hyperlink r:id="rId19" w:history="1">
        <w:r w:rsidRPr="00603F47">
          <w:rPr>
            <w:rFonts w:ascii="Times New Roman" w:hAnsi="Times New Roman" w:cs="Times New Roman"/>
            <w:bCs/>
            <w:sz w:val="24"/>
            <w:szCs w:val="24"/>
          </w:rPr>
          <w:t>законом</w:t>
        </w:r>
      </w:hyperlink>
      <w:r w:rsidRPr="00603F47">
        <w:rPr>
          <w:rFonts w:ascii="Times New Roman" w:hAnsi="Times New Roman" w:cs="Times New Roman"/>
          <w:bCs/>
          <w:sz w:val="24"/>
          <w:szCs w:val="24"/>
        </w:rPr>
        <w:t xml:space="preserve"> от 27.07.2006 N 149-ФЗ "Об информации, информационных технологиях и о защите информации", </w:t>
      </w:r>
      <w:hyperlink r:id="rId20" w:history="1">
        <w:r w:rsidRPr="00603F47">
          <w:rPr>
            <w:rFonts w:ascii="Times New Roman" w:hAnsi="Times New Roman" w:cs="Times New Roman"/>
            <w:bCs/>
            <w:sz w:val="24"/>
            <w:szCs w:val="24"/>
          </w:rPr>
          <w:t>постановлением</w:t>
        </w:r>
      </w:hyperlink>
      <w:r w:rsidRPr="00603F47">
        <w:rPr>
          <w:rFonts w:ascii="Times New Roman" w:hAnsi="Times New Roman" w:cs="Times New Roman"/>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3.2.3. Государственная услуга предоставляется через ПГУ ЛО либо через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344"/>
      <w:bookmarkEnd w:id="12"/>
      <w:r w:rsidRPr="00603F47">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пройти идентификацию и аутентификацию в ЕСИА;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направить пакет электронных документов в ЦСЗН посредством функционала ЕПГУ или ПГУ ЛО.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44" w:history="1">
        <w:r w:rsidRPr="00603F47">
          <w:rPr>
            <w:rFonts w:ascii="Times New Roman" w:hAnsi="Times New Roman" w:cs="Times New Roman"/>
            <w:bCs/>
            <w:sz w:val="24"/>
            <w:szCs w:val="24"/>
          </w:rPr>
          <w:t>пункта 3.2.4</w:t>
        </w:r>
      </w:hyperlink>
      <w:r w:rsidRPr="00603F47">
        <w:rPr>
          <w:rFonts w:ascii="Times New Roman" w:hAnsi="Times New Roman" w:cs="Times New Roman"/>
          <w:bCs/>
          <w:sz w:val="24"/>
          <w:szCs w:val="24"/>
        </w:rPr>
        <w:t xml:space="preserve"> 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17" w:history="1">
        <w:r w:rsidRPr="00603F47">
          <w:rPr>
            <w:rFonts w:ascii="Times New Roman" w:hAnsi="Times New Roman" w:cs="Times New Roman"/>
            <w:bCs/>
            <w:sz w:val="24"/>
            <w:szCs w:val="24"/>
          </w:rPr>
          <w:t>пункте 3.1</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 формы о принятом решении и переводит дело в архив АИС "</w:t>
      </w:r>
      <w:proofErr w:type="spellStart"/>
      <w:r w:rsidRPr="00603F47">
        <w:rPr>
          <w:rFonts w:ascii="Times New Roman" w:hAnsi="Times New Roman" w:cs="Times New Roman"/>
          <w:bCs/>
          <w:sz w:val="24"/>
          <w:szCs w:val="24"/>
        </w:rPr>
        <w:t>Межвед</w:t>
      </w:r>
      <w:proofErr w:type="spellEnd"/>
      <w:r w:rsidRPr="00603F47">
        <w:rPr>
          <w:rFonts w:ascii="Times New Roman" w:hAnsi="Times New Roman" w:cs="Times New Roman"/>
          <w:bCs/>
          <w:sz w:val="24"/>
          <w:szCs w:val="24"/>
        </w:rPr>
        <w:t xml:space="preserve"> ЛО".</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 xml:space="preserve">3.2.7. В случае поступления всех документов, указанных в </w:t>
      </w:r>
      <w:hyperlink w:anchor="Par124" w:history="1">
        <w:r w:rsidRPr="00603F47">
          <w:rPr>
            <w:rFonts w:ascii="Times New Roman" w:hAnsi="Times New Roman" w:cs="Times New Roman"/>
            <w:bCs/>
            <w:sz w:val="24"/>
            <w:szCs w:val="24"/>
          </w:rPr>
          <w:t>пунктах 2.6</w:t>
        </w:r>
      </w:hyperlink>
      <w:r w:rsidRPr="00603F47">
        <w:rPr>
          <w:rFonts w:ascii="Times New Roman" w:hAnsi="Times New Roman" w:cs="Times New Roman"/>
          <w:bCs/>
          <w:sz w:val="24"/>
          <w:szCs w:val="24"/>
        </w:rPr>
        <w:t xml:space="preserve"> - </w:t>
      </w:r>
      <w:hyperlink w:anchor="Par134" w:history="1">
        <w:r w:rsidRPr="00603F47">
          <w:rPr>
            <w:rFonts w:ascii="Times New Roman" w:hAnsi="Times New Roman" w:cs="Times New Roman"/>
            <w:bCs/>
            <w:sz w:val="24"/>
            <w:szCs w:val="24"/>
          </w:rPr>
          <w:t>2.6.2</w:t>
        </w:r>
      </w:hyperlink>
      <w:r w:rsidRPr="00603F47">
        <w:rPr>
          <w:rFonts w:ascii="Times New Roman" w:hAnsi="Times New Roman" w:cs="Times New Roman"/>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sidRPr="00603F47">
          <w:rPr>
            <w:rFonts w:ascii="Times New Roman" w:hAnsi="Times New Roman" w:cs="Times New Roman"/>
            <w:bCs/>
            <w:sz w:val="24"/>
            <w:szCs w:val="24"/>
          </w:rPr>
          <w:t>пунктах 2.6</w:t>
        </w:r>
      </w:hyperlink>
      <w:r w:rsidRPr="00603F47">
        <w:rPr>
          <w:rFonts w:ascii="Times New Roman" w:hAnsi="Times New Roman" w:cs="Times New Roman"/>
          <w:bCs/>
          <w:sz w:val="24"/>
          <w:szCs w:val="24"/>
        </w:rPr>
        <w:t xml:space="preserve"> - </w:t>
      </w:r>
      <w:hyperlink w:anchor="Par134" w:history="1">
        <w:r w:rsidRPr="00603F47">
          <w:rPr>
            <w:rFonts w:ascii="Times New Roman" w:hAnsi="Times New Roman" w:cs="Times New Roman"/>
            <w:bCs/>
            <w:sz w:val="24"/>
            <w:szCs w:val="24"/>
          </w:rPr>
          <w:t>2.6.2</w:t>
        </w:r>
      </w:hyperlink>
      <w:r w:rsidRPr="00603F47">
        <w:rPr>
          <w:rFonts w:ascii="Times New Roman" w:hAnsi="Times New Roman" w:cs="Times New Roman"/>
          <w:bCs/>
          <w:sz w:val="24"/>
          <w:szCs w:val="24"/>
        </w:rPr>
        <w:t xml:space="preserve"> настоящего регламента.</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603F47">
        <w:rPr>
          <w:rFonts w:ascii="Times New Roman" w:hAnsi="Times New Roman" w:cs="Times New Roman"/>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IV. ФОРМЫ КОНТРОЛЯ ЗА ИСПОЛНЕНИЕМ АДМИНИСТРАТИВНОГО</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РЕГЛАМЕНТА</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Порядок осуществления текущего контроля за соблюдением</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исполнением ответственными должностными лицами положений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административного регламента услуги и иных нормативных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правовых актов, устанавливающих требования к предоставлению</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 а также принятием решений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ответственными лицами</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w:t>
      </w:r>
      <w:r w:rsidRPr="00603F47">
        <w:rPr>
          <w:rFonts w:ascii="Times New Roman" w:hAnsi="Times New Roman" w:cs="Times New Roman"/>
          <w:bCs/>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Порядок и периодичность осуществления плановых и внеплановых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проверок полноты и качества предоставления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О проведении проверки издается правовой акт Комитета о проведении проверки исполнения настоящего регламента.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2"/>
        <w:rPr>
          <w:rFonts w:ascii="Times New Roman" w:hAnsi="Times New Roman" w:cs="Times New Roman"/>
          <w:bCs/>
          <w:sz w:val="24"/>
          <w:szCs w:val="24"/>
        </w:rPr>
      </w:pPr>
      <w:r w:rsidRPr="00603F47">
        <w:rPr>
          <w:rFonts w:ascii="Times New Roman" w:hAnsi="Times New Roman" w:cs="Times New Roman"/>
          <w:bCs/>
          <w:sz w:val="24"/>
          <w:szCs w:val="24"/>
        </w:rPr>
        <w:t>Ответственность должностных лиц органа, предоставляющего</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государственную услугу, за решения и действия (бездействие),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принимаемые (осуществляемые) в ходе предоставления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Руководитель ЦСЗН несет ответственность за обеспечение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Специалисты ЦСЗН при предоставлении государственной услуги несут ответственность:</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за неисполнение или ненадлежащее исполнение административных процедур при предоставлении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за действия (бездействие), влекущие нарушение прав и законных интересов физических лиц.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V. ДОСУДЕБНЫЙ (ВНЕСУДЕБНЫЙ) ПОРЯДОК ОБЖАЛОВАНИЯ РЕШЕНИЙ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ДЕЙСТВИЙ (БЕЗДЕЙСТВИЯ) ОРГАНА, ПРЕДОСТАВЛЯЮЩЕГО</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ГОСУДАРСТВЕННУЮ УСЛУГУ, ДОЛЖНОСТНЫХ ЛИЦ ОРГАНА,</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ПРЕДОСТАВЛЯЮЩЕГО ГОСУДАРСТВЕННУЮ УСЛУГУ,</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ЛИБО ГОСУДАРСТВЕННЫХ ИЛИ МУНИЦИПАЛЬНЫХ СЛУЖАЩИХ,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МНОГОФУНКЦИОНАЛЬНОГО ЦЕНТРА ПРЕДОСТАВЛЕНИЯ ГОСУДАРСТВЕННЫХ</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И МУНИЦИПАЛЬНЫХ УСЛУГ, РАБОТНИКА МНОГОФУНКЦИОНАЛЬНОГО ЦЕНТРА</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ПРЕДОСТАВЛЕНИЯ ГОСУДАРСТВЕННЫХ И МУНИЦИПАЛЬНЫХ УСЛУГ</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21" w:history="1">
        <w:r w:rsidRPr="00603F47">
          <w:rPr>
            <w:rFonts w:ascii="Times New Roman" w:hAnsi="Times New Roman" w:cs="Times New Roman"/>
            <w:bCs/>
            <w:sz w:val="24"/>
            <w:szCs w:val="24"/>
          </w:rPr>
          <w:t>статье 15.1</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603F47">
          <w:rPr>
            <w:rFonts w:ascii="Times New Roman" w:hAnsi="Times New Roman" w:cs="Times New Roman"/>
            <w:bCs/>
            <w:sz w:val="24"/>
            <w:szCs w:val="24"/>
          </w:rPr>
          <w:t>частью 1.3 статьи 16</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603F47">
          <w:rPr>
            <w:rFonts w:ascii="Times New Roman" w:hAnsi="Times New Roman" w:cs="Times New Roman"/>
            <w:bCs/>
            <w:sz w:val="24"/>
            <w:szCs w:val="24"/>
          </w:rPr>
          <w:t>частью 1.3 статьи 16</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w:t>
      </w:r>
      <w:r w:rsidRPr="00603F47">
        <w:rPr>
          <w:rFonts w:ascii="Times New Roman" w:hAnsi="Times New Roman" w:cs="Times New Roman"/>
          <w:bCs/>
          <w:sz w:val="24"/>
          <w:szCs w:val="24"/>
        </w:rPr>
        <w:lastRenderedPageBreak/>
        <w:t xml:space="preserve">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603F47">
          <w:rPr>
            <w:rFonts w:ascii="Times New Roman" w:hAnsi="Times New Roman" w:cs="Times New Roman"/>
            <w:bCs/>
            <w:sz w:val="24"/>
            <w:szCs w:val="24"/>
          </w:rPr>
          <w:t>частью 1.3 статьи 16</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8) нарушение срока или порядка выдачи документов по результатам предоставления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5" w:history="1">
        <w:r w:rsidRPr="00603F47">
          <w:rPr>
            <w:rFonts w:ascii="Times New Roman" w:hAnsi="Times New Roman" w:cs="Times New Roman"/>
            <w:bCs/>
            <w:sz w:val="24"/>
            <w:szCs w:val="24"/>
          </w:rPr>
          <w:t>частью 1.3 статьи 16</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sidRPr="00603F47">
          <w:rPr>
            <w:rFonts w:ascii="Times New Roman" w:hAnsi="Times New Roman" w:cs="Times New Roman"/>
            <w:bCs/>
            <w:sz w:val="24"/>
            <w:szCs w:val="24"/>
          </w:rPr>
          <w:t>пунктом 4 части 1 статьи 7</w:t>
        </w:r>
      </w:hyperlink>
      <w:r w:rsidRPr="00603F47">
        <w:rPr>
          <w:rFonts w:ascii="Times New Roman" w:hAnsi="Times New Roman" w:cs="Times New Roman"/>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603F47">
          <w:rPr>
            <w:rFonts w:ascii="Times New Roman" w:hAnsi="Times New Roman" w:cs="Times New Roman"/>
            <w:bCs/>
            <w:sz w:val="24"/>
            <w:szCs w:val="24"/>
          </w:rPr>
          <w:t>частью 1.3 статьи 16</w:t>
        </w:r>
      </w:hyperlink>
      <w:r w:rsidRPr="00603F47">
        <w:rPr>
          <w:rFonts w:ascii="Times New Roman" w:hAnsi="Times New Roman" w:cs="Times New Roman"/>
          <w:bCs/>
          <w:sz w:val="24"/>
          <w:szCs w:val="24"/>
        </w:rPr>
        <w:t xml:space="preserve"> Федерального закона от 27.07.2010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603F47">
          <w:rPr>
            <w:rFonts w:ascii="Times New Roman" w:hAnsi="Times New Roman" w:cs="Times New Roman"/>
            <w:bCs/>
            <w:sz w:val="24"/>
            <w:szCs w:val="24"/>
          </w:rPr>
          <w:t>части 5 статьи 11.2</w:t>
        </w:r>
      </w:hyperlink>
      <w:r w:rsidRPr="00603F47">
        <w:rPr>
          <w:rFonts w:ascii="Times New Roman" w:hAnsi="Times New Roman" w:cs="Times New Roman"/>
          <w:bCs/>
          <w:sz w:val="24"/>
          <w:szCs w:val="24"/>
        </w:rPr>
        <w:t xml:space="preserve"> Федерального закона N 210-ФЗ.</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письменной жалобе в обязательном порядке указываются: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03F47">
          <w:rPr>
            <w:rFonts w:ascii="Times New Roman" w:hAnsi="Times New Roman" w:cs="Times New Roman"/>
            <w:bCs/>
            <w:sz w:val="24"/>
            <w:szCs w:val="24"/>
          </w:rPr>
          <w:t>статьей 11.1</w:t>
        </w:r>
      </w:hyperlink>
      <w:r w:rsidRPr="00603F47">
        <w:rPr>
          <w:rFonts w:ascii="Times New Roman" w:hAnsi="Times New Roman" w:cs="Times New Roman"/>
          <w:bCs/>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5.7. По результатам рассмотрения жалобы принимается одно из следующих решений: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2) в удовлетворении жалобы отказывается.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03F47">
        <w:rPr>
          <w:rFonts w:ascii="Times New Roman" w:hAnsi="Times New Roman" w:cs="Times New Roman"/>
          <w:bCs/>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center"/>
        <w:outlineLvl w:val="1"/>
        <w:rPr>
          <w:rFonts w:ascii="Times New Roman" w:hAnsi="Times New Roman" w:cs="Times New Roman"/>
          <w:bCs/>
          <w:sz w:val="24"/>
          <w:szCs w:val="24"/>
        </w:rPr>
      </w:pPr>
      <w:r w:rsidRPr="00603F47">
        <w:rPr>
          <w:rFonts w:ascii="Times New Roman" w:hAnsi="Times New Roman" w:cs="Times New Roman"/>
          <w:bCs/>
          <w:sz w:val="24"/>
          <w:szCs w:val="24"/>
        </w:rPr>
        <w:t>VI. ОСОБЕННОСТИ ВЫПОЛНЕНИЯ АДМИНИСТРАТИВНЫХ ПРОЦЕДУР</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 МНОГОФУНКЦИОНАЛЬНЫХ ЦЕНТРАХ ПРЕДОСТАВЛЕНИЯ</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ГОСУДАРСТВЕННЫХ И МУНИЦИПАЛЬНЫХ УСЛУГ</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б) определяет предмет обращения;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в) проводит проверку правильности заполнения обращения;</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г) проводит проверку укомплектованности пакета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е) заверяет каждый документ дела своей электронной подписью (далее - ЭП);</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По окончании приема документов специалист МФЦ выдает заявителю расписку в приеме документов.</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 xml:space="preserve">Работник МФЦ заверяет результат предоставления услуги, полученный в АИС "МФЦ", в соответствии с </w:t>
      </w:r>
      <w:hyperlink r:id="rId30" w:history="1">
        <w:r w:rsidRPr="00603F47">
          <w:rPr>
            <w:rFonts w:ascii="Times New Roman" w:hAnsi="Times New Roman" w:cs="Times New Roman"/>
            <w:bCs/>
            <w:sz w:val="24"/>
            <w:szCs w:val="24"/>
          </w:rPr>
          <w:t>требованиями</w:t>
        </w:r>
      </w:hyperlink>
      <w:r w:rsidRPr="00603F47">
        <w:rPr>
          <w:rFonts w:ascii="Times New Roman" w:hAnsi="Times New Roman" w:cs="Times New Roman"/>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r w:rsidRPr="00603F47">
        <w:rPr>
          <w:rFonts w:ascii="Times New Roman" w:hAnsi="Times New Roman" w:cs="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right"/>
        <w:outlineLvl w:val="1"/>
        <w:rPr>
          <w:rFonts w:ascii="Times New Roman" w:hAnsi="Times New Roman" w:cs="Times New Roman"/>
          <w:bCs/>
          <w:sz w:val="24"/>
          <w:szCs w:val="24"/>
        </w:rPr>
      </w:pPr>
      <w:r w:rsidRPr="00603F47">
        <w:rPr>
          <w:rFonts w:ascii="Times New Roman" w:hAnsi="Times New Roman" w:cs="Times New Roman"/>
          <w:bCs/>
          <w:sz w:val="24"/>
          <w:szCs w:val="24"/>
        </w:rPr>
        <w:t>Приложение 1</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к административному регламенту</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предоставления на территории</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Ленинградской области государственной</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услуги по назначению ежегодной</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денежной выплаты гражданам, награжденным</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нагрудным знаком "Почетный донор России"</w:t>
      </w: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r w:rsidRPr="00603F47">
        <w:rPr>
          <w:rFonts w:ascii="Times New Roman" w:hAnsi="Times New Roman" w:cs="Times New Roman"/>
          <w:bCs/>
          <w:sz w:val="24"/>
          <w:szCs w:val="24"/>
        </w:rPr>
        <w:t>или нагрудным знаком "Почетный донор СССР"</w:t>
      </w:r>
    </w:p>
    <w:p w:rsidR="002F4E34" w:rsidRPr="00603F47" w:rsidRDefault="002F4E34" w:rsidP="00603F4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F4E34" w:rsidRPr="00603F47">
        <w:tc>
          <w:tcPr>
            <w:tcW w:w="60" w:type="dxa"/>
            <w:shd w:val="clear" w:color="auto" w:fill="CED3F1"/>
            <w:tcMar>
              <w:top w:w="0" w:type="dxa"/>
              <w:left w:w="0" w:type="dxa"/>
              <w:bottom w:w="0" w:type="dxa"/>
              <w:right w:w="0" w:type="dxa"/>
            </w:tcMar>
          </w:tcPr>
          <w:p w:rsidR="002F4E34" w:rsidRPr="00603F47" w:rsidRDefault="002F4E34" w:rsidP="00603F4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F4E34" w:rsidRPr="00603F47" w:rsidRDefault="002F4E34" w:rsidP="00603F4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Список изменяющих документов</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 xml:space="preserve">(в ред. </w:t>
            </w:r>
            <w:hyperlink r:id="rId31" w:history="1">
              <w:r w:rsidRPr="00603F47">
                <w:rPr>
                  <w:rFonts w:ascii="Times New Roman" w:hAnsi="Times New Roman" w:cs="Times New Roman"/>
                  <w:bCs/>
                  <w:sz w:val="24"/>
                  <w:szCs w:val="24"/>
                </w:rPr>
                <w:t>Приказа</w:t>
              </w:r>
            </w:hyperlink>
            <w:r w:rsidRPr="00603F47">
              <w:rPr>
                <w:rFonts w:ascii="Times New Roman" w:hAnsi="Times New Roman" w:cs="Times New Roman"/>
                <w:bCs/>
                <w:sz w:val="24"/>
                <w:szCs w:val="24"/>
              </w:rPr>
              <w:t xml:space="preserve"> комитета по социальной защите населения Ленинградской</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области от 29.12.2022 N 04-89)</w:t>
            </w:r>
          </w:p>
        </w:tc>
        <w:tc>
          <w:tcPr>
            <w:tcW w:w="113" w:type="dxa"/>
            <w:shd w:val="clear" w:color="auto" w:fill="F4F3F8"/>
            <w:tcMar>
              <w:top w:w="0" w:type="dxa"/>
              <w:left w:w="0" w:type="dxa"/>
              <w:bottom w:w="0" w:type="dxa"/>
              <w:right w:w="0" w:type="dxa"/>
            </w:tcMar>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Форма</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80"/>
        <w:gridCol w:w="767"/>
        <w:gridCol w:w="388"/>
        <w:gridCol w:w="1540"/>
        <w:gridCol w:w="767"/>
        <w:gridCol w:w="794"/>
        <w:gridCol w:w="1077"/>
      </w:tblGrid>
      <w:tr w:rsidR="002F4E34" w:rsidRPr="00603F47">
        <w:tc>
          <w:tcPr>
            <w:tcW w:w="3231" w:type="dxa"/>
            <w:vMerge w:val="restart"/>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48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В</w:t>
            </w:r>
          </w:p>
        </w:tc>
        <w:tc>
          <w:tcPr>
            <w:tcW w:w="5333" w:type="dxa"/>
            <w:gridSpan w:val="6"/>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8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333" w:type="dxa"/>
            <w:gridSpan w:val="6"/>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(наименование ЦСЗН)</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1635" w:type="dxa"/>
            <w:gridSpan w:val="3"/>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от заявителя</w:t>
            </w:r>
          </w:p>
        </w:tc>
        <w:tc>
          <w:tcPr>
            <w:tcW w:w="4178" w:type="dxa"/>
            <w:gridSpan w:val="4"/>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1635" w:type="dxa"/>
            <w:gridSpan w:val="3"/>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4178" w:type="dxa"/>
            <w:gridSpan w:val="4"/>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(фамилия, имя, отчество, заполняется заявителем)</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175" w:type="dxa"/>
            <w:gridSpan w:val="4"/>
            <w:tcBorders>
              <w:top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от представителя заявителя</w:t>
            </w:r>
          </w:p>
        </w:tc>
        <w:tc>
          <w:tcPr>
            <w:tcW w:w="2638" w:type="dxa"/>
            <w:gridSpan w:val="3"/>
            <w:tcBorders>
              <w:top w:val="single" w:sz="4" w:space="0" w:color="auto"/>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(фамилия, имя, отчество, заполняется представителем заявителя от имени заявителя)</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(указать фамилию, имя, отчество заявителя)</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3942" w:type="dxa"/>
            <w:gridSpan w:val="5"/>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Адрес места жительства заявителя</w:t>
            </w:r>
          </w:p>
        </w:tc>
        <w:tc>
          <w:tcPr>
            <w:tcW w:w="1871" w:type="dxa"/>
            <w:gridSpan w:val="2"/>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(почтовый индекс, район, населенный пункт, улица, дом, корпус, квартира)</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3942" w:type="dxa"/>
            <w:gridSpan w:val="5"/>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Адрес места пребывания заявителя</w:t>
            </w:r>
          </w:p>
        </w:tc>
        <w:tc>
          <w:tcPr>
            <w:tcW w:w="1871" w:type="dxa"/>
            <w:gridSpan w:val="2"/>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(почтовый индекс, район, населенный пункт, улица, дом, корпус, квартира)</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4736" w:type="dxa"/>
            <w:gridSpan w:val="6"/>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Адрес фактического проживания заявителя</w:t>
            </w:r>
          </w:p>
        </w:tc>
        <w:tc>
          <w:tcPr>
            <w:tcW w:w="1077" w:type="dxa"/>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(почтовый индекс, район, населенный пункт, улица, дом, корпус, квартира)</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5813" w:type="dxa"/>
            <w:gridSpan w:val="7"/>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Последний адрес проживания до переезда в Ленинградскую область</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(заполняется в случае переезда)</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(почтовый индекс, район, населенный пункт, улица, дом, корпус, квартира)</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5813" w:type="dxa"/>
            <w:gridSpan w:val="7"/>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231"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5813" w:type="dxa"/>
            <w:gridSpan w:val="7"/>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страховой номер индивидуального лицевого счета (СНИЛС) - при наличии</w:t>
            </w:r>
          </w:p>
        </w:tc>
      </w:tr>
      <w:tr w:rsidR="002F4E34" w:rsidRPr="00603F47">
        <w:tc>
          <w:tcPr>
            <w:tcW w:w="3231" w:type="dxa"/>
            <w:vMerge/>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p>
        </w:tc>
        <w:tc>
          <w:tcPr>
            <w:tcW w:w="1247" w:type="dxa"/>
            <w:gridSpan w:val="2"/>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телефон</w:t>
            </w:r>
          </w:p>
        </w:tc>
        <w:tc>
          <w:tcPr>
            <w:tcW w:w="4566" w:type="dxa"/>
            <w:gridSpan w:val="5"/>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r w:rsidR="002F4E34" w:rsidRPr="00603F47">
        <w:tc>
          <w:tcPr>
            <w:tcW w:w="9044" w:type="dxa"/>
            <w:gridSpan w:val="8"/>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9044" w:type="dxa"/>
            <w:gridSpan w:val="8"/>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bookmarkStart w:id="13" w:name="Par516"/>
            <w:bookmarkEnd w:id="13"/>
            <w:r w:rsidRPr="00603F47">
              <w:rPr>
                <w:rFonts w:ascii="Times New Roman" w:hAnsi="Times New Roman" w:cs="Times New Roman"/>
                <w:bCs/>
                <w:sz w:val="24"/>
                <w:szCs w:val="24"/>
              </w:rPr>
              <w:t>ЗАЯВЛЕНИЕ</w:t>
            </w:r>
          </w:p>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о предоставлении государственных(ой) услуг(и)</w:t>
            </w:r>
          </w:p>
        </w:tc>
      </w:tr>
      <w:tr w:rsidR="002F4E34" w:rsidRPr="00603F47">
        <w:tc>
          <w:tcPr>
            <w:tcW w:w="9044" w:type="dxa"/>
            <w:gridSpan w:val="8"/>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9044" w:type="dxa"/>
            <w:gridSpan w:val="8"/>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 xml:space="preserve">Прошу назначить ежегодную денежную выплату в соответствии с </w:t>
            </w:r>
            <w:hyperlink r:id="rId32" w:history="1">
              <w:r w:rsidRPr="00603F47">
                <w:rPr>
                  <w:rFonts w:ascii="Times New Roman" w:hAnsi="Times New Roman" w:cs="Times New Roman"/>
                  <w:bCs/>
                  <w:sz w:val="24"/>
                  <w:szCs w:val="24"/>
                </w:rPr>
                <w:t>частью 2 статьи 23</w:t>
              </w:r>
            </w:hyperlink>
            <w:r w:rsidRPr="00603F47">
              <w:rPr>
                <w:rFonts w:ascii="Times New Roman" w:hAnsi="Times New Roman" w:cs="Times New Roman"/>
                <w:bCs/>
                <w:sz w:val="24"/>
                <w:szCs w:val="24"/>
              </w:rPr>
              <w:t xml:space="preserve"> Федерального закона "О донорстве крови и ее компонентов"</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1191"/>
        <w:gridCol w:w="1644"/>
        <w:gridCol w:w="1587"/>
      </w:tblGrid>
      <w:tr w:rsidR="002F4E34" w:rsidRPr="00603F47">
        <w:tc>
          <w:tcPr>
            <w:tcW w:w="9070" w:type="dxa"/>
            <w:gridSpan w:val="5"/>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Сведения об удостоверении о награждении нагрудным знаком "Почетный донор России" или "Почетный донор СССР" утвержденного образца</w:t>
            </w:r>
          </w:p>
        </w:tc>
      </w:tr>
      <w:tr w:rsidR="002F4E34" w:rsidRPr="00603F47">
        <w:tc>
          <w:tcPr>
            <w:tcW w:w="2891"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Вид удостоверения (отметить нужное)</w:t>
            </w:r>
          </w:p>
        </w:tc>
        <w:tc>
          <w:tcPr>
            <w:tcW w:w="1757"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Номер документа</w:t>
            </w:r>
          </w:p>
        </w:tc>
        <w:tc>
          <w:tcPr>
            <w:tcW w:w="1191"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Дата выдачи</w:t>
            </w:r>
          </w:p>
        </w:tc>
        <w:tc>
          <w:tcPr>
            <w:tcW w:w="164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Кем выдан</w:t>
            </w:r>
          </w:p>
        </w:tc>
        <w:tc>
          <w:tcPr>
            <w:tcW w:w="1587"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Примечание</w:t>
            </w:r>
          </w:p>
        </w:tc>
      </w:tr>
      <w:tr w:rsidR="002F4E34" w:rsidRPr="00603F47">
        <w:tc>
          <w:tcPr>
            <w:tcW w:w="2891"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Почетный донор России</w:t>
            </w:r>
          </w:p>
        </w:tc>
        <w:tc>
          <w:tcPr>
            <w:tcW w:w="1757" w:type="dxa"/>
            <w:vMerge w:val="restart"/>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2891"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lastRenderedPageBreak/>
              <w:t>Почетный донор СССР</w:t>
            </w:r>
          </w:p>
        </w:tc>
        <w:tc>
          <w:tcPr>
            <w:tcW w:w="1757" w:type="dxa"/>
            <w:vMerge/>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6746"/>
        <w:gridCol w:w="1663"/>
      </w:tblGrid>
      <w:tr w:rsidR="002F4E34" w:rsidRPr="00603F47">
        <w:tc>
          <w:tcPr>
            <w:tcW w:w="9071" w:type="dxa"/>
            <w:gridSpan w:val="3"/>
            <w:tcBorders>
              <w:bottom w:val="single" w:sz="4" w:space="0" w:color="auto"/>
            </w:tcBorders>
          </w:tcPr>
          <w:p w:rsidR="002F4E34" w:rsidRPr="00603F47" w:rsidRDefault="002F4E34" w:rsidP="00603F47">
            <w:pPr>
              <w:autoSpaceDE w:val="0"/>
              <w:autoSpaceDN w:val="0"/>
              <w:adjustRightInd w:val="0"/>
              <w:spacing w:after="0" w:line="240" w:lineRule="auto"/>
              <w:ind w:firstLine="283"/>
              <w:jc w:val="both"/>
              <w:rPr>
                <w:rFonts w:ascii="Times New Roman" w:hAnsi="Times New Roman" w:cs="Times New Roman"/>
                <w:bCs/>
                <w:sz w:val="24"/>
                <w:szCs w:val="24"/>
              </w:rPr>
            </w:pPr>
            <w:r w:rsidRPr="00603F47">
              <w:rPr>
                <w:rFonts w:ascii="Times New Roman" w:hAnsi="Times New Roman" w:cs="Times New Roman"/>
                <w:bCs/>
                <w:sz w:val="24"/>
                <w:szCs w:val="24"/>
              </w:rPr>
              <w:t>К заявлению прилагаю:</w:t>
            </w:r>
          </w:p>
        </w:tc>
      </w:tr>
      <w:tr w:rsidR="002F4E34" w:rsidRPr="00603F47">
        <w:tc>
          <w:tcPr>
            <w:tcW w:w="662"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N п/п</w:t>
            </w:r>
          </w:p>
        </w:tc>
        <w:tc>
          <w:tcPr>
            <w:tcW w:w="6746"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Наименование документа</w:t>
            </w:r>
          </w:p>
        </w:tc>
        <w:tc>
          <w:tcPr>
            <w:tcW w:w="1663"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Количество документов</w:t>
            </w:r>
          </w:p>
        </w:tc>
      </w:tr>
      <w:tr w:rsidR="002F4E34" w:rsidRPr="00603F47">
        <w:tc>
          <w:tcPr>
            <w:tcW w:w="662"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6746"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663"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662"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6746"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663"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662"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6746"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663"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2F4E34" w:rsidRPr="00603F47">
        <w:tc>
          <w:tcPr>
            <w:tcW w:w="9071" w:type="dxa"/>
            <w:gridSpan w:val="3"/>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Согласен(а) на запрос документов (сведений), необходимых для предоставления государственных(ой) услуг(и). Предупрежден(а) о том, что:</w:t>
            </w:r>
          </w:p>
          <w:p w:rsidR="002F4E34" w:rsidRPr="00603F47" w:rsidRDefault="002F4E34" w:rsidP="00603F47">
            <w:pPr>
              <w:autoSpaceDE w:val="0"/>
              <w:autoSpaceDN w:val="0"/>
              <w:adjustRightInd w:val="0"/>
              <w:spacing w:after="0" w:line="240" w:lineRule="auto"/>
              <w:ind w:firstLine="283"/>
              <w:jc w:val="both"/>
              <w:rPr>
                <w:rFonts w:ascii="Times New Roman" w:hAnsi="Times New Roman" w:cs="Times New Roman"/>
                <w:bCs/>
                <w:sz w:val="24"/>
                <w:szCs w:val="24"/>
              </w:rPr>
            </w:pPr>
            <w:r w:rsidRPr="00603F47">
              <w:rPr>
                <w:rFonts w:ascii="Times New Roman" w:hAnsi="Times New Roman" w:cs="Times New Roman"/>
                <w:bCs/>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3" w:history="1">
              <w:r w:rsidRPr="00603F47">
                <w:rPr>
                  <w:rFonts w:ascii="Times New Roman" w:hAnsi="Times New Roman" w:cs="Times New Roman"/>
                  <w:bCs/>
                  <w:sz w:val="24"/>
                  <w:szCs w:val="24"/>
                </w:rPr>
                <w:t>статьей 159.2</w:t>
              </w:r>
            </w:hyperlink>
            <w:r w:rsidRPr="00603F47">
              <w:rPr>
                <w:rFonts w:ascii="Times New Roman" w:hAnsi="Times New Roman" w:cs="Times New Roman"/>
                <w:bCs/>
                <w:sz w:val="24"/>
                <w:szCs w:val="24"/>
              </w:rPr>
              <w:t xml:space="preserve"> Уголовного кодекса Российской Федерации;</w:t>
            </w:r>
          </w:p>
          <w:p w:rsidR="002F4E34" w:rsidRPr="00603F47" w:rsidRDefault="002F4E34" w:rsidP="00603F47">
            <w:pPr>
              <w:autoSpaceDE w:val="0"/>
              <w:autoSpaceDN w:val="0"/>
              <w:adjustRightInd w:val="0"/>
              <w:spacing w:after="0" w:line="240" w:lineRule="auto"/>
              <w:ind w:firstLine="283"/>
              <w:jc w:val="both"/>
              <w:rPr>
                <w:rFonts w:ascii="Times New Roman" w:hAnsi="Times New Roman" w:cs="Times New Roman"/>
                <w:bCs/>
                <w:sz w:val="24"/>
                <w:szCs w:val="24"/>
              </w:rPr>
            </w:pPr>
            <w:r w:rsidRPr="00603F47">
              <w:rPr>
                <w:rFonts w:ascii="Times New Roman" w:hAnsi="Times New Roman" w:cs="Times New Roman"/>
                <w:bCs/>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F4E34" w:rsidRPr="00603F47" w:rsidRDefault="002F4E34" w:rsidP="00603F47">
            <w:pPr>
              <w:autoSpaceDE w:val="0"/>
              <w:autoSpaceDN w:val="0"/>
              <w:adjustRightInd w:val="0"/>
              <w:spacing w:after="0" w:line="240" w:lineRule="auto"/>
              <w:ind w:firstLine="283"/>
              <w:jc w:val="both"/>
              <w:rPr>
                <w:rFonts w:ascii="Times New Roman" w:hAnsi="Times New Roman" w:cs="Times New Roman"/>
                <w:bCs/>
                <w:sz w:val="24"/>
                <w:szCs w:val="24"/>
              </w:rPr>
            </w:pPr>
            <w:r w:rsidRPr="00603F47">
              <w:rPr>
                <w:rFonts w:ascii="Times New Roman" w:hAnsi="Times New Roman" w:cs="Times New Roman"/>
                <w:bCs/>
                <w:sz w:val="24"/>
                <w:szCs w:val="24"/>
              </w:rP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2F4E34" w:rsidRPr="00603F47">
        <w:tc>
          <w:tcPr>
            <w:tcW w:w="9071" w:type="dxa"/>
            <w:gridSpan w:val="3"/>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149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2583" w:type="dxa"/>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98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(подпись заявителя (представителя заявителя))</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2F4E34" w:rsidRPr="00603F47">
        <w:tc>
          <w:tcPr>
            <w:tcW w:w="389" w:type="dxa"/>
            <w:tcBorders>
              <w:right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29" w:type="dxa"/>
            <w:vMerge w:val="restart"/>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2F4E34" w:rsidRPr="00603F47">
        <w:tc>
          <w:tcPr>
            <w:tcW w:w="38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29" w:type="dxa"/>
            <w:vMerge/>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8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29"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Или:</w:t>
            </w:r>
          </w:p>
        </w:tc>
      </w:tr>
      <w:tr w:rsidR="002F4E34" w:rsidRPr="00603F47">
        <w:tc>
          <w:tcPr>
            <w:tcW w:w="389" w:type="dxa"/>
            <w:tcBorders>
              <w:right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29" w:type="dxa"/>
            <w:tcBorders>
              <w:left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Денежные средства прошу выплачивать через почтовое отделение:</w:t>
            </w:r>
          </w:p>
        </w:tc>
      </w:tr>
      <w:tr w:rsidR="002F4E34" w:rsidRPr="00603F47">
        <w:tc>
          <w:tcPr>
            <w:tcW w:w="38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29"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2F4E34" w:rsidRPr="00603F47">
        <w:tc>
          <w:tcPr>
            <w:tcW w:w="9071" w:type="dxa"/>
            <w:gridSpan w:val="2"/>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Результат рассмотрения заявления прошу (поставить отметку "V"):</w:t>
            </w:r>
          </w:p>
        </w:tc>
      </w:tr>
      <w:tr w:rsidR="002F4E34" w:rsidRPr="00603F47">
        <w:tc>
          <w:tcPr>
            <w:tcW w:w="79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выдать на руки в МФЦ, расположенном по адресу &lt;*&gt;: Ленинградская область, ________________________________</w:t>
            </w:r>
          </w:p>
        </w:tc>
      </w:tr>
      <w:tr w:rsidR="002F4E34" w:rsidRPr="00603F47">
        <w:tc>
          <w:tcPr>
            <w:tcW w:w="79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направить по почте, указать адрес _____________________________________</w:t>
            </w:r>
          </w:p>
        </w:tc>
      </w:tr>
      <w:tr w:rsidR="002F4E34" w:rsidRPr="00603F47">
        <w:tc>
          <w:tcPr>
            <w:tcW w:w="79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направить в электронной форме в личный кабинет на ПГУ ЛО/ЕПГУ</w:t>
            </w:r>
          </w:p>
        </w:tc>
      </w:tr>
      <w:tr w:rsidR="002F4E34" w:rsidRPr="00603F47">
        <w:tc>
          <w:tcPr>
            <w:tcW w:w="794" w:type="dxa"/>
            <w:tcBorders>
              <w:top w:val="single" w:sz="4" w:space="0" w:color="auto"/>
              <w:left w:val="single" w:sz="4" w:space="0" w:color="auto"/>
              <w:bottom w:val="single" w:sz="4" w:space="0" w:color="auto"/>
              <w:right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направить по электронной почте, указать электронный адрес</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______________________________________________</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2F4E34" w:rsidRPr="00603F47">
        <w:tc>
          <w:tcPr>
            <w:tcW w:w="2154"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912"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2268"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2154"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(подпись)</w:t>
            </w: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912"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(фамилия, инициалы заявителя (представителя заявителя))</w:t>
            </w: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(дата)</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F4E34" w:rsidRPr="00603F47">
        <w:tc>
          <w:tcPr>
            <w:tcW w:w="9071"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w:t>
            </w: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2F4E34" w:rsidRPr="00603F47">
        <w:tc>
          <w:tcPr>
            <w:tcW w:w="9071"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9071" w:type="dxa"/>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Заполняется специалистом:</w:t>
            </w:r>
          </w:p>
        </w:tc>
      </w:tr>
      <w:tr w:rsidR="002F4E34" w:rsidRPr="00603F47">
        <w:tc>
          <w:tcPr>
            <w:tcW w:w="9071"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r w:rsidRPr="00603F47">
              <w:rPr>
                <w:rFonts w:ascii="Times New Roman" w:hAnsi="Times New Roman" w:cs="Times New Roman"/>
                <w:bCs/>
                <w:sz w:val="24"/>
                <w:szCs w:val="24"/>
              </w:rPr>
              <w:t>Специалистом удостоверен факт собственноручной подписи заявителя (представителя заявителя) в заявлении</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2F4E34" w:rsidRPr="00603F47">
        <w:tc>
          <w:tcPr>
            <w:tcW w:w="2154"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969"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2268"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2154"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(подпись)</w:t>
            </w: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969"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(фамилия, инициалы специалиста)</w:t>
            </w:r>
          </w:p>
        </w:tc>
        <w:tc>
          <w:tcPr>
            <w:tcW w:w="340"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(дата)</w:t>
            </w:r>
          </w:p>
        </w:tc>
      </w:tr>
    </w:tbl>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2F4E34" w:rsidRPr="00603F47">
        <w:tc>
          <w:tcPr>
            <w:tcW w:w="3175"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Заявление зарегистрировано в ЦСЗН</w:t>
            </w:r>
          </w:p>
        </w:tc>
        <w:tc>
          <w:tcPr>
            <w:tcW w:w="1304" w:type="dxa"/>
            <w:tcBorders>
              <w:bottom w:val="single" w:sz="4" w:space="0" w:color="auto"/>
            </w:tcBorders>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340"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2494" w:type="dxa"/>
            <w:tcBorders>
              <w:bottom w:val="single" w:sz="4" w:space="0" w:color="auto"/>
            </w:tcBorders>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r>
      <w:tr w:rsidR="002F4E34" w:rsidRPr="00603F47">
        <w:tc>
          <w:tcPr>
            <w:tcW w:w="3175" w:type="dxa"/>
          </w:tcPr>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tc>
        <w:tc>
          <w:tcPr>
            <w:tcW w:w="1304"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(дата)</w:t>
            </w:r>
          </w:p>
        </w:tc>
        <w:tc>
          <w:tcPr>
            <w:tcW w:w="340"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(подпись)</w:t>
            </w:r>
          </w:p>
        </w:tc>
        <w:tc>
          <w:tcPr>
            <w:tcW w:w="340" w:type="dxa"/>
          </w:tcPr>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tc>
        <w:tc>
          <w:tcPr>
            <w:tcW w:w="2494" w:type="dxa"/>
            <w:tcBorders>
              <w:top w:val="single" w:sz="4" w:space="0" w:color="auto"/>
            </w:tcBorders>
          </w:tcPr>
          <w:p w:rsidR="002F4E34" w:rsidRPr="00603F47" w:rsidRDefault="002F4E34" w:rsidP="00603F47">
            <w:pPr>
              <w:autoSpaceDE w:val="0"/>
              <w:autoSpaceDN w:val="0"/>
              <w:adjustRightInd w:val="0"/>
              <w:spacing w:after="0" w:line="240" w:lineRule="auto"/>
              <w:jc w:val="center"/>
              <w:rPr>
                <w:rFonts w:ascii="Times New Roman" w:hAnsi="Times New Roman" w:cs="Times New Roman"/>
                <w:bCs/>
                <w:sz w:val="24"/>
                <w:szCs w:val="24"/>
              </w:rPr>
            </w:pPr>
            <w:r w:rsidRPr="00603F47">
              <w:rPr>
                <w:rFonts w:ascii="Times New Roman" w:hAnsi="Times New Roman" w:cs="Times New Roman"/>
                <w:bCs/>
                <w:sz w:val="24"/>
                <w:szCs w:val="24"/>
              </w:rPr>
              <w:t>(фамилия, инициалы специалиста)</w:t>
            </w:r>
          </w:p>
        </w:tc>
      </w:tr>
    </w:tbl>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ind w:firstLine="540"/>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right"/>
        <w:outlineLvl w:val="1"/>
        <w:rPr>
          <w:rFonts w:ascii="Times New Roman" w:hAnsi="Times New Roman" w:cs="Times New Roman"/>
          <w:bCs/>
          <w:sz w:val="24"/>
          <w:szCs w:val="24"/>
        </w:rPr>
      </w:pPr>
      <w:r w:rsidRPr="00603F47">
        <w:rPr>
          <w:rFonts w:ascii="Times New Roman" w:hAnsi="Times New Roman" w:cs="Times New Roman"/>
          <w:bCs/>
          <w:sz w:val="24"/>
          <w:szCs w:val="24"/>
        </w:rPr>
        <w:t>Приложение 7</w:t>
      </w:r>
    </w:p>
    <w:p w:rsidR="002F4E34" w:rsidRPr="00603F47" w:rsidRDefault="002F4E34" w:rsidP="00603F47">
      <w:pPr>
        <w:autoSpaceDE w:val="0"/>
        <w:autoSpaceDN w:val="0"/>
        <w:adjustRightInd w:val="0"/>
        <w:spacing w:after="0" w:line="240" w:lineRule="auto"/>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right"/>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r w:rsidRPr="00603F47">
        <w:rPr>
          <w:rFonts w:ascii="Times New Roman" w:hAnsi="Times New Roman" w:cs="Times New Roman"/>
          <w:bCs/>
          <w:sz w:val="24"/>
          <w:szCs w:val="24"/>
        </w:rPr>
        <w:t>Примерная форма доверенности</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bookmarkStart w:id="14" w:name="Par636"/>
      <w:bookmarkEnd w:id="14"/>
      <w:r w:rsidRPr="00603F47">
        <w:rPr>
          <w:rFonts w:ascii="Times New Roman" w:hAnsi="Times New Roman" w:cs="Times New Roman"/>
          <w:sz w:val="24"/>
          <w:szCs w:val="24"/>
        </w:rPr>
        <w:t xml:space="preserve">                               ДОВЕРЕННОСТЬ</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на получение государственных(ой)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(простая письменная форма)</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______________________         "__" ______ 20__ г.</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Я, _____________________________________, "___" ________ _____ г. рождения,</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(Ф.И.О. доверителя полностью)</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паспорт серии ________ N ________, выдан 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 _______ _____ г., зарегистрированный(</w:t>
      </w:r>
      <w:proofErr w:type="spellStart"/>
      <w:r w:rsidRPr="00603F47">
        <w:rPr>
          <w:rFonts w:ascii="Times New Roman" w:hAnsi="Times New Roman" w:cs="Times New Roman"/>
          <w:sz w:val="24"/>
          <w:szCs w:val="24"/>
        </w:rPr>
        <w:t>ая</w:t>
      </w:r>
      <w:proofErr w:type="spellEnd"/>
      <w:r w:rsidRPr="00603F47">
        <w:rPr>
          <w:rFonts w:ascii="Times New Roman" w:hAnsi="Times New Roman" w:cs="Times New Roman"/>
          <w:sz w:val="24"/>
          <w:szCs w:val="24"/>
        </w:rPr>
        <w:t>) по адресу: 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проживающий(</w:t>
      </w:r>
      <w:proofErr w:type="spellStart"/>
      <w:r w:rsidRPr="00603F47">
        <w:rPr>
          <w:rFonts w:ascii="Times New Roman" w:hAnsi="Times New Roman" w:cs="Times New Roman"/>
          <w:sz w:val="24"/>
          <w:szCs w:val="24"/>
        </w:rPr>
        <w:t>ая</w:t>
      </w:r>
      <w:proofErr w:type="spellEnd"/>
      <w:r w:rsidRPr="00603F47">
        <w:rPr>
          <w:rFonts w:ascii="Times New Roman" w:hAnsi="Times New Roman" w:cs="Times New Roman"/>
          <w:sz w:val="24"/>
          <w:szCs w:val="24"/>
        </w:rPr>
        <w:t>) по адресу: _____________________________________, настоящей</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доверенностью уполномочиваю _______________________________________________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___________________________________________________________________________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___________________________________________________________________________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(Ф.И.О. доверенного лица полностью)</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 ________ ______ год рождения, паспорт серии _______ N ________, выдан</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___________________________________________________________________________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 _______ _____ г., зарегистрированного(</w:t>
      </w:r>
      <w:proofErr w:type="spellStart"/>
      <w:r w:rsidRPr="00603F47">
        <w:rPr>
          <w:rFonts w:ascii="Times New Roman" w:hAnsi="Times New Roman" w:cs="Times New Roman"/>
          <w:sz w:val="24"/>
          <w:szCs w:val="24"/>
        </w:rPr>
        <w:t>ую</w:t>
      </w:r>
      <w:proofErr w:type="spellEnd"/>
      <w:r w:rsidRPr="00603F47">
        <w:rPr>
          <w:rFonts w:ascii="Times New Roman" w:hAnsi="Times New Roman" w:cs="Times New Roman"/>
          <w:sz w:val="24"/>
          <w:szCs w:val="24"/>
        </w:rPr>
        <w:t>) по адресу: 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проживающего(</w:t>
      </w:r>
      <w:proofErr w:type="spellStart"/>
      <w:r w:rsidRPr="00603F47">
        <w:rPr>
          <w:rFonts w:ascii="Times New Roman" w:hAnsi="Times New Roman" w:cs="Times New Roman"/>
          <w:sz w:val="24"/>
          <w:szCs w:val="24"/>
        </w:rPr>
        <w:t>ую</w:t>
      </w:r>
      <w:proofErr w:type="spellEnd"/>
      <w:r w:rsidRPr="00603F47">
        <w:rPr>
          <w:rFonts w:ascii="Times New Roman" w:hAnsi="Times New Roman" w:cs="Times New Roman"/>
          <w:sz w:val="24"/>
          <w:szCs w:val="24"/>
        </w:rPr>
        <w:t>) по адресу: 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в целях получения государственных(ой) услуг(и) 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___________________________________________________________________________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(наименование государственных(ой)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быть  моим  представителем  в  ЦСЗН и(или) МФЦ, в связи с чем совершать  от</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моего имени следующие действия:</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   подавать  от  моего  имени  заявление  на  получение  указанных(ой)</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государственных(ой) услуг(и) с приложением всех необходимых документов;</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 давать согласие на обработку моих персональных данных с целью и в</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объемах,  необходимых  для предоставления указанных(ой) государственных(ой)</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 получать результат указанных(ой) государственных(ой)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  расписываться  за  меня  и  совершать  иные  действия,  связанные  с</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получением указанных(ой) государственных(ой) услуг(и).</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Полномочия  по  настоящей  доверенности  не  могут быть переданы другим</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лицам.</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Доверенность выдана сроком на _______ месяц(ев).</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Доверитель ________________________________________________  ______________</w:t>
      </w:r>
    </w:p>
    <w:p w:rsidR="002F4E34" w:rsidRPr="00603F47" w:rsidRDefault="002F4E34" w:rsidP="00603F47">
      <w:pPr>
        <w:autoSpaceDE w:val="0"/>
        <w:autoSpaceDN w:val="0"/>
        <w:adjustRightInd w:val="0"/>
        <w:spacing w:after="0" w:line="240" w:lineRule="auto"/>
        <w:jc w:val="both"/>
        <w:rPr>
          <w:rFonts w:ascii="Times New Roman" w:hAnsi="Times New Roman" w:cs="Times New Roman"/>
          <w:sz w:val="24"/>
          <w:szCs w:val="24"/>
        </w:rPr>
      </w:pPr>
      <w:r w:rsidRPr="00603F47">
        <w:rPr>
          <w:rFonts w:ascii="Times New Roman" w:hAnsi="Times New Roman" w:cs="Times New Roman"/>
          <w:sz w:val="24"/>
          <w:szCs w:val="24"/>
        </w:rPr>
        <w:t xml:space="preserve">                  (Ф.И.О. доверителя полностью)                (подпись)</w:t>
      </w: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2F4E34" w:rsidRPr="00603F47" w:rsidRDefault="002F4E34" w:rsidP="00603F47">
      <w:pPr>
        <w:autoSpaceDE w:val="0"/>
        <w:autoSpaceDN w:val="0"/>
        <w:adjustRightInd w:val="0"/>
        <w:spacing w:after="0" w:line="240" w:lineRule="auto"/>
        <w:jc w:val="both"/>
        <w:rPr>
          <w:rFonts w:ascii="Times New Roman" w:hAnsi="Times New Roman" w:cs="Times New Roman"/>
          <w:bCs/>
          <w:sz w:val="24"/>
          <w:szCs w:val="24"/>
        </w:rPr>
      </w:pPr>
    </w:p>
    <w:p w:rsidR="00FF704B" w:rsidRPr="00603F47" w:rsidRDefault="00FF704B" w:rsidP="00603F47">
      <w:pPr>
        <w:spacing w:after="0" w:line="240" w:lineRule="auto"/>
        <w:rPr>
          <w:rFonts w:ascii="Times New Roman" w:hAnsi="Times New Roman" w:cs="Times New Roman"/>
          <w:sz w:val="24"/>
          <w:szCs w:val="24"/>
        </w:rPr>
      </w:pPr>
    </w:p>
    <w:sectPr w:rsidR="00FF704B" w:rsidRPr="00603F47" w:rsidSect="009F38A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DB"/>
    <w:rsid w:val="002F4E34"/>
    <w:rsid w:val="00603F47"/>
    <w:rsid w:val="00D125DB"/>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83D5-A51C-4B97-A2F1-759F9C5E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467962280B30F2E7E46A81E0FB5BFB1544D09EF90F2886FA44A8ED7D6051A8A4FF65F8959D4B6786CD1B6914DE1925CF9224169TEu8N" TargetMode="External"/><Relationship Id="rId13" Type="http://schemas.openxmlformats.org/officeDocument/2006/relationships/hyperlink" Target="consultantplus://offline/ref=AD9467962280B30F2E7E46A81E0FB5BFB156450EEA92F2886FA44A8ED7D6051A8A4FF65A8E5CDCE72B23D0EAD511F29256F9204275E901BET9uEN" TargetMode="External"/><Relationship Id="rId18" Type="http://schemas.openxmlformats.org/officeDocument/2006/relationships/hyperlink" Target="consultantplus://offline/ref=AD9467962280B30F2E7E46A81E0FB5BFB156450EEA92F2886FA44A8ED7D6051A984FAE568E55C1E22A3686BB93T4u7N" TargetMode="External"/><Relationship Id="rId26" Type="http://schemas.openxmlformats.org/officeDocument/2006/relationships/hyperlink" Target="consultantplus://offline/ref=AD9467962280B30F2E7E46A81E0FB5BFB156450EEA92F2886FA44A8ED7D6051A8A4FF659875CD4B6786CD1B6914DE1925CF9224169TEu8N" TargetMode="External"/><Relationship Id="rId3" Type="http://schemas.openxmlformats.org/officeDocument/2006/relationships/webSettings" Target="webSettings.xml"/><Relationship Id="rId21" Type="http://schemas.openxmlformats.org/officeDocument/2006/relationships/hyperlink" Target="consultantplus://offline/ref=AD9467962280B30F2E7E46A81E0FB5BFB156450EEA92F2886FA44A8ED7D6051A8A4FF6598A58D4B6786CD1B6914DE1925CF9224169TEu8N" TargetMode="External"/><Relationship Id="rId34" Type="http://schemas.openxmlformats.org/officeDocument/2006/relationships/fontTable" Target="fontTable.xml"/><Relationship Id="rId7" Type="http://schemas.openxmlformats.org/officeDocument/2006/relationships/hyperlink" Target="consultantplus://offline/ref=AD9467962280B30F2E7E59B90B0FB5BFB7534C0DED95F2886FA44A8ED7D6051A8A4FF65A8E5CDEE32B23D0EAD511F29256F9204275E901BET9uEN" TargetMode="External"/><Relationship Id="rId12" Type="http://schemas.openxmlformats.org/officeDocument/2006/relationships/hyperlink" Target="consultantplus://offline/ref=AD9467962280B30F2E7E46A81E0FB5BFB156450EEA92F2886FA44A8ED7D6051A8A4FF65A8E5CDFE72F23D0EAD511F29256F9204275E901BET9uEN" TargetMode="External"/><Relationship Id="rId17" Type="http://schemas.openxmlformats.org/officeDocument/2006/relationships/hyperlink" Target="consultantplus://offline/ref=AD9467962280B30F2E7E46A81E0FB5BFB156450EEA92F2886FA44A8ED7D6051A8A4FF65A8E5CDEE12D23D0EAD511F29256F9204275E901BET9uEN" TargetMode="External"/><Relationship Id="rId25" Type="http://schemas.openxmlformats.org/officeDocument/2006/relationships/hyperlink" Target="consultantplus://offline/ref=AD9467962280B30F2E7E46A81E0FB5BFB156450EEA92F2886FA44A8ED7D6051A8A4FF65A8E5CDCE72D23D0EAD511F29256F9204275E901BET9uEN" TargetMode="External"/><Relationship Id="rId33" Type="http://schemas.openxmlformats.org/officeDocument/2006/relationships/hyperlink" Target="consultantplus://offline/ref=AD9467962280B30F2E7E46A81E0FB5BFB156430BE190F2886FA44A8ED7D6051A8A4FF65A8C5EDBE97D79C0EE9C44F68C5FE43E436BE9T0u2N" TargetMode="External"/><Relationship Id="rId2" Type="http://schemas.openxmlformats.org/officeDocument/2006/relationships/settings" Target="settings.xml"/><Relationship Id="rId16" Type="http://schemas.openxmlformats.org/officeDocument/2006/relationships/hyperlink" Target="consultantplus://offline/ref=AD9467962280B30F2E7E59B90B0FB5BFB753420BE19FF2886FA44A8ED7D6051A8A4FF65A8E5CDFE72023D0EAD511F29256F9204275E901BET9uEN" TargetMode="External"/><Relationship Id="rId20" Type="http://schemas.openxmlformats.org/officeDocument/2006/relationships/hyperlink" Target="consultantplus://offline/ref=AD9467962280B30F2E7E46A81E0FB5BFB65D4008E993F2886FA44A8ED7D6051A984FAE568E55C1E22A3686BB93T4u7N" TargetMode="External"/><Relationship Id="rId29" Type="http://schemas.openxmlformats.org/officeDocument/2006/relationships/hyperlink" Target="consultantplus://offline/ref=AD9467962280B30F2E7E46A81E0FB5BFB156450EEA92F2886FA44A8ED7D6051A8A4FF6598F55D4B6786CD1B6914DE1925CF9224169TEu8N" TargetMode="External"/><Relationship Id="rId1" Type="http://schemas.openxmlformats.org/officeDocument/2006/relationships/styles" Target="styles.xml"/><Relationship Id="rId6" Type="http://schemas.openxmlformats.org/officeDocument/2006/relationships/hyperlink" Target="consultantplus://offline/ref=AD9467962280B30F2E7E59B90B0FB5BFB753420BE19FF2886FA44A8ED7D6051A8A4FF65A8E5CDFE72F23D0EAD511F29256F9204275E901BET9uEN" TargetMode="External"/><Relationship Id="rId11" Type="http://schemas.openxmlformats.org/officeDocument/2006/relationships/hyperlink" Target="consultantplus://offline/ref=AD9467962280B30F2E7E46A81E0FB5BFB156450EEA92F2886FA44A8ED7D6051A8A4FF65F8D578BB36D7D89BB985AFF9141E52043T6u8N" TargetMode="External"/><Relationship Id="rId24" Type="http://schemas.openxmlformats.org/officeDocument/2006/relationships/hyperlink" Target="consultantplus://offline/ref=AD9467962280B30F2E7E46A81E0FB5BFB156450EEA92F2886FA44A8ED7D6051A8A4FF65A8E5CDCE72D23D0EAD511F29256F9204275E901BET9uEN" TargetMode="External"/><Relationship Id="rId32" Type="http://schemas.openxmlformats.org/officeDocument/2006/relationships/hyperlink" Target="consultantplus://offline/ref=AD9467962280B30F2E7E46A81E0FB5BFB157450CE092F2886FA44A8ED7D6051A8A4FF65A8E5CDEEA2A23D0EAD511F29256F9204275E901BET9uEN" TargetMode="External"/><Relationship Id="rId5" Type="http://schemas.openxmlformats.org/officeDocument/2006/relationships/hyperlink" Target="consultantplus://offline/ref=AD9467962280B30F2E7E59B90B0FB5BFB7534C0DED95F2886FA44A8ED7D6051A8A4FF65A8E5CDEE32823D0EAD511F29256F9204275E901BET9uEN" TargetMode="External"/><Relationship Id="rId15" Type="http://schemas.openxmlformats.org/officeDocument/2006/relationships/hyperlink" Target="consultantplus://offline/ref=AD9467962280B30F2E7E59B90B0FB5BFB7534D09EF9FF2886FA44A8ED7D6051A984FAE568E55C1E22A3686BB93T4u7N" TargetMode="External"/><Relationship Id="rId23" Type="http://schemas.openxmlformats.org/officeDocument/2006/relationships/hyperlink" Target="consultantplus://offline/ref=AD9467962280B30F2E7E46A81E0FB5BFB156450EEA92F2886FA44A8ED7D6051A8A4FF65A8E5CDCE72D23D0EAD511F29256F9204275E901BET9uEN" TargetMode="External"/><Relationship Id="rId28" Type="http://schemas.openxmlformats.org/officeDocument/2006/relationships/hyperlink" Target="consultantplus://offline/ref=AD9467962280B30F2E7E46A81E0FB5BFB156450EEA92F2886FA44A8ED7D6051A8A4FF65A8F5ED4B6786CD1B6914DE1925CF9224169TEu8N" TargetMode="External"/><Relationship Id="rId10" Type="http://schemas.openxmlformats.org/officeDocument/2006/relationships/hyperlink" Target="consultantplus://offline/ref=AD9467962280B30F2E7E59B90B0FB5BFB753420BE19FF2886FA44A8ED7D6051A8A4FF65A8E5CDFE72123D0EAD511F29256F9204275E901BET9uEN" TargetMode="External"/><Relationship Id="rId19" Type="http://schemas.openxmlformats.org/officeDocument/2006/relationships/hyperlink" Target="consultantplus://offline/ref=AD9467962280B30F2E7E46A81E0FB5BFB1564300E99FF2886FA44A8ED7D6051A984FAE568E55C1E22A3686BB93T4u7N" TargetMode="External"/><Relationship Id="rId31" Type="http://schemas.openxmlformats.org/officeDocument/2006/relationships/hyperlink" Target="consultantplus://offline/ref=AD9467962280B30F2E7E59B90B0FB5BFB753420BE19FF2886FA44A8ED7D6051A8A4FF65A8E5CDFE42923D0EAD511F29256F9204275E901BET9uEN" TargetMode="External"/><Relationship Id="rId4" Type="http://schemas.openxmlformats.org/officeDocument/2006/relationships/hyperlink" Target="consultantplus://offline/ref=AD9467962280B30F2E7E59B90B0FB5BFB7534C0DED95F2886FA44A8ED7D6051A8A4FF65A8E5CDEE32923D0EAD511F29256F9204275E901BET9uEN" TargetMode="External"/><Relationship Id="rId9" Type="http://schemas.openxmlformats.org/officeDocument/2006/relationships/hyperlink" Target="consultantplus://offline/ref=AD9467962280B30F2E7E59B90B0FB5BFB7574D08E892F2886FA44A8ED7D6051A8A4FF65A8E5CDAE72023D0EAD511F29256F9204275E901BET9uEN" TargetMode="External"/><Relationship Id="rId14" Type="http://schemas.openxmlformats.org/officeDocument/2006/relationships/hyperlink" Target="consultantplus://offline/ref=AD9467962280B30F2E7E46A81E0FB5BFB156450EEA92F2886FA44A8ED7D6051A8A4FF65A8E5CDCE72B23D0EAD511F29256F9204275E901BET9uEN" TargetMode="External"/><Relationship Id="rId22" Type="http://schemas.openxmlformats.org/officeDocument/2006/relationships/hyperlink" Target="consultantplus://offline/ref=AD9467962280B30F2E7E46A81E0FB5BFB156450EEA92F2886FA44A8ED7D6051A8A4FF65A8E5CDCE72D23D0EAD511F29256F9204275E901BET9uEN" TargetMode="External"/><Relationship Id="rId27" Type="http://schemas.openxmlformats.org/officeDocument/2006/relationships/hyperlink" Target="consultantplus://offline/ref=AD9467962280B30F2E7E46A81E0FB5BFB156450EEA92F2886FA44A8ED7D6051A8A4FF65A8E5CDCE72D23D0EAD511F29256F9204275E901BET9uEN" TargetMode="External"/><Relationship Id="rId30" Type="http://schemas.openxmlformats.org/officeDocument/2006/relationships/hyperlink" Target="consultantplus://offline/ref=AD9467962280B30F2E7E46A81E0FB5BFB45C420FED9FF2886FA44A8ED7D6051A8A4FF65A8E5CDFE22123D0EAD511F29256F9204275E901BET9uE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11279</Words>
  <Characters>64292</Characters>
  <Application>Microsoft Office Word</Application>
  <DocSecurity>0</DocSecurity>
  <Lines>535</Lines>
  <Paragraphs>150</Paragraphs>
  <ScaleCrop>false</ScaleCrop>
  <Company/>
  <LinksUpToDate>false</LinksUpToDate>
  <CharactersWithSpaces>75421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4</cp:revision>
  <dcterms:created xsi:type="dcterms:W3CDTF">2023-03-09T13:47:00Z</dcterms:created>
  <dcterms:modified xsi:type="dcterms:W3CDTF">2023-03-09T16:19:00Z</dcterms:modified>
</cp:coreProperties>
</file>