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АДМИНИСТРАТИВНЫЙ РЕГЛАМЕНТ</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ПРЕДОСТАВЛЕНИЯ НА ТЕРРИТОРИИ ЛЕНИНГРАДСКОЙ ОБЛАСТИ</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ЕЖЕМЕСЯЧНОЙ ДЕНЕЖНОЙ КОМПЕНСАЦИИ ЧАСТИ РАСХОДОВ НА ОПЛАТУ</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ЖИЛОГО ПОМЕЩЕНИЯ И КОММУНАЛЬНЫХ УСЛУГ ГРАЖДАНАМ,</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ПРИЗВАННЫМ НА ВОЕННУЮ СЛУЖБУ ПО ЧАСТИЧНОЙ</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МОБИЛИЗАЦИИ, И ЧЛЕНАМ ИХ СЕМЕЙ</w:t>
      </w:r>
    </w:p>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r w:rsidRPr="00621E87">
        <w:rPr>
          <w:rFonts w:ascii="Times New Roman" w:hAnsi="Times New Roman" w:cs="Times New Roman"/>
          <w:sz w:val="24"/>
          <w:szCs w:val="24"/>
        </w:rPr>
        <w:t>(сокращенное наименование - ежемесячная денежная компенсация</w:t>
      </w:r>
    </w:p>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r w:rsidRPr="00621E87">
        <w:rPr>
          <w:rFonts w:ascii="Times New Roman" w:hAnsi="Times New Roman" w:cs="Times New Roman"/>
          <w:sz w:val="24"/>
          <w:szCs w:val="24"/>
        </w:rPr>
        <w:t>части расходов на оплату жилого помещения и коммунальных</w:t>
      </w:r>
    </w:p>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r w:rsidRPr="00621E87">
        <w:rPr>
          <w:rFonts w:ascii="Times New Roman" w:hAnsi="Times New Roman" w:cs="Times New Roman"/>
          <w:sz w:val="24"/>
          <w:szCs w:val="24"/>
        </w:rPr>
        <w:t>услуг гражданам, призванным на военную службу по частичной</w:t>
      </w:r>
    </w:p>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r w:rsidRPr="00621E87">
        <w:rPr>
          <w:rFonts w:ascii="Times New Roman" w:hAnsi="Times New Roman" w:cs="Times New Roman"/>
          <w:sz w:val="24"/>
          <w:szCs w:val="24"/>
        </w:rPr>
        <w:t>мобилизации, и членам их семей)</w:t>
      </w:r>
    </w:p>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r w:rsidRPr="00621E87">
        <w:rPr>
          <w:rFonts w:ascii="Times New Roman" w:hAnsi="Times New Roman" w:cs="Times New Roman"/>
          <w:sz w:val="24"/>
          <w:szCs w:val="24"/>
        </w:rPr>
        <w:t>(далее - регламент, государственная услуга)</w:t>
      </w:r>
    </w:p>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I. ОБЩИЕ ПОЛОЖЕНИЯ</w:t>
      </w:r>
    </w:p>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Предмет регулирования административного регламента</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услуги (описание услуги)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1.1. Настоящий регламент устанавливает порядок и стандарт предоставления государственной услуги.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Категории заявителей и их представителей,</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имеющих право выступать от их имени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bookmarkStart w:id="0" w:name="Par34"/>
      <w:bookmarkEnd w:id="0"/>
      <w:r w:rsidRPr="00621E87">
        <w:rPr>
          <w:rFonts w:ascii="Times New Roman" w:hAnsi="Times New Roman" w:cs="Times New Roman"/>
          <w:sz w:val="24"/>
          <w:szCs w:val="24"/>
        </w:rPr>
        <w:t>1.2. Заявителями, имеющими право обратиться за получением ежемесячной денежной компенсации части расходов на оплату жилого помещения и коммунальных услуг гражданам, призванным на военную службу по частичной мобилизации, и членам их семей, являются граждане Российской Федерации, имеющие место жительства или место пребывания на территории Ленинградской области (далее - ежемесячная денежная компенсация, заявители), из числа:</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а) граждан, призванных на военную службу по частичной мобилизации, имеющих на дату призыва место жительства или место пребывания на территории Ленинградской области;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б) супруга (супруг), состоящая(</w:t>
      </w:r>
      <w:proofErr w:type="spellStart"/>
      <w:r w:rsidRPr="00621E87">
        <w:rPr>
          <w:rFonts w:ascii="Times New Roman" w:hAnsi="Times New Roman" w:cs="Times New Roman"/>
          <w:sz w:val="24"/>
          <w:szCs w:val="24"/>
        </w:rPr>
        <w:t>ий</w:t>
      </w:r>
      <w:proofErr w:type="spellEnd"/>
      <w:r w:rsidRPr="00621E87">
        <w:rPr>
          <w:rFonts w:ascii="Times New Roman" w:hAnsi="Times New Roman" w:cs="Times New Roman"/>
          <w:sz w:val="24"/>
          <w:szCs w:val="24"/>
        </w:rPr>
        <w:t>) на дату подачи заявления с гражданином, призванным на военную службу по частичной мобилизации, в зарегистрированном браке;</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bookmarkStart w:id="1" w:name="Par37"/>
      <w:bookmarkEnd w:id="1"/>
      <w:r w:rsidRPr="00621E87">
        <w:rPr>
          <w:rFonts w:ascii="Times New Roman" w:hAnsi="Times New Roman" w:cs="Times New Roman"/>
          <w:sz w:val="24"/>
          <w:szCs w:val="24"/>
        </w:rPr>
        <w:t>в) дети гражданина, призванного на военную службу по частичной мобилизации, в возрасте до 18 лет;</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г) дети гражданина, призванного на военную службу по частичной мобилизации, не достигшие возраста 23 лет и обучающиеся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д) родители гражданина, призванного на военную службу по частичной мобилизации, совместно проживающие с ним на дату подачи заявления (далее - родители).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xml:space="preserve">Представлять интересы заявителя, указанного в </w:t>
      </w:r>
      <w:hyperlink w:anchor="Par34" w:history="1">
        <w:r w:rsidRPr="00621E87">
          <w:rPr>
            <w:rFonts w:ascii="Times New Roman" w:hAnsi="Times New Roman" w:cs="Times New Roman"/>
            <w:sz w:val="24"/>
            <w:szCs w:val="24"/>
          </w:rPr>
          <w:t>пункте 1.2</w:t>
        </w:r>
      </w:hyperlink>
      <w:r w:rsidRPr="00621E87">
        <w:rPr>
          <w:rFonts w:ascii="Times New Roman" w:hAnsi="Times New Roman" w:cs="Times New Roman"/>
          <w:sz w:val="24"/>
          <w:szCs w:val="24"/>
        </w:rPr>
        <w:t xml:space="preserve"> настоящего регламента, имеют право от имени физических лиц (далее - представитель заявителя):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законные представители недееспособных или не полностью дееспособных заявителей;</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560483" w:rsidRPr="00621E87" w:rsidRDefault="00560483" w:rsidP="00560483">
      <w:pPr>
        <w:autoSpaceDE w:val="0"/>
        <w:autoSpaceDN w:val="0"/>
        <w:adjustRightInd w:val="0"/>
        <w:spacing w:after="0" w:line="240" w:lineRule="auto"/>
        <w:ind w:firstLine="540"/>
        <w:jc w:val="both"/>
        <w:rPr>
          <w:rFonts w:ascii="Times New Roman" w:hAnsi="Times New Roman" w:cs="Times New Roman"/>
          <w:sz w:val="24"/>
          <w:szCs w:val="24"/>
        </w:rPr>
      </w:pPr>
      <w:bookmarkStart w:id="2" w:name="_GoBack"/>
      <w:bookmarkEnd w:id="2"/>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lastRenderedPageBreak/>
        <w:t>Порядок информирования о предоставлении</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государственной услуги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на сайте Ленинградского областного государственного казенного учреждения "Центр социальной защиты населения" (далее - ЦСЗН);</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на сайте комитета по социальной защите населения Ленинградской области http://social.lenobl.ru/;</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При обращении за информацией представителя заявителя информация предоставляется лицу при наличии у него соответствующих полномочий.</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xml:space="preserve">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w:t>
      </w:r>
      <w:proofErr w:type="gramStart"/>
      <w:r w:rsidRPr="00621E87">
        <w:rPr>
          <w:rFonts w:ascii="Times New Roman" w:hAnsi="Times New Roman" w:cs="Times New Roman"/>
          <w:sz w:val="24"/>
          <w:szCs w:val="24"/>
        </w:rPr>
        <w:t>информации</w:t>
      </w:r>
      <w:proofErr w:type="gramEnd"/>
      <w:r w:rsidRPr="00621E87">
        <w:rPr>
          <w:rFonts w:ascii="Times New Roman" w:hAnsi="Times New Roman" w:cs="Times New Roman"/>
          <w:sz w:val="24"/>
          <w:szCs w:val="24"/>
        </w:rPr>
        <w:t xml:space="preserve">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lastRenderedPageBreak/>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II. СТАНДАРТ ПРЕДОСТАВЛЕНИЯ ГОСУДАРСТВЕННОЙ УСЛУГИ</w:t>
      </w:r>
    </w:p>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Полное наименование государственной услуги,</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сокращенное наименование государственной услуги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2.1. Полное наименование государственной услуги: предоставление на территории Ленинградской области ежемесячной денежной компенсации части расходов на оплату жилого помещения и коммунальных услуг гражданам, призванным на военную службу по мобилизации, и членам их семей (далее - государственная услуга).</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Сокращенное наименование государственной услуги: ежемесячная денежная компенсация части расходов на оплату жилого помещения и коммунальных услуг гражданам, призванным на военную службу по мобилизации, и членам их семей.</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Наименование органа исполнительной власти</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Ленинградской области (органа местного самоуправления),</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предоставляющего государственную услугу, а также</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способы обращения заявителя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2.2. Государственную услугу предоставляет комитет по социальной защите населения Ленинградской области (далее - Комитет).</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2.2.1. В предоставлении государственной услуги участвуют:</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ЦСЗН;</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МФЦ.</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2.2.2. Заявление на получение государственной услуги с комплектом документов принимается при личной явке:</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в ЦСЗН;</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в МФЦ.</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2.2.3. Заявитель имеет право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1) по телефону - в ЦСЗН, в МФЦ;</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 посредством сайта ЦСЗН в ЦСЗН, сайта ГБУ ЛО "МФЦ" в МФЦ.</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ЦСЗН, МФЦ графика приема заявителей.</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lastRenderedPageBreak/>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4" w:history="1">
        <w:r w:rsidRPr="00621E87">
          <w:rPr>
            <w:rFonts w:ascii="Times New Roman" w:hAnsi="Times New Roman" w:cs="Times New Roman"/>
            <w:sz w:val="24"/>
            <w:szCs w:val="24"/>
          </w:rPr>
          <w:t>частью 18 статьи 14.1</w:t>
        </w:r>
      </w:hyperlink>
      <w:r w:rsidRPr="00621E87">
        <w:rPr>
          <w:rFonts w:ascii="Times New Roman" w:hAnsi="Times New Roman" w:cs="Times New Roman"/>
          <w:sz w:val="24"/>
          <w:szCs w:val="24"/>
        </w:rP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Результат предоставления государственной услуги,</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а также способы получения результата</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2.3. Результатом предоставления государственной услуги является: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решение о назначении ежемесячной денежной компенсации;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решение об отказе в назначении ежемесячной денежной компенсации.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1) при личной явке:</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в ЦСЗН;</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в МФЦ;</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 без личной явки: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на электронную почту заявителя (представителя заявителя).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2.3.2. Выдача решения производится в соответствии со способом, указанным заявителем при подаче заявления и документов: в ЦСЗН или в МФЦ.</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Срок предоставления государственной услуги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bookmarkStart w:id="3" w:name="Par111"/>
      <w:bookmarkEnd w:id="3"/>
      <w:r w:rsidRPr="00621E87">
        <w:rPr>
          <w:rFonts w:ascii="Times New Roman" w:hAnsi="Times New Roman" w:cs="Times New Roman"/>
          <w:sz w:val="24"/>
          <w:szCs w:val="24"/>
        </w:rPr>
        <w:t xml:space="preserve">2.4. Срок предоставления государственной услуги составляет 9 рабочих дней с даты регистрации заявления в ЦСЗН в соответствии с </w:t>
      </w:r>
      <w:hyperlink w:anchor="Par235" w:history="1">
        <w:r w:rsidRPr="00621E87">
          <w:rPr>
            <w:rFonts w:ascii="Times New Roman" w:hAnsi="Times New Roman" w:cs="Times New Roman"/>
            <w:sz w:val="24"/>
            <w:szCs w:val="24"/>
          </w:rPr>
          <w:t>пунктом 2.13</w:t>
        </w:r>
      </w:hyperlink>
      <w:r w:rsidRPr="00621E87">
        <w:rPr>
          <w:rFonts w:ascii="Times New Roman" w:hAnsi="Times New Roman" w:cs="Times New Roman"/>
          <w:sz w:val="24"/>
          <w:szCs w:val="24"/>
        </w:rPr>
        <w:t xml:space="preserve"> настоящего регламента.</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Правовые основания для предоставления государственной услуги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2.5. Правовые основания для предоставления государственной услуги: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Исчерпывающий перечень документов, необходимых</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в соответствии с законодательными или иными нормативными</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правовыми актами для предоставления государственной услуги,</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подлежащих представлению заявителем</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bookmarkStart w:id="4" w:name="Par123"/>
      <w:bookmarkEnd w:id="4"/>
      <w:r w:rsidRPr="00621E87">
        <w:rPr>
          <w:rFonts w:ascii="Times New Roman" w:hAnsi="Times New Roman" w:cs="Times New Roman"/>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621E87" w:rsidRPr="00621E87" w:rsidRDefault="00560483" w:rsidP="00560483">
      <w:pPr>
        <w:autoSpaceDE w:val="0"/>
        <w:autoSpaceDN w:val="0"/>
        <w:adjustRightInd w:val="0"/>
        <w:spacing w:after="0" w:line="240" w:lineRule="auto"/>
        <w:ind w:firstLine="540"/>
        <w:jc w:val="both"/>
        <w:rPr>
          <w:rFonts w:ascii="Times New Roman" w:hAnsi="Times New Roman" w:cs="Times New Roman"/>
          <w:sz w:val="24"/>
          <w:szCs w:val="24"/>
        </w:rPr>
      </w:pPr>
      <w:hyperlink w:anchor="Par528" w:history="1">
        <w:r w:rsidR="00621E87" w:rsidRPr="00621E87">
          <w:rPr>
            <w:rFonts w:ascii="Times New Roman" w:hAnsi="Times New Roman" w:cs="Times New Roman"/>
            <w:sz w:val="24"/>
            <w:szCs w:val="24"/>
          </w:rPr>
          <w:t>заявление</w:t>
        </w:r>
      </w:hyperlink>
      <w:r w:rsidR="00621E87" w:rsidRPr="00621E87">
        <w:rPr>
          <w:rFonts w:ascii="Times New Roman" w:hAnsi="Times New Roman" w:cs="Times New Roman"/>
          <w:sz w:val="24"/>
          <w:szCs w:val="24"/>
        </w:rPr>
        <w:t xml:space="preserve"> в адрес ЛОГКУ "ЦСЗН" о назначении ежемесячной денежной компенсации по форме согласно приложению 1 к настоящему регламенту.</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Заявление заполняется на основании: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паспортных данных;</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сведений о месте проживания заявителя и членов его семьи;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сведений, указанных в СНИЛС, ИНН и т.д.;</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lastRenderedPageBreak/>
        <w:t>согласие на обработку персональных данных по форме согласно приложению 2 (не приводится) к настоящему регламенту;</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паспорт либо и иной документ, удостоверяющий личность заявителя (представителя заявителя) в соответствии с законодательством Российской Федерации (в случае представления документов представителем заявителя документ, удостоверяющий личность заявителя, не представляется, за исключением случаев, когда полномочия уполномоченного лица подтверждены доверенностью в простой письменной форме);</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справка о подтверждении прохождения военной службы гражданином, призванным на военную службу по частичной мобилизации (предоставление справки (сведений) о подтверждении прохождения военной службы гражданина, призванного по частичной мобилизации в Ленинградской области, при получении единовременной денежной выплаты за счет средств регионального бюджета лицом, призванным на военную службу по частичной мобилизации, не требуется);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xml:space="preserve">справка образовательной организации, содержащая сведения об обучении ребенка (детей) в возрасте от 18 до 23 лет по очной форме обучения (для категории заявителей, установленной </w:t>
      </w:r>
      <w:hyperlink w:anchor="Par37" w:history="1">
        <w:r w:rsidRPr="00621E87">
          <w:rPr>
            <w:rFonts w:ascii="Times New Roman" w:hAnsi="Times New Roman" w:cs="Times New Roman"/>
            <w:sz w:val="24"/>
            <w:szCs w:val="24"/>
          </w:rPr>
          <w:t>подпунктом "в" пункта 1.2</w:t>
        </w:r>
      </w:hyperlink>
      <w:r w:rsidRPr="00621E87">
        <w:rPr>
          <w:rFonts w:ascii="Times New Roman" w:hAnsi="Times New Roman" w:cs="Times New Roman"/>
          <w:sz w:val="24"/>
          <w:szCs w:val="24"/>
        </w:rPr>
        <w:t xml:space="preserve"> Регламента);</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в случае отсутствия в паспорте отметки о месте жительства или сведений о регистрации по месту пребывания на территории Ленинградской области - копия решения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 (для родителей и граждан, призванных на военную службу по частичной мобилизации);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в случае если заявитель выбрал способ перечисления ежемесячной денежной компенсации,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ежемесячной денежной компенсации;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нотариально заверенный в соответствии с законодательством Российской Федерации перевод на русский язык документов, подтверждающих личность заявителя, а также документов, подтверждающих право заявителя на получение ежемесячной денежной компенсации (в случае их выдачи компетентным органом иностранного государства), составленных на иностранном языке, заверенных печатью на иностранном языке, а также на языках народов Российской Федерации (при отсутствии дублирования в документе текста на русском языке).</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ежемесячной денежной компенсации, а именно:</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 xml:space="preserve">(в ред. </w:t>
      </w:r>
      <w:hyperlink r:id="rId5" w:history="1">
        <w:r w:rsidRPr="00621E87">
          <w:rPr>
            <w:rFonts w:ascii="Times New Roman" w:hAnsi="Times New Roman" w:cs="Times New Roman"/>
            <w:sz w:val="24"/>
            <w:szCs w:val="24"/>
          </w:rPr>
          <w:t>Приказа</w:t>
        </w:r>
      </w:hyperlink>
      <w:r w:rsidRPr="00621E87">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xml:space="preserve">б) доверенность, удостоверенную в соответствии с </w:t>
      </w:r>
      <w:hyperlink r:id="rId6" w:history="1">
        <w:r w:rsidRPr="00621E87">
          <w:rPr>
            <w:rFonts w:ascii="Times New Roman" w:hAnsi="Times New Roman" w:cs="Times New Roman"/>
            <w:sz w:val="24"/>
            <w:szCs w:val="24"/>
          </w:rPr>
          <w:t>пунктом 2 статьи 185.1</w:t>
        </w:r>
      </w:hyperlink>
      <w:r w:rsidRPr="00621E87">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lastRenderedPageBreak/>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в) доверенность в простой письменной форме.</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2.6.1. Заявление о назначении ежемесячной денежной компенсации с комплектом документов принимается при личной явке:</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в филиалы Ленинградского областного государственного казенного учреждения "Центр социальной защиты населения" (далее - ЛОГКУ "ЦСЗН");</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в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2.6.2. Заполненное заявление должно отвечать следующим требованиям:</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написано на бланке по форме согласно приложению 1 к настоящему Регламенту;</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текст заявления должен быть написан на русском языке, записи хорошо читаемы и разборчивы, персональные данные заявителя указаны полностью;</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не допускается использования сокращений и аббревиатур, сведения, указанные в заявлении, не должны расходиться или противоречить прилагаемым к заявлению документам.</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Заявитель (представитель заявителя) расписывается в заявлении в присутствии работника ЛОГКУ "ЦСЗН"/МФЦ.</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выдавшим оригинал документа, либо сотрудником ЛОГКУ "ЦСЗН"/МФЦ при предъявлении заявителем (представителем заявителя) оригиналов документов, за исключением решения суда.</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тексты документов написаны разборчиво, записи и печати в них хорошо читаемы;</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фамилия, имя и отчество заявителя написаны полностью;</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lastRenderedPageBreak/>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Исчерпывающий перечень документов (сведений), необходимых</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в соответствии с законодательными или иными нормативными</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правовыми актами для предоставления государственной услуги,</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находящихся в распоряжении государственных органов, органов</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местного самоуправления и подведомственных им организаций</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(за исключением организаций, оказывающих услуги, необходимые</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и обязательные для предоставления государственной услуги)</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и подлежащих представлению в рамках межведомственного</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информационного взаимодействия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bookmarkStart w:id="5" w:name="Par172"/>
      <w:bookmarkEnd w:id="5"/>
      <w:r w:rsidRPr="00621E87">
        <w:rPr>
          <w:rFonts w:ascii="Times New Roman" w:hAnsi="Times New Roman" w:cs="Times New Roman"/>
          <w:sz w:val="24"/>
          <w:szCs w:val="24"/>
        </w:rPr>
        <w:t>2.7. ЛОГКУ "ЦСЗН" в рамках межведомственного информационного взаимодействия для назначения ежемесячной денежной компенсации запрашивает следующие документы (сведения) на заявителя и членов семьи: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1) в органах внутренних дел:</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сведения о данных паспорта гражданина, призванного на военную службу по частичной мобилизации;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сведения о регистрации по месту жительства, по месту пребывания заявителя (члена (членов) его семьи, гражданина, призванного на военную службу по частичной мобилизации);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 в Государственной информационной системе жилищно-коммунального хозяйства:</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сведения о наличии (отсутствии) у гражданина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 в органе Фонда пенсионного и социального страхования Российской Федерации:</w:t>
      </w:r>
    </w:p>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 xml:space="preserve">(в ред. </w:t>
      </w:r>
      <w:hyperlink r:id="rId7" w:history="1">
        <w:r w:rsidRPr="00621E87">
          <w:rPr>
            <w:rFonts w:ascii="Times New Roman" w:hAnsi="Times New Roman" w:cs="Times New Roman"/>
            <w:sz w:val="24"/>
            <w:szCs w:val="24"/>
          </w:rPr>
          <w:t>Приказа</w:t>
        </w:r>
      </w:hyperlink>
      <w:r w:rsidRPr="00621E87">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сведения о получении страхового номера индивидуального лицевого счета - при отсутствии сведений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4) в Единой государственной информационной системе социального обеспечения: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сведения об актах гражданского состояния из ЕГР ЗАГС, в том числе:</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сведения из ЕГР ЗАГС о государственной регистрации рождения (за исключением случаев рождения ребенка на территории иностранного государства) (кроме супруга (супруги));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сведения из ЕГР ЗАГС о государственной регистрации заключения брака;</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сведения из ЕГР ЗАГС о государственной регистрации смерти;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сведения из ЕГР ЗАГС о государственной регистрации перемены имени;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сведения из ЕГР ЗАГС о государственной регистрации расторжения брака;</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сведения из ЕГР ЗАГС о государственной регистрации установления отцовства;</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5) в Федеральной службе государственной регистрации кадастра и картографии Ленинградской области (</w:t>
      </w:r>
      <w:proofErr w:type="spellStart"/>
      <w:r w:rsidRPr="00621E87">
        <w:rPr>
          <w:rFonts w:ascii="Times New Roman" w:hAnsi="Times New Roman" w:cs="Times New Roman"/>
          <w:sz w:val="24"/>
          <w:szCs w:val="24"/>
        </w:rPr>
        <w:t>Росреестр</w:t>
      </w:r>
      <w:proofErr w:type="spellEnd"/>
      <w:r w:rsidRPr="00621E87">
        <w:rPr>
          <w:rFonts w:ascii="Times New Roman" w:hAnsi="Times New Roman" w:cs="Times New Roman"/>
          <w:sz w:val="24"/>
          <w:szCs w:val="24"/>
        </w:rPr>
        <w:t>):</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выписку из Единого государственного реестра недвижимости.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lastRenderedPageBreak/>
        <w:t xml:space="preserve">2.7.1. Заявитель вправе представить документы (сведения), указанные в </w:t>
      </w:r>
      <w:hyperlink w:anchor="Par172" w:history="1">
        <w:r w:rsidRPr="00621E87">
          <w:rPr>
            <w:rFonts w:ascii="Times New Roman" w:hAnsi="Times New Roman" w:cs="Times New Roman"/>
            <w:sz w:val="24"/>
            <w:szCs w:val="24"/>
          </w:rPr>
          <w:t>пункте 2.7</w:t>
        </w:r>
      </w:hyperlink>
      <w:r w:rsidRPr="00621E87">
        <w:rPr>
          <w:rFonts w:ascii="Times New Roman" w:hAnsi="Times New Roman" w:cs="Times New Roman"/>
          <w:sz w:val="24"/>
          <w:szCs w:val="24"/>
        </w:rPr>
        <w:t xml:space="preserve"> настоящего регламента, по собственной инициативе.</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2.8. Результат принятого решения о назначении (отказе в назначении) предоставляется в соответствии со способом, указанным заявителем при подаче заявления и документов:</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1) при личной явке:</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в ЛОГКУ "ЦСЗН":</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в МФЦ;</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 без личной явки: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на электронную почту заявителя (представителя заявителя), указанную в заявлении.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2.8.1. В соответствии с принятым решением ЛОГКУ "ЦСЗН" в течение 1 рабочего дня со дня принятия решения вносит сведения в государственную информационную систему "Автоматизированная информационная система Социальная защита Ленинградской области" (далее - АИС "Соцзащита").</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Исчерпывающий перечень оснований для отказа в приеме</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документов, необходимых для предоставления</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государственной услуги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bookmarkStart w:id="6" w:name="Par205"/>
      <w:bookmarkEnd w:id="6"/>
      <w:r w:rsidRPr="00621E87">
        <w:rPr>
          <w:rFonts w:ascii="Times New Roman" w:hAnsi="Times New Roman" w:cs="Times New Roman"/>
          <w:sz w:val="24"/>
          <w:szCs w:val="24"/>
        </w:rPr>
        <w:t>2.9. Основаниями для отказа в приеме документов, необходимых для назначения ежемесячной денежной компенсации, являются: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отсутствие у заявителя права на предоставление ежемесячной денежной компенсации;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xml:space="preserve">представление заявителем (представителем заявителя) неполного комплекта документов, указанных в </w:t>
      </w:r>
      <w:hyperlink w:anchor="Par123" w:history="1">
        <w:r w:rsidRPr="00621E87">
          <w:rPr>
            <w:rFonts w:ascii="Times New Roman" w:hAnsi="Times New Roman" w:cs="Times New Roman"/>
            <w:sz w:val="24"/>
            <w:szCs w:val="24"/>
          </w:rPr>
          <w:t>пункте 2.6</w:t>
        </w:r>
      </w:hyperlink>
      <w:r w:rsidRPr="00621E87">
        <w:rPr>
          <w:rFonts w:ascii="Times New Roman" w:hAnsi="Times New Roman" w:cs="Times New Roman"/>
          <w:sz w:val="24"/>
          <w:szCs w:val="24"/>
        </w:rPr>
        <w:t xml:space="preserve"> настоящего Регламента, которые подлежат представлению заявителем самостоятельно.</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Исчерпывающий перечень оснований для приостановления</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предоставления государственной услуги с указанием допустимых</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сроков приостановления в случае, если возможность</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приостановления предоставления государственной услуги</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предусмотрена действующим законодательством</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xml:space="preserve">2.10. Основанием для приостановления принятия решения о назначении выплаты является </w:t>
      </w:r>
      <w:proofErr w:type="spellStart"/>
      <w:r w:rsidRPr="00621E87">
        <w:rPr>
          <w:rFonts w:ascii="Times New Roman" w:hAnsi="Times New Roman" w:cs="Times New Roman"/>
          <w:sz w:val="24"/>
          <w:szCs w:val="24"/>
        </w:rPr>
        <w:t>непоступление</w:t>
      </w:r>
      <w:proofErr w:type="spellEnd"/>
      <w:r w:rsidRPr="00621E87">
        <w:rPr>
          <w:rFonts w:ascii="Times New Roman" w:hAnsi="Times New Roman" w:cs="Times New Roman"/>
          <w:sz w:val="24"/>
          <w:szCs w:val="24"/>
        </w:rPr>
        <w:t xml:space="preserve"> в ЛОГКУ "ЦСЗН" ответа на межведомственный запрос:</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по истечении 48 часов при межведомственном информационном взаимодействии в электронной форме с момента направления соответствующего запроса ЛОГКУ "ЦСЗН" посредством автоматизированной информационной системы межведомственного электронного взаимодействия Ленинградской области и(или) АИС "Соцзащита";</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соответствующего запроса ЛОГКУ "ЦСЗН" на бумажном носителе.</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xml:space="preserve">При </w:t>
      </w:r>
      <w:proofErr w:type="spellStart"/>
      <w:r w:rsidRPr="00621E87">
        <w:rPr>
          <w:rFonts w:ascii="Times New Roman" w:hAnsi="Times New Roman" w:cs="Times New Roman"/>
          <w:sz w:val="24"/>
          <w:szCs w:val="24"/>
        </w:rPr>
        <w:t>непоступлении</w:t>
      </w:r>
      <w:proofErr w:type="spellEnd"/>
      <w:r w:rsidRPr="00621E87">
        <w:rPr>
          <w:rFonts w:ascii="Times New Roman" w:hAnsi="Times New Roman" w:cs="Times New Roman"/>
          <w:sz w:val="24"/>
          <w:szCs w:val="24"/>
        </w:rPr>
        <w:t xml:space="preserve"> в указанный срок запрашиваемых документов (сведений), принятие решения о назначении выплаты приостанавливается не более чем на три месяца, о чем должностное лицо ЛОГКУ "ЦСЗН", ответственное за подготовку решения о назначении (об отказе в назначении) выплаты, уведомляет заявителя письменно с указанием причин приостановления по истечении семи рабочих дней со дня направления запроса. При этом заявитель вправе самостоятельно предоставить документы, сведения по которым не поступили в ЛОГКУ "ЦСЗН" в рамках межведомственного запроса.</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Требования к типу электронных документов:</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xml:space="preserve">формат сканирования при обращении посредством МФЦ - многостраничный </w:t>
      </w:r>
      <w:proofErr w:type="spellStart"/>
      <w:r w:rsidRPr="00621E87">
        <w:rPr>
          <w:rFonts w:ascii="Times New Roman" w:hAnsi="Times New Roman" w:cs="Times New Roman"/>
          <w:sz w:val="24"/>
          <w:szCs w:val="24"/>
        </w:rPr>
        <w:t>pdf</w:t>
      </w:r>
      <w:proofErr w:type="spellEnd"/>
      <w:r w:rsidRPr="00621E87">
        <w:rPr>
          <w:rFonts w:ascii="Times New Roman" w:hAnsi="Times New Roman" w:cs="Times New Roman"/>
          <w:sz w:val="24"/>
          <w:szCs w:val="24"/>
        </w:rPr>
        <w:t xml:space="preserve">, расширением 150 </w:t>
      </w:r>
      <w:proofErr w:type="spellStart"/>
      <w:r w:rsidRPr="00621E87">
        <w:rPr>
          <w:rFonts w:ascii="Times New Roman" w:hAnsi="Times New Roman" w:cs="Times New Roman"/>
          <w:sz w:val="24"/>
          <w:szCs w:val="24"/>
        </w:rPr>
        <w:t>dpi</w:t>
      </w:r>
      <w:proofErr w:type="spellEnd"/>
      <w:r w:rsidRPr="00621E87">
        <w:rPr>
          <w:rFonts w:ascii="Times New Roman" w:hAnsi="Times New Roman" w:cs="Times New Roman"/>
          <w:sz w:val="24"/>
          <w:szCs w:val="24"/>
        </w:rPr>
        <w:t>, в черно-белом или сером цвете.</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Исчерпывающий перечень оснований для отказа в назначении</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ежемесячной денежной компенсации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bookmarkStart w:id="7" w:name="Par225"/>
      <w:bookmarkEnd w:id="7"/>
      <w:r w:rsidRPr="00621E87">
        <w:rPr>
          <w:rFonts w:ascii="Times New Roman" w:hAnsi="Times New Roman" w:cs="Times New Roman"/>
          <w:sz w:val="24"/>
          <w:szCs w:val="24"/>
        </w:rPr>
        <w:t>2.11. Основаниями для принятия решения об отказе в назначении ежемесячной денежной компенсации являются: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1) отсутствие у заявителя права на предоставление ежемесячной денежной компенсации;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xml:space="preserve">2) поступление сведений о смерти заявителя, до принятия ЛОГКУ "ЦСЗН" решения о назначении ежемесячной денежной компенсации в сроки, установленные </w:t>
      </w:r>
      <w:hyperlink w:anchor="Par111" w:history="1">
        <w:r w:rsidRPr="00621E87">
          <w:rPr>
            <w:rFonts w:ascii="Times New Roman" w:hAnsi="Times New Roman" w:cs="Times New Roman"/>
            <w:sz w:val="24"/>
            <w:szCs w:val="24"/>
          </w:rPr>
          <w:t>пунктом 2.4</w:t>
        </w:r>
      </w:hyperlink>
      <w:r w:rsidRPr="00621E87">
        <w:rPr>
          <w:rFonts w:ascii="Times New Roman" w:hAnsi="Times New Roman" w:cs="Times New Roman"/>
          <w:sz w:val="24"/>
          <w:szCs w:val="24"/>
        </w:rPr>
        <w:t xml:space="preserve"> настоящего Регламента;</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xml:space="preserve">3) представление заявителем (представителем заявителя) неполного комплекта документов, указанных в </w:t>
      </w:r>
      <w:hyperlink w:anchor="Par123" w:history="1">
        <w:r w:rsidRPr="00621E87">
          <w:rPr>
            <w:rFonts w:ascii="Times New Roman" w:hAnsi="Times New Roman" w:cs="Times New Roman"/>
            <w:sz w:val="24"/>
            <w:szCs w:val="24"/>
          </w:rPr>
          <w:t>пункте 2.6</w:t>
        </w:r>
      </w:hyperlink>
      <w:r w:rsidRPr="00621E87">
        <w:rPr>
          <w:rFonts w:ascii="Times New Roman" w:hAnsi="Times New Roman" w:cs="Times New Roman"/>
          <w:sz w:val="24"/>
          <w:szCs w:val="24"/>
        </w:rPr>
        <w:t xml:space="preserve"> настоящего Регламента, которые подлежат представлению заявителем самостоятельно;</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4) представленные заявителем документы не отвечают требованиям, установленным Регламентом;</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5) представленные заявителем документы недействительны/указанные в заявлении сведения недостоверны.</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2.12. Ежемесячная денежная компенсация назначается с 1-го числа месяца обращения, но не ранее месяца возникновения права на получение ежемесячной денежной компенсации.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В случае обращения за назначением ежемесячной денежной компенсации до 31 декабря 2022 года ежемесячная денежная компенсация назначается с месяца призвания на военную службу по частичной мобилизации гражданина, являющегося членом семьи заявителя, но не ранее 1 октября 2022 года и не ранее месяца возникновения права на получение ежемесячной денежной компенсации.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В случае обращения за назначением ежемесячной денежной компенсацией после 31 декабря 2022 года, но не ранее месяца возникновения права на получение ежемесячной денежной компенсации, ежемесячная денежная компенсация назначается с 1-го числа месяца обращения члена семьи призванного на военную службу по частичной мобилизации гражданина, и не ранее месяца возникновения права на получение ежемесячной денежной компенсации.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В случае обращения за назначением ежемесячной денежной компенсацией гражданина, призванного на военную службу по мобилизации, ежемесячная денежная компенсация назначается с месяца призвания на военную службу по частичной мобилизации гражданина, но не ранее 1 октября 2022 года и не ранее месяца возникновения права на получение ежемесячной денежной компенсации, при обращении гражданина за ежемесячной денежной компенсацией не позднее 3 месяцев с момента прекращения военной службы/прекращения периода частичной мобилизации.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bookmarkStart w:id="8" w:name="Par235"/>
      <w:bookmarkEnd w:id="8"/>
      <w:r w:rsidRPr="00621E87">
        <w:rPr>
          <w:rFonts w:ascii="Times New Roman" w:hAnsi="Times New Roman" w:cs="Times New Roman"/>
          <w:sz w:val="24"/>
          <w:szCs w:val="24"/>
        </w:rPr>
        <w:t>2.13. Ежемесячная денежная компенсация назначается на 12 месяцев с 1-го числа месяца обращения с заявлением, но не ранее месяца возникновения права на получение ежемесячной денежной компенсации.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В случае обращения за назначением ежемесячной денежной компенсации в течение трех месяцев с месяца окончания срока, указанного в настоящем пункте, ежемесячная денежная компенсация назначается с 1-го числа месяца окончания срока ее назначения.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xml:space="preserve">При обращении лиц, указанных в </w:t>
      </w:r>
      <w:hyperlink w:anchor="Par235" w:history="1">
        <w:r w:rsidRPr="00621E87">
          <w:rPr>
            <w:rFonts w:ascii="Times New Roman" w:hAnsi="Times New Roman" w:cs="Times New Roman"/>
            <w:sz w:val="24"/>
            <w:szCs w:val="24"/>
          </w:rPr>
          <w:t>абзаце первом</w:t>
        </w:r>
      </w:hyperlink>
      <w:r w:rsidRPr="00621E87">
        <w:rPr>
          <w:rFonts w:ascii="Times New Roman" w:hAnsi="Times New Roman" w:cs="Times New Roman"/>
          <w:sz w:val="24"/>
          <w:szCs w:val="24"/>
        </w:rPr>
        <w:t xml:space="preserve"> настоящего пункта, за назначением ежемесячной денежной компенсации по истечении 12-месячного периода назначения ежемесячной денежной компенсации ежемесячная денежная компенсация на последующие 12 месяцев, но не более чем на период обладания правом, назначается при отсутствии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bookmarkStart w:id="9" w:name="Par238"/>
      <w:bookmarkEnd w:id="9"/>
      <w:r w:rsidRPr="00621E87">
        <w:rPr>
          <w:rFonts w:ascii="Times New Roman" w:hAnsi="Times New Roman" w:cs="Times New Roman"/>
          <w:sz w:val="24"/>
          <w:szCs w:val="24"/>
        </w:rPr>
        <w:t xml:space="preserve">2.14. Ежемесячная денежная компенсация назначается на период постоянного или временного проживания на территории Ленинградской области, подтверждаемый данными органа </w:t>
      </w:r>
      <w:r w:rsidRPr="00621E87">
        <w:rPr>
          <w:rFonts w:ascii="Times New Roman" w:hAnsi="Times New Roman" w:cs="Times New Roman"/>
          <w:sz w:val="24"/>
          <w:szCs w:val="24"/>
        </w:rPr>
        <w:lastRenderedPageBreak/>
        <w:t>регистрационного учета граждан, либо на основании решения суда, либо на основании нотариально удостоверенного соглашения между родителями об определении места жительства ребенка.</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Истечение периода проживания на территории Ленинградской области влечет прекращение предоставления ежемесячной денежной компенсации.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Порядок, размер и основания взимания государственной пошлины</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или иной платы, взимаемой за предоставление</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государственной услуги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2.15. Государственная услуга предоставляется бесплатно.</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Максимальный срок ожидания в очереди при подаче запроса</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о предоставлении государственной услуги и при получении</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результата предоставления государственной услуги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2.16.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Срок регистрации заявления заявителя о предоставлении</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государственной услуги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bookmarkStart w:id="10" w:name="Par256"/>
      <w:bookmarkEnd w:id="10"/>
      <w:r w:rsidRPr="00621E87">
        <w:rPr>
          <w:rFonts w:ascii="Times New Roman" w:hAnsi="Times New Roman" w:cs="Times New Roman"/>
          <w:sz w:val="24"/>
          <w:szCs w:val="24"/>
        </w:rPr>
        <w:t>2.17. Срок регистрации заявления заявителя о предоставлении государственной услуги составляет в ЦСЗН:</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при направлении заявления через МФЦ в ЦСЗН - в день поступления заявления в АИС "Соцзащита" или АИС "</w:t>
      </w:r>
      <w:proofErr w:type="spellStart"/>
      <w:r w:rsidRPr="00621E87">
        <w:rPr>
          <w:rFonts w:ascii="Times New Roman" w:hAnsi="Times New Roman" w:cs="Times New Roman"/>
          <w:sz w:val="24"/>
          <w:szCs w:val="24"/>
        </w:rPr>
        <w:t>Межвед</w:t>
      </w:r>
      <w:proofErr w:type="spellEnd"/>
      <w:r w:rsidRPr="00621E87">
        <w:rPr>
          <w:rFonts w:ascii="Times New Roman" w:hAnsi="Times New Roman" w:cs="Times New Roman"/>
          <w:sz w:val="24"/>
          <w:szCs w:val="24"/>
        </w:rPr>
        <w:t xml:space="preserve"> ЛО", на следующий рабочий день (в случае направления документов в нерабочее время, в выходные, праздничные дни).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Требования к помещениям, в которых предоставляются</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государственные услуги, к залу ожидания, местам</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для заполнения запросов о предоставлении государственной</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или муниципальной услуги, информационным стендам с образцами</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их заполнения и перечнем документов, необходимых</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для предоставления государственной услуги, в том числе</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к обеспечению доступности для инвалидов указанных объектов</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в соответствии с законодательством Российской Федерации</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о социальной защите инвалидов</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2.19.1. Предоставление государственной услуги осуществляется в специально выделенных для этих целей помещениях ЦСЗН и МФЦ.</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xml:space="preserve">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w:t>
      </w:r>
      <w:r w:rsidRPr="00621E87">
        <w:rPr>
          <w:rFonts w:ascii="Times New Roman" w:hAnsi="Times New Roman" w:cs="Times New Roman"/>
          <w:sz w:val="24"/>
          <w:szCs w:val="24"/>
        </w:rPr>
        <w:lastRenderedPageBreak/>
        <w:t>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2.19.4.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2.19.5. Вход в здание (помещение) и выход из него оборудуются лестницами с поручнями и пандусами для передвижения детских и инвалидных колясок.</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2.19.6. В помещении организуется бесплатный туалет для посетителей, в том числе туалет, предназначенный для инвалидов.</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2.19.7.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2.19.8.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xml:space="preserve">2.19.9.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21E87">
        <w:rPr>
          <w:rFonts w:ascii="Times New Roman" w:hAnsi="Times New Roman" w:cs="Times New Roman"/>
          <w:sz w:val="24"/>
          <w:szCs w:val="24"/>
        </w:rPr>
        <w:t>сурдопереводчика</w:t>
      </w:r>
      <w:proofErr w:type="spellEnd"/>
      <w:r w:rsidRPr="00621E87">
        <w:rPr>
          <w:rFonts w:ascii="Times New Roman" w:hAnsi="Times New Roman" w:cs="Times New Roman"/>
          <w:sz w:val="24"/>
          <w:szCs w:val="24"/>
        </w:rPr>
        <w:t xml:space="preserve"> и </w:t>
      </w:r>
      <w:proofErr w:type="spellStart"/>
      <w:r w:rsidRPr="00621E87">
        <w:rPr>
          <w:rFonts w:ascii="Times New Roman" w:hAnsi="Times New Roman" w:cs="Times New Roman"/>
          <w:sz w:val="24"/>
          <w:szCs w:val="24"/>
        </w:rPr>
        <w:t>тифлосурдопереводчика</w:t>
      </w:r>
      <w:proofErr w:type="spellEnd"/>
      <w:r w:rsidRPr="00621E87">
        <w:rPr>
          <w:rFonts w:ascii="Times New Roman" w:hAnsi="Times New Roman" w:cs="Times New Roman"/>
          <w:sz w:val="24"/>
          <w:szCs w:val="24"/>
        </w:rPr>
        <w:t>.</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2.19.10.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2.19.11.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2.19.12. Помещения приема и выдачи документов должны предусматривать места для ожидания, информирования и приема заявителей.</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2.19.13.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2.19.14.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Показатели доступности и качества государственной услуги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2.20. Показатели доступности и качества государственной услуги.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2.21.1. Показатели доступности государственной услуги (общие, применимые в отношении всех заявителей):</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1) транспортная доступность к месту предоставления государственной услуги;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5) возможность получения государственной услуги по экстерриториальному принципу;</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xml:space="preserve">6) возможность получения государственной услуги посредством комплексного запроса, предусмотренного </w:t>
      </w:r>
      <w:hyperlink r:id="rId8" w:history="1">
        <w:r w:rsidRPr="00621E87">
          <w:rPr>
            <w:rFonts w:ascii="Times New Roman" w:hAnsi="Times New Roman" w:cs="Times New Roman"/>
            <w:sz w:val="24"/>
            <w:szCs w:val="24"/>
          </w:rPr>
          <w:t>постановлением</w:t>
        </w:r>
      </w:hyperlink>
      <w:r w:rsidRPr="00621E87">
        <w:rPr>
          <w:rFonts w:ascii="Times New Roman" w:hAnsi="Times New Roman" w:cs="Times New Roman"/>
          <w:sz w:val="24"/>
          <w:szCs w:val="24"/>
        </w:rPr>
        <w:t xml:space="preserve"> Правительства Ленинградской области от 20.05.2019 N 228 "Об утверждении Перечня типовых составов взаимосвязанных государственных услуг, </w:t>
      </w:r>
      <w:r w:rsidRPr="00621E87">
        <w:rPr>
          <w:rFonts w:ascii="Times New Roman" w:hAnsi="Times New Roman" w:cs="Times New Roman"/>
          <w:sz w:val="24"/>
          <w:szCs w:val="24"/>
        </w:rPr>
        <w:lastRenderedPageBreak/>
        <w:t>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2.22.2. Показатели доступности государственной услуги (специальные, применимые в отношении инвалидов):</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xml:space="preserve">1) наличие инфраструктуры, указанной в </w:t>
      </w:r>
      <w:hyperlink w:anchor="Par238" w:history="1">
        <w:r w:rsidRPr="00621E87">
          <w:rPr>
            <w:rFonts w:ascii="Times New Roman" w:hAnsi="Times New Roman" w:cs="Times New Roman"/>
            <w:sz w:val="24"/>
            <w:szCs w:val="24"/>
          </w:rPr>
          <w:t>пункте 2.14</w:t>
        </w:r>
      </w:hyperlink>
      <w:r w:rsidRPr="00621E87">
        <w:rPr>
          <w:rFonts w:ascii="Times New Roman" w:hAnsi="Times New Roman" w:cs="Times New Roman"/>
          <w:sz w:val="24"/>
          <w:szCs w:val="24"/>
        </w:rPr>
        <w:t xml:space="preserve"> настоящего регламента;</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 исполнение требований доступности услуг для инвалидов;</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2.23.3. Показатели качества государственной услуги: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1) соблюдение срока предоставления государственной услуги;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 соблюдение времени ожидания в очереди при подаче запроса и получении результата;</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4) отсутствие обоснованных жалоб на действия или бездействие должностных лиц ЦСЗН, поданных в установленном порядке.</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Информация об услугах, являющихся необходимыми</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и обязательными для предоставления государственной услуги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2.24. Получения услуг, которые являются необходимыми и обязательными для предоставления государственной услуги, не требуется.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Иные требования, в том числе учитывающие особенности</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предоставления государственной услуги по экстерриториальному</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принципу и особенности предоставления государственной</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услуги в электронной форме</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2.25.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2.25.1. Предоставление услуги по экстерриториальному принципу предусмотрено.</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2.25.2.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статье 15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III. СОСТАВ, ПОСЛЕДОВАТЕЛЬНОСТЬ И СРОКИ ВЫПОЛНЕНИЯ</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АДМИНИСТРАТИВНЫХ ПРОЦЕДУР, ТРЕБОВАНИЯ К ПОРЯДКУ</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ИХ ВЫПОЛНЕНИЯ, В ТОМ ЧИСЛЕ ОСОБЕННОСТИ ВЫПОЛНЕНИЯ</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АДМИНИСТРАТИВНЫХ ПРОЦЕДУР В ЭЛЕКТРОННОМ ВИДЕ</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b/>
          <w:bCs/>
          <w:sz w:val="24"/>
          <w:szCs w:val="24"/>
        </w:rPr>
      </w:pPr>
      <w:r w:rsidRPr="00621E87">
        <w:rPr>
          <w:rFonts w:ascii="Times New Roman" w:hAnsi="Times New Roman" w:cs="Times New Roman"/>
          <w:b/>
          <w:bCs/>
          <w:sz w:val="24"/>
          <w:szCs w:val="24"/>
        </w:rPr>
        <w:t>3.1. Состав, последовательность и сроки выполнения административных процедур, требования к порядку их выполнения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lastRenderedPageBreak/>
        <w:t>3.1.1. Предоставление государственной услуги включает в себя следующие административные процедуры:</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bookmarkStart w:id="11" w:name="Par330"/>
      <w:bookmarkEnd w:id="11"/>
      <w:r w:rsidRPr="00621E87">
        <w:rPr>
          <w:rFonts w:ascii="Times New Roman" w:hAnsi="Times New Roman" w:cs="Times New Roman"/>
          <w:sz w:val="24"/>
          <w:szCs w:val="24"/>
        </w:rPr>
        <w:t xml:space="preserve">1) прием и регистрация заявления о предоставлении государственной услуги по форме согласно приложению N 1 к настоящему регламенту - 1 рабочий день в соответствии с </w:t>
      </w:r>
      <w:hyperlink w:anchor="Par256" w:history="1">
        <w:r w:rsidRPr="00621E87">
          <w:rPr>
            <w:rFonts w:ascii="Times New Roman" w:hAnsi="Times New Roman" w:cs="Times New Roman"/>
            <w:sz w:val="24"/>
            <w:szCs w:val="24"/>
          </w:rPr>
          <w:t>пунктом 2.17</w:t>
        </w:r>
      </w:hyperlink>
      <w:r w:rsidRPr="00621E87">
        <w:rPr>
          <w:rFonts w:ascii="Times New Roman" w:hAnsi="Times New Roman" w:cs="Times New Roman"/>
          <w:sz w:val="24"/>
          <w:szCs w:val="24"/>
        </w:rPr>
        <w:t xml:space="preserve"> настоящего регламента;</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 принятие решения по форме согласно приложениям N 3, 4, 5 (не приводятся) к настоящему регламенту - 2 рабочих дня со дня окончания второй административной процедуры;</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4) информирование граждан о принятом решении и выдача (направление) результата - 1 рабочий день с даты принятия соответствующего решения.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3.1.2. Прием и регистрация заявления о предоставлении государственной услуги.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xml:space="preserve">3.1.2.1. Основание для начала административной процедуры: поступление в ЦСЗН заявления и документов, предусмотренных </w:t>
      </w:r>
      <w:hyperlink w:anchor="Par123" w:history="1">
        <w:r w:rsidRPr="00621E87">
          <w:rPr>
            <w:rFonts w:ascii="Times New Roman" w:hAnsi="Times New Roman" w:cs="Times New Roman"/>
            <w:sz w:val="24"/>
            <w:szCs w:val="24"/>
          </w:rPr>
          <w:t>пунктом 2.6</w:t>
        </w:r>
      </w:hyperlink>
      <w:r w:rsidRPr="00621E87">
        <w:rPr>
          <w:rFonts w:ascii="Times New Roman" w:hAnsi="Times New Roman" w:cs="Times New Roman"/>
          <w:sz w:val="24"/>
          <w:szCs w:val="24"/>
        </w:rPr>
        <w:t xml:space="preserve"> настоящего административного регламента.</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330" w:history="1">
        <w:r w:rsidRPr="00621E87">
          <w:rPr>
            <w:rFonts w:ascii="Times New Roman" w:hAnsi="Times New Roman" w:cs="Times New Roman"/>
            <w:sz w:val="24"/>
            <w:szCs w:val="24"/>
          </w:rPr>
          <w:t>подпункте 1 подпункта 3.1.1 пункта 3.1</w:t>
        </w:r>
      </w:hyperlink>
      <w:r w:rsidRPr="00621E87">
        <w:rPr>
          <w:rFonts w:ascii="Times New Roman" w:hAnsi="Times New Roman" w:cs="Times New Roman"/>
          <w:sz w:val="24"/>
          <w:szCs w:val="24"/>
        </w:rP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ar256" w:history="1">
        <w:r w:rsidRPr="00621E87">
          <w:rPr>
            <w:rFonts w:ascii="Times New Roman" w:hAnsi="Times New Roman" w:cs="Times New Roman"/>
            <w:sz w:val="24"/>
            <w:szCs w:val="24"/>
          </w:rPr>
          <w:t>пункте 2.17</w:t>
        </w:r>
      </w:hyperlink>
      <w:r w:rsidRPr="00621E87">
        <w:rPr>
          <w:rFonts w:ascii="Times New Roman" w:hAnsi="Times New Roman" w:cs="Times New Roman"/>
          <w:sz w:val="24"/>
          <w:szCs w:val="24"/>
        </w:rPr>
        <w:t xml:space="preserve"> настоящего регламента;</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3.1.3. Рассмотрение заявления и документов о предоставлении государственной услуги: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в течение 5 дней с даты окончания первой административной процедуры.</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ar172" w:history="1">
        <w:r w:rsidRPr="00621E87">
          <w:rPr>
            <w:rFonts w:ascii="Times New Roman" w:hAnsi="Times New Roman" w:cs="Times New Roman"/>
            <w:sz w:val="24"/>
            <w:szCs w:val="24"/>
          </w:rPr>
          <w:t>пунктом 2.7</w:t>
        </w:r>
      </w:hyperlink>
      <w:r w:rsidRPr="00621E87">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 При наличии личного дела получателя мер социальной поддержки в ЦСЗН по месту жительства и наличии в нем актуальных документов и сведений, необходимых для предоставления государственной услуги, направление межведомственных запросов не осуществляется.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3.1.3.4. Критерий принятия решения: наличие/отсутствие у заявителя права на получение государственной услуги.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lastRenderedPageBreak/>
        <w:t>3.1.4. Принятие решения о предоставлении государственной услуги или об отказе в предоставлении государственной услуги.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(приложения 3, 4, 5 к настоящему регламенту) с учетом поступивших запрашиваемых документов (сведений), и выполнением условий </w:t>
      </w:r>
      <w:hyperlink w:anchor="Par225" w:history="1">
        <w:r w:rsidRPr="00621E87">
          <w:rPr>
            <w:rFonts w:ascii="Times New Roman" w:hAnsi="Times New Roman" w:cs="Times New Roman"/>
            <w:sz w:val="24"/>
            <w:szCs w:val="24"/>
          </w:rPr>
          <w:t>пункта 2.11</w:t>
        </w:r>
      </w:hyperlink>
      <w:r w:rsidRPr="00621E87">
        <w:rPr>
          <w:rFonts w:ascii="Times New Roman" w:hAnsi="Times New Roman" w:cs="Times New Roman"/>
          <w:sz w:val="24"/>
          <w:szCs w:val="24"/>
        </w:rPr>
        <w:t xml:space="preserve"> настоящего регламента (в случае отказа в назначении), согласовывает его и подписывает у руководителя ЦСЗН в течение 2 рабочих дней с даты окончания второй административной процедуры.</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решения.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3.1.4.4. Критерии принятия решения: наличие (отсутствие) у заявителя права на получение государственной услуги.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3.1.4.5. Результат выполнения административной процедуры: принятие соответствующего решения.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3.1.5. Выдача (направление) результата.</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3.1.5.1. Основание для начала административной процедуры: принятие соответствующего решения.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ЦСЗН в течение 1 рабочего дня с даты окончания третьей административной процедуры размещает в АИС "Соцзащита" соответствующее распоряжение (приложения 3, 4, 5 к настоящему регламенту).</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3.1.5.3. Лицо, ответственное за выполнение административной процедуры: работник ЦСЗН в соответствии с должностной инструкцией.</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3.1.7. Прием и регистрация заявления о предоставлении государственной услуги.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xml:space="preserve">3.1.7.1. Основание для начала административной процедуры: поступление в ЦСЗН заявления и документов, предусмотренных </w:t>
      </w:r>
      <w:hyperlink w:anchor="Par123" w:history="1">
        <w:r w:rsidRPr="00621E87">
          <w:rPr>
            <w:rFonts w:ascii="Times New Roman" w:hAnsi="Times New Roman" w:cs="Times New Roman"/>
            <w:sz w:val="24"/>
            <w:szCs w:val="24"/>
          </w:rPr>
          <w:t>пунктом 2.6</w:t>
        </w:r>
      </w:hyperlink>
      <w:r w:rsidRPr="00621E87">
        <w:rPr>
          <w:rFonts w:ascii="Times New Roman" w:hAnsi="Times New Roman" w:cs="Times New Roman"/>
          <w:sz w:val="24"/>
          <w:szCs w:val="24"/>
        </w:rPr>
        <w:t xml:space="preserve"> настоящего регламента.</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xml:space="preserve">3.1.7.2.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330" w:history="1">
        <w:r w:rsidRPr="00621E87">
          <w:rPr>
            <w:rFonts w:ascii="Times New Roman" w:hAnsi="Times New Roman" w:cs="Times New Roman"/>
            <w:sz w:val="24"/>
            <w:szCs w:val="24"/>
          </w:rPr>
          <w:t>подпункте 1 подпункта 3.1.1 пункта 3.1</w:t>
        </w:r>
      </w:hyperlink>
      <w:r w:rsidRPr="00621E87">
        <w:rPr>
          <w:rFonts w:ascii="Times New Roman" w:hAnsi="Times New Roman" w:cs="Times New Roman"/>
          <w:sz w:val="24"/>
          <w:szCs w:val="24"/>
        </w:rP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ar256" w:history="1">
        <w:r w:rsidRPr="00621E87">
          <w:rPr>
            <w:rFonts w:ascii="Times New Roman" w:hAnsi="Times New Roman" w:cs="Times New Roman"/>
            <w:sz w:val="24"/>
            <w:szCs w:val="24"/>
          </w:rPr>
          <w:t>пункте 2.17</w:t>
        </w:r>
      </w:hyperlink>
      <w:r w:rsidRPr="00621E87">
        <w:rPr>
          <w:rFonts w:ascii="Times New Roman" w:hAnsi="Times New Roman" w:cs="Times New Roman"/>
          <w:sz w:val="24"/>
          <w:szCs w:val="24"/>
        </w:rPr>
        <w:t xml:space="preserve"> настоящего регламента;</w:t>
      </w:r>
    </w:p>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 xml:space="preserve">(в ред. </w:t>
      </w:r>
      <w:hyperlink r:id="rId9" w:history="1">
        <w:r w:rsidRPr="00621E87">
          <w:rPr>
            <w:rFonts w:ascii="Times New Roman" w:hAnsi="Times New Roman" w:cs="Times New Roman"/>
            <w:sz w:val="24"/>
            <w:szCs w:val="24"/>
          </w:rPr>
          <w:t>Приказа</w:t>
        </w:r>
      </w:hyperlink>
      <w:r w:rsidRPr="00621E87">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3.1.7.3. Лицо, ответственное за выполнение административной процедуры: должностное лицо, ответственное за делопроизводство.</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3.1.7.4.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3.1.8. Рассмотрение заявления и документов о предоставлении государственной услуги и принятие решения: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3.1.8.1.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lastRenderedPageBreak/>
        <w:t>3.1.8.2. Содержание административного действия (административных действий), продолжительность и(или) максимальный срок его (их) выполнения: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в течение 2 рабочих дней с даты окончания первой административной процедуры.</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xml:space="preserve">2 действие: готовит проект решения в форме соответствующего распоряжения (приложения 5, 6 к настоящему регламенту - не приводятся) с учетом выполнения условий </w:t>
      </w:r>
      <w:hyperlink w:anchor="Par225" w:history="1">
        <w:r w:rsidRPr="00621E87">
          <w:rPr>
            <w:rFonts w:ascii="Times New Roman" w:hAnsi="Times New Roman" w:cs="Times New Roman"/>
            <w:sz w:val="24"/>
            <w:szCs w:val="24"/>
          </w:rPr>
          <w:t>пункта 2.11</w:t>
        </w:r>
      </w:hyperlink>
      <w:r w:rsidRPr="00621E87">
        <w:rPr>
          <w:rFonts w:ascii="Times New Roman" w:hAnsi="Times New Roman" w:cs="Times New Roman"/>
          <w:sz w:val="24"/>
          <w:szCs w:val="24"/>
        </w:rPr>
        <w:t xml:space="preserve"> настоящего регламента (в случае отказа), согласовывает его и подписывает у руководителя ЦСЗН в течение 2 рабочих дней с даты окончания первой административной процедуры.</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3.1.8.3. Лицо, ответственное за выполнение административной процедуры: должностное лицо, ответственное за формирование проекта решения и принятие решения.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3.1.8.4. Критерий принятия решения: наличие/отсутствие у заявителя права на получение государственной услуги.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3.1.8.5. Результат выполнения административной процедуры: принятие соответствующего решения.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3.1.9. Выдача (направление) результата.</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3.1.9.1. Основание для начала административной процедуры: принятие соответствующего решения.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3.1.9.2. Содержание административного действия, продолжительность и(или) максимальный срок его выполнения: работник ЦСЗН в течение 1 рабочего дня с даты принятия соответствующего решения размещает в АИС "Соцзащита" соответствующее распоряжение (приложения 5, 6 к настоящему регламенту).</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3.1.9.3. Лицо, ответственное за выполнение административной процедуры: работник ЦСЗН в соответствии с должностной инструкцией.</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3.1.9.4.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b/>
          <w:bCs/>
          <w:sz w:val="24"/>
          <w:szCs w:val="24"/>
        </w:rPr>
      </w:pPr>
      <w:r w:rsidRPr="00621E87">
        <w:rPr>
          <w:rFonts w:ascii="Times New Roman" w:hAnsi="Times New Roman" w:cs="Times New Roman"/>
          <w:b/>
          <w:bCs/>
          <w:sz w:val="24"/>
          <w:szCs w:val="24"/>
        </w:rPr>
        <w:t>3.2. Порядок исправления допущенных опечаток и ошибок в выданных в результате предоставления государственной услуги документах</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3.2.1.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3.2.2.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7 - не приводится). Результат предоставления государственной услуги (документ) ЦСЗН направляет способом, указанным в заявлении.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IV. ФОРМЫ КОНТРОЛЯ ЗА ИСПОЛНЕНИЕМ</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АДМИНИСТРАТИВНОГО РЕГЛАМЕНТА</w:t>
      </w:r>
    </w:p>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Порядок осуществления текущего контроля за соблюдением</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и исполнением ответственными должностными лицами положений</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lastRenderedPageBreak/>
        <w:t>административного регламента услуги и иных нормативных</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правовых актов, устанавливающих требования к предоставлению</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государственной услуги, а также принятием решений</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ответственными лицами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Порядок и периодичность осуществления плановых и внеплановых</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проверок полноты и качества предоставления</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государственной услуги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О проведении проверки издается правовой акт Комитета о проведении проверки исполнения настоящего регламента.</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Ответственность должностных лиц органа, предоставляющего</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государственную услугу, за решения и действия (бездействие),</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принимаемые (осуществляемые) в ходе предоставления</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государственной услуги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Руководитель ЦСЗН несет ответственность за обеспечение предоставления государственной услуги.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Специалисты ЦСЗН при предоставлении государственной услуги несут ответственность:</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lastRenderedPageBreak/>
        <w:t>за неисполнение или ненадлежащее исполнение административных процедур при предоставлении государственной услуги;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за действия (бездействие), влекущие нарушение прав и законных интересов физических лиц.</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V. ДОСУДЕБНЫЙ (ВНЕСУДЕБНЫЙ) ПОРЯДОК ОБЖАЛОВАНИЯ РЕШЕНИЙ</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И ДЕЙСТВИЙ (БЕЗДЕЙСТВИЯ) ОРГАНА, ПРЕДОСТАВЛЯЮЩЕГО</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ГОСУДАРСТВЕННУЮ УСЛУГУ, ДОЛЖНОСТНЫХ ЛИЦ ОРГАНА,</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ПРЕДОСТАВЛЯЮЩЕГО ГОСУДАРСТВЕННУЮ УСЛУГУ, ЛИБО</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ГОСУДАРСТВЕННЫХ ИЛИ МУНИЦИПАЛЬНЫХ СЛУЖАЩИХ,</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МНОГОФУНКЦИОНАЛЬНОГО ЦЕНТРА ПРЕДОСТАВЛЕНИЯ ГОСУДАРСТВЕННЫХ</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И МУНИЦИПАЛЬНЫХ УСЛУГ, РАБОТНИКА МНОГОФУНКЦИОНАЛЬНОГО ЦЕНТРА</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ПРЕДОСТАВЛЕНИЯ ГОСУДАРСТВЕННЫХ И МУНИЦИПАЛЬНЫХ УСЛУГ</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10" w:history="1">
        <w:r w:rsidRPr="00621E87">
          <w:rPr>
            <w:rFonts w:ascii="Times New Roman" w:hAnsi="Times New Roman" w:cs="Times New Roman"/>
            <w:sz w:val="24"/>
            <w:szCs w:val="24"/>
          </w:rPr>
          <w:t>статье 15.1</w:t>
        </w:r>
      </w:hyperlink>
      <w:r w:rsidRPr="00621E87">
        <w:rPr>
          <w:rFonts w:ascii="Times New Roman" w:hAnsi="Times New Roman" w:cs="Times New Roman"/>
          <w:sz w:val="24"/>
          <w:szCs w:val="24"/>
        </w:rPr>
        <w:t xml:space="preserve"> Федерального закона от 27.07.2010 N 210-ФЗ;</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 w:history="1">
        <w:r w:rsidRPr="00621E87">
          <w:rPr>
            <w:rFonts w:ascii="Times New Roman" w:hAnsi="Times New Roman" w:cs="Times New Roman"/>
            <w:sz w:val="24"/>
            <w:szCs w:val="24"/>
          </w:rPr>
          <w:t>частью 1.3 статьи 16</w:t>
        </w:r>
      </w:hyperlink>
      <w:r w:rsidRPr="00621E87">
        <w:rPr>
          <w:rFonts w:ascii="Times New Roman" w:hAnsi="Times New Roman" w:cs="Times New Roman"/>
          <w:sz w:val="24"/>
          <w:szCs w:val="24"/>
        </w:rPr>
        <w:t xml:space="preserve"> Федерального закона от 27.07.2010 N 210-ФЗ;</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2" w:history="1">
        <w:r w:rsidRPr="00621E87">
          <w:rPr>
            <w:rFonts w:ascii="Times New Roman" w:hAnsi="Times New Roman" w:cs="Times New Roman"/>
            <w:sz w:val="24"/>
            <w:szCs w:val="24"/>
          </w:rPr>
          <w:t>частью 1.3 статьи 16</w:t>
        </w:r>
      </w:hyperlink>
      <w:r w:rsidRPr="00621E87">
        <w:rPr>
          <w:rFonts w:ascii="Times New Roman" w:hAnsi="Times New Roman" w:cs="Times New Roman"/>
          <w:sz w:val="24"/>
          <w:szCs w:val="24"/>
        </w:rPr>
        <w:t xml:space="preserve"> Федерального закона от 27.07.2010 N 210-ФЗ;</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lastRenderedPageBreak/>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3" w:history="1">
        <w:r w:rsidRPr="00621E87">
          <w:rPr>
            <w:rFonts w:ascii="Times New Roman" w:hAnsi="Times New Roman" w:cs="Times New Roman"/>
            <w:sz w:val="24"/>
            <w:szCs w:val="24"/>
          </w:rPr>
          <w:t>частью 1.3 статьи 16</w:t>
        </w:r>
      </w:hyperlink>
      <w:r w:rsidRPr="00621E87">
        <w:rPr>
          <w:rFonts w:ascii="Times New Roman" w:hAnsi="Times New Roman" w:cs="Times New Roman"/>
          <w:sz w:val="24"/>
          <w:szCs w:val="24"/>
        </w:rPr>
        <w:t xml:space="preserve"> Федерального закона от 27.07.2010 N 210-ФЗ;</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4" w:history="1">
        <w:r w:rsidRPr="00621E87">
          <w:rPr>
            <w:rFonts w:ascii="Times New Roman" w:hAnsi="Times New Roman" w:cs="Times New Roman"/>
            <w:sz w:val="24"/>
            <w:szCs w:val="24"/>
          </w:rPr>
          <w:t>частью 1.3 статьи 16</w:t>
        </w:r>
      </w:hyperlink>
      <w:r w:rsidRPr="00621E87">
        <w:rPr>
          <w:rFonts w:ascii="Times New Roman" w:hAnsi="Times New Roman" w:cs="Times New Roman"/>
          <w:sz w:val="24"/>
          <w:szCs w:val="24"/>
        </w:rPr>
        <w:t xml:space="preserve"> Федерального закона от 27.07.2010 N 210-ФЗ;</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history="1">
        <w:r w:rsidRPr="00621E87">
          <w:rPr>
            <w:rFonts w:ascii="Times New Roman" w:hAnsi="Times New Roman" w:cs="Times New Roman"/>
            <w:sz w:val="24"/>
            <w:szCs w:val="24"/>
          </w:rPr>
          <w:t>пунктом 4 части 1 статьи 7</w:t>
        </w:r>
      </w:hyperlink>
      <w:r w:rsidRPr="00621E87">
        <w:rPr>
          <w:rFonts w:ascii="Times New Roman" w:hAnsi="Times New Roman" w:cs="Times New Roman"/>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6" w:history="1">
        <w:r w:rsidRPr="00621E87">
          <w:rPr>
            <w:rFonts w:ascii="Times New Roman" w:hAnsi="Times New Roman" w:cs="Times New Roman"/>
            <w:sz w:val="24"/>
            <w:szCs w:val="24"/>
          </w:rPr>
          <w:t>частью 1.3 статьи 16</w:t>
        </w:r>
      </w:hyperlink>
      <w:r w:rsidRPr="00621E87">
        <w:rPr>
          <w:rFonts w:ascii="Times New Roman" w:hAnsi="Times New Roman" w:cs="Times New Roman"/>
          <w:sz w:val="24"/>
          <w:szCs w:val="24"/>
        </w:rPr>
        <w:t xml:space="preserve"> Федерального закона от 27.07.2010 N 210-ФЗ.</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а также может быть принята при личном приеме заявителя.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lastRenderedPageBreak/>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В письменной жалобе в обязательном порядке указываются: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w:t>
      </w:r>
      <w:proofErr w:type="gramStart"/>
      <w:r w:rsidRPr="00621E87">
        <w:rPr>
          <w:rFonts w:ascii="Times New Roman" w:hAnsi="Times New Roman" w:cs="Times New Roman"/>
          <w:sz w:val="24"/>
          <w:szCs w:val="24"/>
        </w:rPr>
        <w:t>и</w:t>
      </w:r>
      <w:proofErr w:type="gramEnd"/>
      <w:r w:rsidRPr="00621E87">
        <w:rPr>
          <w:rFonts w:ascii="Times New Roman"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5.7. По результатам рассмотрения жалобы принимается одно из следующих решений:</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2) в удовлетворении жалобы отказывается.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VI. ОСОБЕННОСТИ ВЫПОЛНЕНИЯ АДМИНИСТРАТИВНЫХ ПРОЦЕДУР</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В МНОГОФУНКЦИОНАЛЬНЫХ ЦЕНТРАХ ПРЕДОСТАВЛЕНИЯ</w:t>
      </w:r>
    </w:p>
    <w:p w:rsidR="00621E87" w:rsidRPr="00621E87" w:rsidRDefault="00621E87" w:rsidP="00560483">
      <w:pPr>
        <w:autoSpaceDE w:val="0"/>
        <w:autoSpaceDN w:val="0"/>
        <w:adjustRightInd w:val="0"/>
        <w:spacing w:after="0" w:line="240" w:lineRule="auto"/>
        <w:jc w:val="center"/>
        <w:rPr>
          <w:rFonts w:ascii="Times New Roman" w:hAnsi="Times New Roman" w:cs="Times New Roman"/>
          <w:b/>
          <w:bCs/>
          <w:sz w:val="24"/>
          <w:szCs w:val="24"/>
        </w:rPr>
      </w:pPr>
      <w:r w:rsidRPr="00621E87">
        <w:rPr>
          <w:rFonts w:ascii="Times New Roman" w:hAnsi="Times New Roman" w:cs="Times New Roman"/>
          <w:b/>
          <w:bCs/>
          <w:sz w:val="24"/>
          <w:szCs w:val="24"/>
        </w:rPr>
        <w:t>ГОСУДАРСТВЕННЫХ И МУНИЦИПАЛЬНЫХ УСЛУГ</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а) удостоверяет личность заявителя или личность и полномочия представителя заявителя - в случае обращения физического лица;</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б) определяет предмет обращения;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в) проводит проверку правильности заполнения обращения;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г) проводит проверку укомплектованности пакета документов;</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е) заверяет каждый документ дела своей электронной подписью (далее - ЭП);</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xml:space="preserve">6.2.1. При установлении работником МФЦ представления заявителем неполного комплекта документов, указанных в </w:t>
      </w:r>
      <w:hyperlink w:anchor="Par123" w:history="1">
        <w:r w:rsidRPr="00621E87">
          <w:rPr>
            <w:rFonts w:ascii="Times New Roman" w:hAnsi="Times New Roman" w:cs="Times New Roman"/>
            <w:sz w:val="24"/>
            <w:szCs w:val="24"/>
          </w:rPr>
          <w:t>пункте 2.6</w:t>
        </w:r>
      </w:hyperlink>
      <w:r w:rsidRPr="00621E87">
        <w:rPr>
          <w:rFonts w:ascii="Times New Roman" w:hAnsi="Times New Roman" w:cs="Times New Roman"/>
          <w:sz w:val="24"/>
          <w:szCs w:val="24"/>
        </w:rPr>
        <w:t xml:space="preserve"> настоящего регламента, и наличии в </w:t>
      </w:r>
      <w:hyperlink w:anchor="Par205" w:history="1">
        <w:r w:rsidRPr="00621E87">
          <w:rPr>
            <w:rFonts w:ascii="Times New Roman" w:hAnsi="Times New Roman" w:cs="Times New Roman"/>
            <w:sz w:val="24"/>
            <w:szCs w:val="24"/>
          </w:rPr>
          <w:t>пункте 2.9</w:t>
        </w:r>
      </w:hyperlink>
      <w:r w:rsidRPr="00621E87">
        <w:rPr>
          <w:rFonts w:ascii="Times New Roman" w:hAnsi="Times New Roman" w:cs="Times New Roman"/>
          <w:sz w:val="24"/>
          <w:szCs w:val="24"/>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ar123" w:history="1">
        <w:r w:rsidRPr="00621E87">
          <w:rPr>
            <w:rFonts w:ascii="Times New Roman" w:hAnsi="Times New Roman" w:cs="Times New Roman"/>
            <w:sz w:val="24"/>
            <w:szCs w:val="24"/>
          </w:rPr>
          <w:t>пункте 2.6</w:t>
        </w:r>
      </w:hyperlink>
      <w:r w:rsidRPr="00621E87">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ar205" w:history="1">
        <w:r w:rsidRPr="00621E87">
          <w:rPr>
            <w:rFonts w:ascii="Times New Roman" w:hAnsi="Times New Roman" w:cs="Times New Roman"/>
            <w:sz w:val="24"/>
            <w:szCs w:val="24"/>
          </w:rPr>
          <w:t>пункте 2.9</w:t>
        </w:r>
      </w:hyperlink>
      <w:r w:rsidRPr="00621E87">
        <w:rPr>
          <w:rFonts w:ascii="Times New Roman" w:hAnsi="Times New Roman" w:cs="Times New Roman"/>
          <w:sz w:val="24"/>
          <w:szCs w:val="24"/>
        </w:rPr>
        <w:t xml:space="preserve"> настоящего административного регламента, работник МФЦ выполняет в соответствии с настоящим регламентом следующие действия:</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сообщает заявителю, какие необходимые документы им не представлены;</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выдает решение об отказе в приеме заявления и документов, необходимых для предоставления государственной услуги, по форме в соответствии с приложением 7, с указанием перечня документов, которые заявителю необходимо представить для предоставления государственной услуги.</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xml:space="preserve">Работник МФЦ заверяет поступивший в электронном виде результат предоставления услуги в соответствии с </w:t>
      </w:r>
      <w:hyperlink r:id="rId17" w:history="1">
        <w:r w:rsidRPr="00621E87">
          <w:rPr>
            <w:rFonts w:ascii="Times New Roman" w:hAnsi="Times New Roman" w:cs="Times New Roman"/>
            <w:sz w:val="24"/>
            <w:szCs w:val="24"/>
          </w:rPr>
          <w:t>требованиями</w:t>
        </w:r>
      </w:hyperlink>
      <w:r w:rsidRPr="00621E87">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w:t>
      </w:r>
      <w:r w:rsidRPr="00621E87">
        <w:rPr>
          <w:rFonts w:ascii="Times New Roman" w:hAnsi="Times New Roman" w:cs="Times New Roman"/>
          <w:sz w:val="24"/>
          <w:szCs w:val="24"/>
        </w:rPr>
        <w:lastRenderedPageBreak/>
        <w:t>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 xml:space="preserve">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w:t>
      </w:r>
      <w:proofErr w:type="gramStart"/>
      <w:r w:rsidRPr="00621E87">
        <w:rPr>
          <w:rFonts w:ascii="Times New Roman" w:hAnsi="Times New Roman" w:cs="Times New Roman"/>
          <w:sz w:val="24"/>
          <w:szCs w:val="24"/>
        </w:rPr>
        <w:t>СМС-информирования</w:t>
      </w:r>
      <w:proofErr w:type="gramEnd"/>
      <w:r w:rsidRPr="00621E87">
        <w:rPr>
          <w:rFonts w:ascii="Times New Roman" w:hAnsi="Times New Roman" w:cs="Times New Roman"/>
          <w:sz w:val="24"/>
          <w:szCs w:val="24"/>
        </w:rPr>
        <w:t xml:space="preserve"> или информирования по электронной почте), а также о возможности получения документов в МФЦ.</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r w:rsidRPr="00621E87">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621E87" w:rsidRPr="00621E87" w:rsidRDefault="00621E87" w:rsidP="00560483">
      <w:pPr>
        <w:autoSpaceDE w:val="0"/>
        <w:autoSpaceDN w:val="0"/>
        <w:adjustRightInd w:val="0"/>
        <w:spacing w:after="0" w:line="240" w:lineRule="auto"/>
        <w:jc w:val="right"/>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jc w:val="right"/>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jc w:val="right"/>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jc w:val="right"/>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jc w:val="right"/>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jc w:val="right"/>
        <w:outlineLvl w:val="1"/>
        <w:rPr>
          <w:rFonts w:ascii="Times New Roman" w:hAnsi="Times New Roman" w:cs="Times New Roman"/>
          <w:sz w:val="24"/>
          <w:szCs w:val="24"/>
        </w:rPr>
      </w:pPr>
      <w:r w:rsidRPr="00621E87">
        <w:rPr>
          <w:rFonts w:ascii="Times New Roman" w:hAnsi="Times New Roman" w:cs="Times New Roman"/>
          <w:sz w:val="24"/>
          <w:szCs w:val="24"/>
        </w:rPr>
        <w:t>Приложение 1</w:t>
      </w:r>
    </w:p>
    <w:p w:rsidR="00621E87" w:rsidRPr="00621E87" w:rsidRDefault="00621E87" w:rsidP="00560483">
      <w:pPr>
        <w:autoSpaceDE w:val="0"/>
        <w:autoSpaceDN w:val="0"/>
        <w:adjustRightInd w:val="0"/>
        <w:spacing w:after="0" w:line="240" w:lineRule="auto"/>
        <w:jc w:val="right"/>
        <w:rPr>
          <w:rFonts w:ascii="Times New Roman" w:hAnsi="Times New Roman" w:cs="Times New Roman"/>
          <w:sz w:val="24"/>
          <w:szCs w:val="24"/>
        </w:rPr>
      </w:pPr>
      <w:r w:rsidRPr="00621E87">
        <w:rPr>
          <w:rFonts w:ascii="Times New Roman" w:hAnsi="Times New Roman" w:cs="Times New Roman"/>
          <w:sz w:val="24"/>
          <w:szCs w:val="24"/>
        </w:rPr>
        <w:t>к административному регламенту</w:t>
      </w:r>
    </w:p>
    <w:p w:rsidR="00621E87" w:rsidRPr="00621E87" w:rsidRDefault="00621E87" w:rsidP="00560483">
      <w:pPr>
        <w:autoSpaceDE w:val="0"/>
        <w:autoSpaceDN w:val="0"/>
        <w:adjustRightInd w:val="0"/>
        <w:spacing w:after="0" w:line="240" w:lineRule="auto"/>
        <w:jc w:val="right"/>
        <w:rPr>
          <w:rFonts w:ascii="Times New Roman" w:hAnsi="Times New Roman" w:cs="Times New Roman"/>
          <w:sz w:val="24"/>
          <w:szCs w:val="24"/>
        </w:rPr>
      </w:pPr>
      <w:r w:rsidRPr="00621E87">
        <w:rPr>
          <w:rFonts w:ascii="Times New Roman" w:hAnsi="Times New Roman" w:cs="Times New Roman"/>
          <w:sz w:val="24"/>
          <w:szCs w:val="24"/>
        </w:rPr>
        <w:t>предоставления на территории</w:t>
      </w:r>
    </w:p>
    <w:p w:rsidR="00621E87" w:rsidRPr="00621E87" w:rsidRDefault="00621E87" w:rsidP="00560483">
      <w:pPr>
        <w:autoSpaceDE w:val="0"/>
        <w:autoSpaceDN w:val="0"/>
        <w:adjustRightInd w:val="0"/>
        <w:spacing w:after="0" w:line="240" w:lineRule="auto"/>
        <w:jc w:val="right"/>
        <w:rPr>
          <w:rFonts w:ascii="Times New Roman" w:hAnsi="Times New Roman" w:cs="Times New Roman"/>
          <w:sz w:val="24"/>
          <w:szCs w:val="24"/>
        </w:rPr>
      </w:pPr>
      <w:r w:rsidRPr="00621E87">
        <w:rPr>
          <w:rFonts w:ascii="Times New Roman" w:hAnsi="Times New Roman" w:cs="Times New Roman"/>
          <w:sz w:val="24"/>
          <w:szCs w:val="24"/>
        </w:rPr>
        <w:t>Ленинградской области ежемесячной</w:t>
      </w:r>
    </w:p>
    <w:p w:rsidR="00621E87" w:rsidRPr="00621E87" w:rsidRDefault="00621E87" w:rsidP="00560483">
      <w:pPr>
        <w:autoSpaceDE w:val="0"/>
        <w:autoSpaceDN w:val="0"/>
        <w:adjustRightInd w:val="0"/>
        <w:spacing w:after="0" w:line="240" w:lineRule="auto"/>
        <w:jc w:val="right"/>
        <w:rPr>
          <w:rFonts w:ascii="Times New Roman" w:hAnsi="Times New Roman" w:cs="Times New Roman"/>
          <w:sz w:val="24"/>
          <w:szCs w:val="24"/>
        </w:rPr>
      </w:pPr>
      <w:r w:rsidRPr="00621E87">
        <w:rPr>
          <w:rFonts w:ascii="Times New Roman" w:hAnsi="Times New Roman" w:cs="Times New Roman"/>
          <w:sz w:val="24"/>
          <w:szCs w:val="24"/>
        </w:rPr>
        <w:t>денежной компенсации части</w:t>
      </w:r>
    </w:p>
    <w:p w:rsidR="00621E87" w:rsidRPr="00621E87" w:rsidRDefault="00621E87" w:rsidP="00560483">
      <w:pPr>
        <w:autoSpaceDE w:val="0"/>
        <w:autoSpaceDN w:val="0"/>
        <w:adjustRightInd w:val="0"/>
        <w:spacing w:after="0" w:line="240" w:lineRule="auto"/>
        <w:jc w:val="right"/>
        <w:rPr>
          <w:rFonts w:ascii="Times New Roman" w:hAnsi="Times New Roman" w:cs="Times New Roman"/>
          <w:sz w:val="24"/>
          <w:szCs w:val="24"/>
        </w:rPr>
      </w:pPr>
      <w:r w:rsidRPr="00621E87">
        <w:rPr>
          <w:rFonts w:ascii="Times New Roman" w:hAnsi="Times New Roman" w:cs="Times New Roman"/>
          <w:sz w:val="24"/>
          <w:szCs w:val="24"/>
        </w:rPr>
        <w:t>расходов на оплату жилого</w:t>
      </w:r>
    </w:p>
    <w:p w:rsidR="00621E87" w:rsidRPr="00621E87" w:rsidRDefault="00621E87" w:rsidP="00560483">
      <w:pPr>
        <w:autoSpaceDE w:val="0"/>
        <w:autoSpaceDN w:val="0"/>
        <w:adjustRightInd w:val="0"/>
        <w:spacing w:after="0" w:line="240" w:lineRule="auto"/>
        <w:jc w:val="right"/>
        <w:rPr>
          <w:rFonts w:ascii="Times New Roman" w:hAnsi="Times New Roman" w:cs="Times New Roman"/>
          <w:sz w:val="24"/>
          <w:szCs w:val="24"/>
        </w:rPr>
      </w:pPr>
      <w:r w:rsidRPr="00621E87">
        <w:rPr>
          <w:rFonts w:ascii="Times New Roman" w:hAnsi="Times New Roman" w:cs="Times New Roman"/>
          <w:sz w:val="24"/>
          <w:szCs w:val="24"/>
        </w:rPr>
        <w:t>помещения и коммунальных</w:t>
      </w:r>
    </w:p>
    <w:p w:rsidR="00621E87" w:rsidRPr="00621E87" w:rsidRDefault="00621E87" w:rsidP="00560483">
      <w:pPr>
        <w:autoSpaceDE w:val="0"/>
        <w:autoSpaceDN w:val="0"/>
        <w:adjustRightInd w:val="0"/>
        <w:spacing w:after="0" w:line="240" w:lineRule="auto"/>
        <w:jc w:val="right"/>
        <w:rPr>
          <w:rFonts w:ascii="Times New Roman" w:hAnsi="Times New Roman" w:cs="Times New Roman"/>
          <w:sz w:val="24"/>
          <w:szCs w:val="24"/>
        </w:rPr>
      </w:pPr>
      <w:r w:rsidRPr="00621E87">
        <w:rPr>
          <w:rFonts w:ascii="Times New Roman" w:hAnsi="Times New Roman" w:cs="Times New Roman"/>
          <w:sz w:val="24"/>
          <w:szCs w:val="24"/>
        </w:rPr>
        <w:t>услуг гражданам, призванным</w:t>
      </w:r>
    </w:p>
    <w:p w:rsidR="00621E87" w:rsidRPr="00621E87" w:rsidRDefault="00621E87" w:rsidP="00560483">
      <w:pPr>
        <w:autoSpaceDE w:val="0"/>
        <w:autoSpaceDN w:val="0"/>
        <w:adjustRightInd w:val="0"/>
        <w:spacing w:after="0" w:line="240" w:lineRule="auto"/>
        <w:jc w:val="right"/>
        <w:rPr>
          <w:rFonts w:ascii="Times New Roman" w:hAnsi="Times New Roman" w:cs="Times New Roman"/>
          <w:sz w:val="24"/>
          <w:szCs w:val="24"/>
        </w:rPr>
      </w:pPr>
      <w:r w:rsidRPr="00621E87">
        <w:rPr>
          <w:rFonts w:ascii="Times New Roman" w:hAnsi="Times New Roman" w:cs="Times New Roman"/>
          <w:sz w:val="24"/>
          <w:szCs w:val="24"/>
        </w:rPr>
        <w:t>на военную службу по частичной</w:t>
      </w:r>
    </w:p>
    <w:p w:rsidR="00621E87" w:rsidRPr="00621E87" w:rsidRDefault="00621E87" w:rsidP="00560483">
      <w:pPr>
        <w:autoSpaceDE w:val="0"/>
        <w:autoSpaceDN w:val="0"/>
        <w:adjustRightInd w:val="0"/>
        <w:spacing w:after="0" w:line="240" w:lineRule="auto"/>
        <w:jc w:val="right"/>
        <w:rPr>
          <w:rFonts w:ascii="Times New Roman" w:hAnsi="Times New Roman" w:cs="Times New Roman"/>
          <w:sz w:val="24"/>
          <w:szCs w:val="24"/>
        </w:rPr>
      </w:pPr>
      <w:r w:rsidRPr="00621E87">
        <w:rPr>
          <w:rFonts w:ascii="Times New Roman" w:hAnsi="Times New Roman" w:cs="Times New Roman"/>
          <w:sz w:val="24"/>
          <w:szCs w:val="24"/>
        </w:rPr>
        <w:t>мобилизации, и членам их семей</w:t>
      </w:r>
    </w:p>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21E87" w:rsidRPr="00621E87">
        <w:tc>
          <w:tcPr>
            <w:tcW w:w="60" w:type="dxa"/>
            <w:shd w:val="clear" w:color="auto" w:fill="CED3F1"/>
            <w:tcMar>
              <w:top w:w="0" w:type="dxa"/>
              <w:left w:w="0" w:type="dxa"/>
              <w:bottom w:w="0" w:type="dxa"/>
              <w:right w:w="0" w:type="dxa"/>
            </w:tcMar>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r w:rsidRPr="00621E87">
              <w:rPr>
                <w:rFonts w:ascii="Times New Roman" w:hAnsi="Times New Roman" w:cs="Times New Roman"/>
                <w:sz w:val="24"/>
                <w:szCs w:val="24"/>
              </w:rPr>
              <w:t>Список изменяющих документов</w:t>
            </w:r>
          </w:p>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r w:rsidRPr="00621E87">
              <w:rPr>
                <w:rFonts w:ascii="Times New Roman" w:hAnsi="Times New Roman" w:cs="Times New Roman"/>
                <w:sz w:val="24"/>
                <w:szCs w:val="24"/>
              </w:rPr>
              <w:t xml:space="preserve">(в ред. </w:t>
            </w:r>
            <w:hyperlink r:id="rId18" w:history="1">
              <w:r w:rsidRPr="00621E87">
                <w:rPr>
                  <w:rFonts w:ascii="Times New Roman" w:hAnsi="Times New Roman" w:cs="Times New Roman"/>
                  <w:sz w:val="24"/>
                  <w:szCs w:val="24"/>
                </w:rPr>
                <w:t>Приказа</w:t>
              </w:r>
            </w:hyperlink>
            <w:r w:rsidRPr="00621E87">
              <w:rPr>
                <w:rFonts w:ascii="Times New Roman" w:hAnsi="Times New Roman" w:cs="Times New Roman"/>
                <w:sz w:val="24"/>
                <w:szCs w:val="24"/>
              </w:rPr>
              <w:t xml:space="preserve"> комитета по социальной защите населения Ленинградской</w:t>
            </w:r>
          </w:p>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r w:rsidRPr="00621E87">
              <w:rPr>
                <w:rFonts w:ascii="Times New Roman" w:hAnsi="Times New Roman" w:cs="Times New Roman"/>
                <w:sz w:val="24"/>
                <w:szCs w:val="24"/>
              </w:rPr>
              <w:t>области от 20.12.2022 N 04-78)</w:t>
            </w:r>
          </w:p>
        </w:tc>
        <w:tc>
          <w:tcPr>
            <w:tcW w:w="113" w:type="dxa"/>
            <w:shd w:val="clear" w:color="auto" w:fill="F4F3F8"/>
            <w:tcMar>
              <w:top w:w="0" w:type="dxa"/>
              <w:left w:w="0" w:type="dxa"/>
              <w:bottom w:w="0" w:type="dxa"/>
              <w:right w:w="0" w:type="dxa"/>
            </w:tcMar>
          </w:tcPr>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p>
        </w:tc>
      </w:tr>
    </w:tbl>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r w:rsidRPr="00621E87">
        <w:rPr>
          <w:rFonts w:ascii="Times New Roman" w:hAnsi="Times New Roman" w:cs="Times New Roman"/>
          <w:sz w:val="24"/>
          <w:szCs w:val="24"/>
        </w:rPr>
        <w:t>Форма</w:t>
      </w:r>
    </w:p>
    <w:p w:rsidR="00621E87" w:rsidRPr="00621E87" w:rsidRDefault="00621E87" w:rsidP="00560483">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10"/>
        <w:gridCol w:w="737"/>
        <w:gridCol w:w="454"/>
        <w:gridCol w:w="1531"/>
        <w:gridCol w:w="2438"/>
      </w:tblGrid>
      <w:tr w:rsidR="00621E87" w:rsidRPr="00621E87">
        <w:tc>
          <w:tcPr>
            <w:tcW w:w="3402" w:type="dxa"/>
            <w:vMerge w:val="restart"/>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510" w:type="dxa"/>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r w:rsidRPr="00621E87">
              <w:rPr>
                <w:rFonts w:ascii="Times New Roman" w:hAnsi="Times New Roman" w:cs="Times New Roman"/>
                <w:sz w:val="24"/>
                <w:szCs w:val="24"/>
              </w:rPr>
              <w:t>В</w:t>
            </w:r>
          </w:p>
        </w:tc>
        <w:tc>
          <w:tcPr>
            <w:tcW w:w="5160" w:type="dxa"/>
            <w:gridSpan w:val="4"/>
            <w:tcBorders>
              <w:bottom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p>
        </w:tc>
      </w:tr>
      <w:tr w:rsidR="00621E87" w:rsidRPr="00621E87">
        <w:tc>
          <w:tcPr>
            <w:tcW w:w="3402" w:type="dxa"/>
            <w:vMerge/>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p>
        </w:tc>
        <w:tc>
          <w:tcPr>
            <w:tcW w:w="510" w:type="dxa"/>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5160" w:type="dxa"/>
            <w:gridSpan w:val="4"/>
            <w:tcBorders>
              <w:top w:val="single" w:sz="4" w:space="0" w:color="auto"/>
            </w:tcBorders>
          </w:tcPr>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r w:rsidRPr="00621E87">
              <w:rPr>
                <w:rFonts w:ascii="Times New Roman" w:hAnsi="Times New Roman" w:cs="Times New Roman"/>
                <w:i/>
                <w:iCs/>
                <w:sz w:val="24"/>
                <w:szCs w:val="24"/>
              </w:rPr>
              <w:t>(наименование филиала ЦСЗН)</w:t>
            </w:r>
          </w:p>
        </w:tc>
      </w:tr>
      <w:tr w:rsidR="00621E87" w:rsidRPr="00621E87">
        <w:tc>
          <w:tcPr>
            <w:tcW w:w="3402" w:type="dxa"/>
            <w:vMerge/>
          </w:tcPr>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p>
        </w:tc>
        <w:tc>
          <w:tcPr>
            <w:tcW w:w="1701" w:type="dxa"/>
            <w:gridSpan w:val="3"/>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r w:rsidRPr="00621E87">
              <w:rPr>
                <w:rFonts w:ascii="Times New Roman" w:hAnsi="Times New Roman" w:cs="Times New Roman"/>
                <w:sz w:val="24"/>
                <w:szCs w:val="24"/>
              </w:rPr>
              <w:t>от заявителя</w:t>
            </w:r>
          </w:p>
        </w:tc>
        <w:tc>
          <w:tcPr>
            <w:tcW w:w="3969" w:type="dxa"/>
            <w:gridSpan w:val="2"/>
            <w:tcBorders>
              <w:bottom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p>
        </w:tc>
      </w:tr>
      <w:tr w:rsidR="00621E87" w:rsidRPr="00621E87">
        <w:tc>
          <w:tcPr>
            <w:tcW w:w="3402" w:type="dxa"/>
            <w:vMerge/>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p>
        </w:tc>
        <w:tc>
          <w:tcPr>
            <w:tcW w:w="1701" w:type="dxa"/>
            <w:gridSpan w:val="3"/>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3969" w:type="dxa"/>
            <w:gridSpan w:val="2"/>
            <w:tcBorders>
              <w:top w:val="single" w:sz="4" w:space="0" w:color="auto"/>
            </w:tcBorders>
          </w:tcPr>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r w:rsidRPr="00621E87">
              <w:rPr>
                <w:rFonts w:ascii="Times New Roman" w:hAnsi="Times New Roman" w:cs="Times New Roman"/>
                <w:i/>
                <w:iCs/>
                <w:sz w:val="24"/>
                <w:szCs w:val="24"/>
              </w:rPr>
              <w:t>(фамилия, имя, отчество заполняется заявителем)</w:t>
            </w:r>
          </w:p>
        </w:tc>
      </w:tr>
      <w:tr w:rsidR="00621E87" w:rsidRPr="00621E87">
        <w:tc>
          <w:tcPr>
            <w:tcW w:w="3402" w:type="dxa"/>
            <w:vMerge/>
          </w:tcPr>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p>
        </w:tc>
        <w:tc>
          <w:tcPr>
            <w:tcW w:w="5670" w:type="dxa"/>
            <w:gridSpan w:val="5"/>
            <w:tcBorders>
              <w:bottom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3402" w:type="dxa"/>
            <w:vMerge/>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3232" w:type="dxa"/>
            <w:gridSpan w:val="4"/>
            <w:tcBorders>
              <w:top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r w:rsidRPr="00621E87">
              <w:rPr>
                <w:rFonts w:ascii="Times New Roman" w:hAnsi="Times New Roman" w:cs="Times New Roman"/>
                <w:sz w:val="24"/>
                <w:szCs w:val="24"/>
              </w:rPr>
              <w:t>от представителя заявителя</w:t>
            </w:r>
          </w:p>
        </w:tc>
        <w:tc>
          <w:tcPr>
            <w:tcW w:w="2438" w:type="dxa"/>
            <w:tcBorders>
              <w:top w:val="single" w:sz="4" w:space="0" w:color="auto"/>
              <w:bottom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p>
        </w:tc>
      </w:tr>
      <w:tr w:rsidR="00621E87" w:rsidRPr="00621E87">
        <w:tc>
          <w:tcPr>
            <w:tcW w:w="3402" w:type="dxa"/>
            <w:vMerge/>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p>
        </w:tc>
        <w:tc>
          <w:tcPr>
            <w:tcW w:w="5670" w:type="dxa"/>
            <w:gridSpan w:val="5"/>
            <w:tcBorders>
              <w:bottom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3402" w:type="dxa"/>
            <w:vMerge/>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5670" w:type="dxa"/>
            <w:gridSpan w:val="5"/>
            <w:tcBorders>
              <w:top w:val="single" w:sz="4" w:space="0" w:color="auto"/>
            </w:tcBorders>
          </w:tcPr>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r w:rsidRPr="00621E87">
              <w:rPr>
                <w:rFonts w:ascii="Times New Roman" w:hAnsi="Times New Roman" w:cs="Times New Roman"/>
                <w:i/>
                <w:iCs/>
                <w:sz w:val="24"/>
                <w:szCs w:val="24"/>
              </w:rPr>
              <w:t>(фамилия, имя, отчество заполняется представителем заявителя от имени заявителя)</w:t>
            </w:r>
          </w:p>
        </w:tc>
      </w:tr>
      <w:tr w:rsidR="00621E87" w:rsidRPr="00621E87">
        <w:tc>
          <w:tcPr>
            <w:tcW w:w="3402" w:type="dxa"/>
            <w:vMerge/>
          </w:tcPr>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p>
        </w:tc>
        <w:tc>
          <w:tcPr>
            <w:tcW w:w="5670" w:type="dxa"/>
            <w:gridSpan w:val="5"/>
            <w:tcBorders>
              <w:bottom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3402" w:type="dxa"/>
            <w:vMerge/>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5670" w:type="dxa"/>
            <w:gridSpan w:val="5"/>
            <w:tcBorders>
              <w:top w:val="single" w:sz="4" w:space="0" w:color="auto"/>
            </w:tcBorders>
          </w:tcPr>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r w:rsidRPr="00621E87">
              <w:rPr>
                <w:rFonts w:ascii="Times New Roman" w:hAnsi="Times New Roman" w:cs="Times New Roman"/>
                <w:i/>
                <w:iCs/>
                <w:sz w:val="24"/>
                <w:szCs w:val="24"/>
              </w:rPr>
              <w:t>(указать фамилию, имя, отчество заявителя)</w:t>
            </w:r>
          </w:p>
        </w:tc>
      </w:tr>
      <w:tr w:rsidR="00621E87" w:rsidRPr="00621E87">
        <w:tc>
          <w:tcPr>
            <w:tcW w:w="3402" w:type="dxa"/>
            <w:vMerge/>
          </w:tcPr>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p>
        </w:tc>
        <w:tc>
          <w:tcPr>
            <w:tcW w:w="5670" w:type="dxa"/>
            <w:gridSpan w:val="5"/>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r w:rsidRPr="00621E87">
              <w:rPr>
                <w:rFonts w:ascii="Times New Roman" w:hAnsi="Times New Roman" w:cs="Times New Roman"/>
                <w:sz w:val="24"/>
                <w:szCs w:val="24"/>
              </w:rPr>
              <w:t>Последний адрес проживания до переезда в Ленинградскую область</w:t>
            </w:r>
          </w:p>
        </w:tc>
      </w:tr>
      <w:tr w:rsidR="00621E87" w:rsidRPr="00621E87">
        <w:tc>
          <w:tcPr>
            <w:tcW w:w="3402" w:type="dxa"/>
            <w:vMerge/>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5670" w:type="dxa"/>
            <w:gridSpan w:val="5"/>
            <w:tcBorders>
              <w:bottom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3402" w:type="dxa"/>
            <w:vMerge/>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5670" w:type="dxa"/>
            <w:gridSpan w:val="5"/>
            <w:tcBorders>
              <w:top w:val="single" w:sz="4" w:space="0" w:color="auto"/>
            </w:tcBorders>
          </w:tcPr>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r w:rsidRPr="00621E87">
              <w:rPr>
                <w:rFonts w:ascii="Times New Roman" w:hAnsi="Times New Roman" w:cs="Times New Roman"/>
                <w:i/>
                <w:iCs/>
                <w:sz w:val="24"/>
                <w:szCs w:val="24"/>
              </w:rPr>
              <w:t>(заполняется в случае переезда)</w:t>
            </w:r>
          </w:p>
        </w:tc>
      </w:tr>
      <w:tr w:rsidR="00621E87" w:rsidRPr="00621E87">
        <w:tc>
          <w:tcPr>
            <w:tcW w:w="3402" w:type="dxa"/>
            <w:vMerge/>
          </w:tcPr>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p>
        </w:tc>
        <w:tc>
          <w:tcPr>
            <w:tcW w:w="5670" w:type="dxa"/>
            <w:gridSpan w:val="5"/>
            <w:tcBorders>
              <w:bottom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3402" w:type="dxa"/>
            <w:vMerge/>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5670" w:type="dxa"/>
            <w:gridSpan w:val="5"/>
            <w:tcBorders>
              <w:top w:val="single" w:sz="4" w:space="0" w:color="auto"/>
            </w:tcBorders>
          </w:tcPr>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r w:rsidRPr="00621E87">
              <w:rPr>
                <w:rFonts w:ascii="Times New Roman" w:hAnsi="Times New Roman" w:cs="Times New Roman"/>
                <w:i/>
                <w:iCs/>
                <w:sz w:val="24"/>
                <w:szCs w:val="24"/>
              </w:rPr>
              <w:t>(почтовый индекс, район, населенный пункт, улица, дом, корпус, квартира)</w:t>
            </w:r>
          </w:p>
        </w:tc>
      </w:tr>
      <w:tr w:rsidR="00621E87" w:rsidRPr="00621E87">
        <w:tc>
          <w:tcPr>
            <w:tcW w:w="3402" w:type="dxa"/>
            <w:vMerge/>
          </w:tcPr>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p>
        </w:tc>
        <w:tc>
          <w:tcPr>
            <w:tcW w:w="1247" w:type="dxa"/>
            <w:gridSpan w:val="2"/>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r w:rsidRPr="00621E87">
              <w:rPr>
                <w:rFonts w:ascii="Times New Roman" w:hAnsi="Times New Roman" w:cs="Times New Roman"/>
                <w:sz w:val="24"/>
                <w:szCs w:val="24"/>
              </w:rPr>
              <w:t>телефон</w:t>
            </w:r>
          </w:p>
        </w:tc>
        <w:tc>
          <w:tcPr>
            <w:tcW w:w="4423" w:type="dxa"/>
            <w:gridSpan w:val="3"/>
            <w:tcBorders>
              <w:bottom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p>
        </w:tc>
      </w:tr>
      <w:tr w:rsidR="00621E87" w:rsidRPr="00621E87">
        <w:tc>
          <w:tcPr>
            <w:tcW w:w="9072" w:type="dxa"/>
            <w:gridSpan w:val="6"/>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9072" w:type="dxa"/>
            <w:gridSpan w:val="6"/>
          </w:tcPr>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bookmarkStart w:id="12" w:name="Par528"/>
            <w:bookmarkEnd w:id="12"/>
            <w:r w:rsidRPr="00621E87">
              <w:rPr>
                <w:rFonts w:ascii="Times New Roman" w:hAnsi="Times New Roman" w:cs="Times New Roman"/>
                <w:sz w:val="24"/>
                <w:szCs w:val="24"/>
              </w:rPr>
              <w:t>ЗАЯВЛЕНИЕ</w:t>
            </w:r>
          </w:p>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r w:rsidRPr="00621E87">
              <w:rPr>
                <w:rFonts w:ascii="Times New Roman" w:hAnsi="Times New Roman" w:cs="Times New Roman"/>
                <w:sz w:val="24"/>
                <w:szCs w:val="24"/>
              </w:rPr>
              <w:t>о предоставлении ежемесячной денежной компенсации части расходов на оплату жилого помещения и коммунальных услуг гражданам, призванным на военную службу по частичной мобилизации, и членам их семей</w:t>
            </w:r>
          </w:p>
        </w:tc>
      </w:tr>
      <w:tr w:rsidR="00621E87" w:rsidRPr="00621E87">
        <w:tc>
          <w:tcPr>
            <w:tcW w:w="9072" w:type="dxa"/>
            <w:gridSpan w:val="6"/>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9072" w:type="dxa"/>
            <w:gridSpan w:val="6"/>
          </w:tcPr>
          <w:p w:rsidR="00621E87" w:rsidRPr="00621E87" w:rsidRDefault="00621E87" w:rsidP="00560483">
            <w:pPr>
              <w:autoSpaceDE w:val="0"/>
              <w:autoSpaceDN w:val="0"/>
              <w:adjustRightInd w:val="0"/>
              <w:spacing w:after="0" w:line="240" w:lineRule="auto"/>
              <w:ind w:firstLine="283"/>
              <w:jc w:val="both"/>
              <w:rPr>
                <w:rFonts w:ascii="Times New Roman" w:hAnsi="Times New Roman" w:cs="Times New Roman"/>
                <w:sz w:val="24"/>
                <w:szCs w:val="24"/>
              </w:rPr>
            </w:pPr>
            <w:r w:rsidRPr="00621E87">
              <w:rPr>
                <w:rFonts w:ascii="Times New Roman" w:hAnsi="Times New Roman" w:cs="Times New Roman"/>
                <w:sz w:val="24"/>
                <w:szCs w:val="24"/>
              </w:rPr>
              <w:t>Прошу назначить/определить право (поставить отметку(и) "V")</w:t>
            </w:r>
          </w:p>
        </w:tc>
      </w:tr>
    </w:tbl>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67"/>
        <w:gridCol w:w="500"/>
        <w:gridCol w:w="1134"/>
        <w:gridCol w:w="1191"/>
        <w:gridCol w:w="1134"/>
        <w:gridCol w:w="1417"/>
        <w:gridCol w:w="1430"/>
        <w:gridCol w:w="1131"/>
      </w:tblGrid>
      <w:tr w:rsidR="00621E87" w:rsidRPr="00621E87">
        <w:tc>
          <w:tcPr>
            <w:tcW w:w="567" w:type="dxa"/>
            <w:vMerge w:val="restart"/>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r w:rsidRPr="00621E87">
              <w:rPr>
                <w:rFonts w:ascii="Times New Roman" w:hAnsi="Times New Roman" w:cs="Times New Roman"/>
                <w:sz w:val="24"/>
                <w:szCs w:val="24"/>
              </w:rPr>
              <w:t>1.</w:t>
            </w:r>
          </w:p>
        </w:tc>
        <w:tc>
          <w:tcPr>
            <w:tcW w:w="8504" w:type="dxa"/>
            <w:gridSpan w:val="8"/>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Ежемесячную денежную компенсацию части расходов на оплату жилого помещения и коммунальных услуг, являясь:</w:t>
            </w:r>
          </w:p>
        </w:tc>
      </w:tr>
      <w:tr w:rsidR="00621E87" w:rsidRPr="00621E87">
        <w:tc>
          <w:tcPr>
            <w:tcW w:w="567" w:type="dxa"/>
            <w:vMerge/>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7937" w:type="dxa"/>
            <w:gridSpan w:val="7"/>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гражданином, призванным на военную службу по частичной мобилизации</w:t>
            </w:r>
          </w:p>
        </w:tc>
      </w:tr>
      <w:tr w:rsidR="00621E87" w:rsidRPr="00621E87">
        <w:tc>
          <w:tcPr>
            <w:tcW w:w="567" w:type="dxa"/>
            <w:vMerge/>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7937" w:type="dxa"/>
            <w:gridSpan w:val="7"/>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супругом (супругой) гражданина, призванного на военную службу по частичной мобилизации, в том числе получения права на меру социальной поддержки для детей</w:t>
            </w:r>
          </w:p>
        </w:tc>
      </w:tr>
      <w:tr w:rsidR="00621E87" w:rsidRPr="00621E87">
        <w:tc>
          <w:tcPr>
            <w:tcW w:w="567" w:type="dxa"/>
            <w:vMerge/>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7937" w:type="dxa"/>
            <w:gridSpan w:val="7"/>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родителем гражданина, призванного на военную службу по частичной мобилизации</w:t>
            </w:r>
          </w:p>
        </w:tc>
      </w:tr>
      <w:tr w:rsidR="00621E87" w:rsidRPr="00621E87">
        <w:tc>
          <w:tcPr>
            <w:tcW w:w="567" w:type="dxa"/>
            <w:vMerge/>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7937" w:type="dxa"/>
            <w:gridSpan w:val="7"/>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ребенком гражданина, призванного на военную службу по частичной мобилизации, в возрасте до 18 лет</w:t>
            </w:r>
          </w:p>
        </w:tc>
      </w:tr>
      <w:tr w:rsidR="00621E87" w:rsidRPr="00621E87">
        <w:tc>
          <w:tcPr>
            <w:tcW w:w="567" w:type="dxa"/>
            <w:vMerge/>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7937" w:type="dxa"/>
            <w:gridSpan w:val="7"/>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 xml:space="preserve">ребенком гражданина, призванного на военную службу по частичной мобилизации, достигшим возраста 18 лет и не достигшим возраста 23 лет и обучающимся по очной форме по основным образовательным программам </w:t>
            </w:r>
            <w:r w:rsidRPr="00621E87">
              <w:rPr>
                <w:rFonts w:ascii="Times New Roman" w:hAnsi="Times New Roman" w:cs="Times New Roman"/>
                <w:sz w:val="24"/>
                <w:szCs w:val="24"/>
              </w:rPr>
              <w:lastRenderedPageBreak/>
              <w:t>в организациях, осуществляющих образовательную деятельность, - до окончания ими такого обучения</w:t>
            </w:r>
          </w:p>
        </w:tc>
      </w:tr>
      <w:tr w:rsidR="00621E87" w:rsidRPr="00621E87">
        <w:tc>
          <w:tcPr>
            <w:tcW w:w="567" w:type="dxa"/>
            <w:vMerge w:val="restart"/>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r w:rsidRPr="00621E87">
              <w:rPr>
                <w:rFonts w:ascii="Times New Roman" w:hAnsi="Times New Roman" w:cs="Times New Roman"/>
                <w:sz w:val="24"/>
                <w:szCs w:val="24"/>
              </w:rPr>
              <w:lastRenderedPageBreak/>
              <w:t>1.1.</w:t>
            </w:r>
          </w:p>
        </w:tc>
        <w:tc>
          <w:tcPr>
            <w:tcW w:w="567" w:type="dxa"/>
            <w:vMerge w:val="restart"/>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7937" w:type="dxa"/>
            <w:gridSpan w:val="7"/>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r w:rsidRPr="00621E87">
              <w:rPr>
                <w:rFonts w:ascii="Times New Roman" w:hAnsi="Times New Roman" w:cs="Times New Roman"/>
                <w:sz w:val="24"/>
                <w:szCs w:val="24"/>
              </w:rPr>
              <w:t>в том числе с учетом членов семьи &lt;1&gt;:</w:t>
            </w:r>
          </w:p>
        </w:tc>
      </w:tr>
      <w:tr w:rsidR="00621E87" w:rsidRPr="00621E87">
        <w:tc>
          <w:tcPr>
            <w:tcW w:w="567" w:type="dxa"/>
            <w:vMerge/>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r w:rsidRPr="00621E87">
              <w:rPr>
                <w:rFonts w:ascii="Times New Roman" w:hAnsi="Times New Roman" w:cs="Times New Roman"/>
                <w:sz w:val="24"/>
                <w:szCs w:val="24"/>
              </w:rPr>
              <w:t>N п/п</w:t>
            </w:r>
          </w:p>
        </w:tc>
        <w:tc>
          <w:tcPr>
            <w:tcW w:w="1134"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r w:rsidRPr="00621E87">
              <w:rPr>
                <w:rFonts w:ascii="Times New Roman" w:hAnsi="Times New Roman" w:cs="Times New Roman"/>
                <w:sz w:val="24"/>
                <w:szCs w:val="24"/>
              </w:rPr>
              <w:t>Фамилия, имя, отчество</w:t>
            </w:r>
          </w:p>
        </w:tc>
        <w:tc>
          <w:tcPr>
            <w:tcW w:w="1191"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r w:rsidRPr="00621E87">
              <w:rPr>
                <w:rFonts w:ascii="Times New Roman" w:hAnsi="Times New Roman" w:cs="Times New Roman"/>
                <w:sz w:val="24"/>
                <w:szCs w:val="24"/>
              </w:rPr>
              <w:t>Степень родства (свойства)</w:t>
            </w:r>
          </w:p>
        </w:tc>
        <w:tc>
          <w:tcPr>
            <w:tcW w:w="1134"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r w:rsidRPr="00621E87">
              <w:rPr>
                <w:rFonts w:ascii="Times New Roman" w:hAnsi="Times New Roman" w:cs="Times New Roman"/>
                <w:sz w:val="24"/>
                <w:szCs w:val="24"/>
              </w:rPr>
              <w:t>Дата рождения (число, месяц, год)</w:t>
            </w:r>
          </w:p>
        </w:tc>
        <w:tc>
          <w:tcPr>
            <w:tcW w:w="1417"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r w:rsidRPr="00621E87">
              <w:rPr>
                <w:rFonts w:ascii="Times New Roman" w:hAnsi="Times New Roman" w:cs="Times New Roman"/>
                <w:sz w:val="24"/>
                <w:szCs w:val="24"/>
              </w:rPr>
              <w:t>Место жительства/место пребывания &lt;2&gt;</w:t>
            </w:r>
          </w:p>
        </w:tc>
        <w:tc>
          <w:tcPr>
            <w:tcW w:w="1430"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r w:rsidRPr="00621E87">
              <w:rPr>
                <w:rFonts w:ascii="Times New Roman" w:hAnsi="Times New Roman" w:cs="Times New Roman"/>
                <w:sz w:val="24"/>
                <w:szCs w:val="24"/>
              </w:rPr>
              <w:t>Реквизиты подтверждающих документов &lt;3&gt;</w:t>
            </w:r>
          </w:p>
        </w:tc>
        <w:tc>
          <w:tcPr>
            <w:tcW w:w="1131"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r w:rsidRPr="00621E87">
              <w:rPr>
                <w:rFonts w:ascii="Times New Roman" w:hAnsi="Times New Roman" w:cs="Times New Roman"/>
                <w:sz w:val="24"/>
                <w:szCs w:val="24"/>
              </w:rPr>
              <w:t>СНИЛС</w:t>
            </w:r>
          </w:p>
        </w:tc>
      </w:tr>
      <w:tr w:rsidR="00621E87" w:rsidRPr="00621E87">
        <w:tc>
          <w:tcPr>
            <w:tcW w:w="567" w:type="dxa"/>
            <w:vMerge/>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r w:rsidRPr="00621E8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567" w:type="dxa"/>
            <w:vMerge/>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r w:rsidRPr="00621E87">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567" w:type="dxa"/>
            <w:vMerge/>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r w:rsidRPr="00621E87">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bl>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21E87" w:rsidRPr="00621E87">
        <w:tc>
          <w:tcPr>
            <w:tcW w:w="9071" w:type="dxa"/>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w:t>
            </w:r>
          </w:p>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&lt;1&gt; Заполняется в случае подачи супругом (супругой) гражданина, призванного на военную службу по частичной мобилизации, с учетом совместных детей или в случае подачи заявления членом семьи на себя, при этом являясь представителем заявителя от других членов семьи, в том числе от гражданина, призванного на военную службу по частичной мобилизации.</w:t>
            </w:r>
          </w:p>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&lt;2&gt; Адрес места жительства/места пребывания на который будет предоставляться ежемесячная денежная компенсация.</w:t>
            </w:r>
          </w:p>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&lt;3&gt; Для детей до 14 лет - реквизиты свидетельства о рождении (номер и дата актовой записи, наименование органа, выдавшего документ).</w:t>
            </w:r>
          </w:p>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Для детей после 14 и взрослых - реквизиты паспорта (серия и номер, дата выдачи, код подразделения).</w:t>
            </w:r>
          </w:p>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В случае обращения заявителя, являющегося иностранным гражданином или лицом без гражданства, поле не заполняется, и к комплекту документов прилагается копия документа, удостоверяющего личность.</w:t>
            </w:r>
          </w:p>
        </w:tc>
      </w:tr>
    </w:tbl>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835"/>
        <w:gridCol w:w="2891"/>
      </w:tblGrid>
      <w:tr w:rsidR="00621E87" w:rsidRPr="00621E87">
        <w:tc>
          <w:tcPr>
            <w:tcW w:w="9071" w:type="dxa"/>
            <w:gridSpan w:val="3"/>
            <w:tcBorders>
              <w:bottom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Сведения о заявителе</w:t>
            </w:r>
          </w:p>
        </w:tc>
      </w:tr>
      <w:tr w:rsidR="00621E87" w:rsidRPr="00621E87">
        <w:tc>
          <w:tcPr>
            <w:tcW w:w="3345"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Фамилия, имя, отчество (при наличии)</w:t>
            </w:r>
          </w:p>
        </w:tc>
        <w:tc>
          <w:tcPr>
            <w:tcW w:w="5726" w:type="dxa"/>
            <w:gridSpan w:val="2"/>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3345"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Прежние фамилия, имя, отчество (в случае изменения)</w:t>
            </w:r>
          </w:p>
        </w:tc>
        <w:tc>
          <w:tcPr>
            <w:tcW w:w="5726" w:type="dxa"/>
            <w:gridSpan w:val="2"/>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3345"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Дата рождения</w:t>
            </w:r>
          </w:p>
        </w:tc>
        <w:tc>
          <w:tcPr>
            <w:tcW w:w="5726" w:type="dxa"/>
            <w:gridSpan w:val="2"/>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3345"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Место рождения (заполняется на основании данных: паспорта/выписки из акта записи о рождении/свидетельства о рождении)</w:t>
            </w:r>
          </w:p>
        </w:tc>
        <w:tc>
          <w:tcPr>
            <w:tcW w:w="5726" w:type="dxa"/>
            <w:gridSpan w:val="2"/>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3345"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lastRenderedPageBreak/>
              <w:t>Адрес места жительства/места пребывания, на который будет предоставляться ежемесячная денежная компенсация</w:t>
            </w:r>
          </w:p>
        </w:tc>
        <w:tc>
          <w:tcPr>
            <w:tcW w:w="5726" w:type="dxa"/>
            <w:gridSpan w:val="2"/>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3345" w:type="dxa"/>
            <w:vMerge w:val="restart"/>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Паспорт гражданина РФ &lt;1&gt;</w:t>
            </w:r>
          </w:p>
        </w:tc>
        <w:tc>
          <w:tcPr>
            <w:tcW w:w="2835"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серия и номер</w:t>
            </w:r>
          </w:p>
        </w:tc>
        <w:tc>
          <w:tcPr>
            <w:tcW w:w="2891"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3345" w:type="dxa"/>
            <w:vMerge/>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дата выдачи</w:t>
            </w:r>
          </w:p>
        </w:tc>
        <w:tc>
          <w:tcPr>
            <w:tcW w:w="2891"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3345" w:type="dxa"/>
            <w:vMerge/>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код подразделения</w:t>
            </w:r>
          </w:p>
        </w:tc>
        <w:tc>
          <w:tcPr>
            <w:tcW w:w="2891"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3345" w:type="dxa"/>
            <w:vMerge w:val="restart"/>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Реквизиты актовой записи о рождении &lt;2&gt;</w:t>
            </w:r>
          </w:p>
        </w:tc>
        <w:tc>
          <w:tcPr>
            <w:tcW w:w="2835"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серия, номер</w:t>
            </w:r>
          </w:p>
        </w:tc>
        <w:tc>
          <w:tcPr>
            <w:tcW w:w="2891"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3345" w:type="dxa"/>
            <w:vMerge/>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дата выдачи</w:t>
            </w:r>
          </w:p>
        </w:tc>
        <w:tc>
          <w:tcPr>
            <w:tcW w:w="2891"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3345" w:type="dxa"/>
            <w:vMerge/>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наименование органа, составившего запись</w:t>
            </w:r>
          </w:p>
        </w:tc>
        <w:tc>
          <w:tcPr>
            <w:tcW w:w="2891"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3345" w:type="dxa"/>
            <w:vMerge w:val="restart"/>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Сведения о перемене имени, заключении и расторжении брака (при наличии)</w:t>
            </w:r>
          </w:p>
        </w:tc>
        <w:tc>
          <w:tcPr>
            <w:tcW w:w="2835"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номер и дата актовой записи</w:t>
            </w:r>
          </w:p>
        </w:tc>
        <w:tc>
          <w:tcPr>
            <w:tcW w:w="2891"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3345" w:type="dxa"/>
            <w:vMerge/>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место выдачи документа (орган ЗАГС)</w:t>
            </w:r>
          </w:p>
        </w:tc>
        <w:tc>
          <w:tcPr>
            <w:tcW w:w="2891"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3345"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ИНН</w:t>
            </w:r>
          </w:p>
        </w:tc>
        <w:tc>
          <w:tcPr>
            <w:tcW w:w="2835"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номер</w:t>
            </w:r>
          </w:p>
        </w:tc>
        <w:tc>
          <w:tcPr>
            <w:tcW w:w="2891"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3345"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СНИЛС</w:t>
            </w:r>
          </w:p>
        </w:tc>
        <w:tc>
          <w:tcPr>
            <w:tcW w:w="2835"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номер</w:t>
            </w:r>
          </w:p>
        </w:tc>
        <w:tc>
          <w:tcPr>
            <w:tcW w:w="2891"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bl>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21E87" w:rsidRPr="00621E87">
        <w:tc>
          <w:tcPr>
            <w:tcW w:w="9071" w:type="dxa"/>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r w:rsidRPr="00621E87">
              <w:rPr>
                <w:rFonts w:ascii="Times New Roman" w:hAnsi="Times New Roman" w:cs="Times New Roman"/>
                <w:sz w:val="24"/>
                <w:szCs w:val="24"/>
              </w:rPr>
              <w:t>--------------------------------</w:t>
            </w:r>
          </w:p>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&lt;1&gt; Для детей после 14 лет и взрослых - реквизиты паспорта (серия и номер, дата выдачи, код подразделения).</w:t>
            </w:r>
          </w:p>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&lt;2&gt; Для детей до 14 лет - реквизиты свидетельства о рождении (номер и дата актовой записи, наименование органа, выдавшего документ).</w:t>
            </w:r>
          </w:p>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В случае обращения заявителя, являющегося иностранным гражданином или лицом без гражданства, поле не заполняется, и к комплекту документов прилагается копия документа, удостоверяющего личность.</w:t>
            </w:r>
          </w:p>
        </w:tc>
      </w:tr>
    </w:tbl>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835"/>
        <w:gridCol w:w="2891"/>
      </w:tblGrid>
      <w:tr w:rsidR="00621E87" w:rsidRPr="00621E87">
        <w:tc>
          <w:tcPr>
            <w:tcW w:w="9071" w:type="dxa"/>
            <w:gridSpan w:val="3"/>
            <w:tcBorders>
              <w:bottom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Сведения о гражданине, призванном на военную службу по частичной мобилизации (заполняется при подаче заявления членами его семьи)</w:t>
            </w:r>
          </w:p>
        </w:tc>
      </w:tr>
      <w:tr w:rsidR="00621E87" w:rsidRPr="00621E87">
        <w:tc>
          <w:tcPr>
            <w:tcW w:w="3345"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Фамилия, имя, отчество (при наличии)</w:t>
            </w:r>
          </w:p>
        </w:tc>
        <w:tc>
          <w:tcPr>
            <w:tcW w:w="5726" w:type="dxa"/>
            <w:gridSpan w:val="2"/>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3345"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Прежние фамилия, имя, отчество (в случае изменения)</w:t>
            </w:r>
          </w:p>
        </w:tc>
        <w:tc>
          <w:tcPr>
            <w:tcW w:w="5726" w:type="dxa"/>
            <w:gridSpan w:val="2"/>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3345"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Дата рождения</w:t>
            </w:r>
          </w:p>
        </w:tc>
        <w:tc>
          <w:tcPr>
            <w:tcW w:w="5726" w:type="dxa"/>
            <w:gridSpan w:val="2"/>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3345"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Место рождения (заполняется на основании данных паспорта (при наличии сведений))</w:t>
            </w:r>
          </w:p>
        </w:tc>
        <w:tc>
          <w:tcPr>
            <w:tcW w:w="5726" w:type="dxa"/>
            <w:gridSpan w:val="2"/>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3345" w:type="dxa"/>
            <w:vMerge w:val="restart"/>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lastRenderedPageBreak/>
              <w:t>Паспорт гражданина РФ (при наличии сведений) &lt;*&gt;</w:t>
            </w:r>
          </w:p>
        </w:tc>
        <w:tc>
          <w:tcPr>
            <w:tcW w:w="2835"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r w:rsidRPr="00621E87">
              <w:rPr>
                <w:rFonts w:ascii="Times New Roman" w:hAnsi="Times New Roman" w:cs="Times New Roman"/>
                <w:sz w:val="24"/>
                <w:szCs w:val="24"/>
              </w:rPr>
              <w:t>серия и номер</w:t>
            </w:r>
          </w:p>
        </w:tc>
        <w:tc>
          <w:tcPr>
            <w:tcW w:w="2891"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3345" w:type="dxa"/>
            <w:vMerge/>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r w:rsidRPr="00621E87">
              <w:rPr>
                <w:rFonts w:ascii="Times New Roman" w:hAnsi="Times New Roman" w:cs="Times New Roman"/>
                <w:sz w:val="24"/>
                <w:szCs w:val="24"/>
              </w:rPr>
              <w:t>дата выдачи</w:t>
            </w:r>
          </w:p>
        </w:tc>
        <w:tc>
          <w:tcPr>
            <w:tcW w:w="2891"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3345" w:type="dxa"/>
            <w:vMerge/>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r w:rsidRPr="00621E87">
              <w:rPr>
                <w:rFonts w:ascii="Times New Roman" w:hAnsi="Times New Roman" w:cs="Times New Roman"/>
                <w:sz w:val="24"/>
                <w:szCs w:val="24"/>
              </w:rPr>
              <w:t>код подразделения</w:t>
            </w:r>
          </w:p>
        </w:tc>
        <w:tc>
          <w:tcPr>
            <w:tcW w:w="2891"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3345"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r w:rsidRPr="00621E87">
              <w:rPr>
                <w:rFonts w:ascii="Times New Roman" w:hAnsi="Times New Roman" w:cs="Times New Roman"/>
                <w:sz w:val="24"/>
                <w:szCs w:val="24"/>
              </w:rPr>
              <w:t>СНИЛС</w:t>
            </w:r>
          </w:p>
        </w:tc>
        <w:tc>
          <w:tcPr>
            <w:tcW w:w="2835"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r w:rsidRPr="00621E87">
              <w:rPr>
                <w:rFonts w:ascii="Times New Roman" w:hAnsi="Times New Roman" w:cs="Times New Roman"/>
                <w:sz w:val="24"/>
                <w:szCs w:val="24"/>
              </w:rPr>
              <w:t>номер</w:t>
            </w:r>
          </w:p>
        </w:tc>
        <w:tc>
          <w:tcPr>
            <w:tcW w:w="2891"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bl>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835"/>
        <w:gridCol w:w="2891"/>
      </w:tblGrid>
      <w:tr w:rsidR="00621E87" w:rsidRPr="00621E87">
        <w:tc>
          <w:tcPr>
            <w:tcW w:w="9071" w:type="dxa"/>
            <w:gridSpan w:val="3"/>
            <w:tcBorders>
              <w:bottom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Сведения о представителе заявителя при подаче документов представителем заявителя</w:t>
            </w:r>
          </w:p>
        </w:tc>
      </w:tr>
      <w:tr w:rsidR="00621E87" w:rsidRPr="00621E87">
        <w:tc>
          <w:tcPr>
            <w:tcW w:w="3345"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Фамилия, имя, отчество (при наличии)</w:t>
            </w:r>
          </w:p>
        </w:tc>
        <w:tc>
          <w:tcPr>
            <w:tcW w:w="5726" w:type="dxa"/>
            <w:gridSpan w:val="2"/>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3345" w:type="dxa"/>
            <w:vMerge w:val="restart"/>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Паспорт гражданина РФ &lt;*&gt;</w:t>
            </w:r>
          </w:p>
        </w:tc>
        <w:tc>
          <w:tcPr>
            <w:tcW w:w="2835"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r w:rsidRPr="00621E87">
              <w:rPr>
                <w:rFonts w:ascii="Times New Roman" w:hAnsi="Times New Roman" w:cs="Times New Roman"/>
                <w:sz w:val="24"/>
                <w:szCs w:val="24"/>
              </w:rPr>
              <w:t>серия и номер</w:t>
            </w:r>
          </w:p>
        </w:tc>
        <w:tc>
          <w:tcPr>
            <w:tcW w:w="2891"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3345" w:type="dxa"/>
            <w:vMerge/>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r w:rsidRPr="00621E87">
              <w:rPr>
                <w:rFonts w:ascii="Times New Roman" w:hAnsi="Times New Roman" w:cs="Times New Roman"/>
                <w:sz w:val="24"/>
                <w:szCs w:val="24"/>
              </w:rPr>
              <w:t>дата выдачи</w:t>
            </w:r>
          </w:p>
        </w:tc>
        <w:tc>
          <w:tcPr>
            <w:tcW w:w="2891"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3345" w:type="dxa"/>
            <w:vMerge/>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r w:rsidRPr="00621E87">
              <w:rPr>
                <w:rFonts w:ascii="Times New Roman" w:hAnsi="Times New Roman" w:cs="Times New Roman"/>
                <w:sz w:val="24"/>
                <w:szCs w:val="24"/>
              </w:rPr>
              <w:t>код подразделения</w:t>
            </w:r>
          </w:p>
        </w:tc>
        <w:tc>
          <w:tcPr>
            <w:tcW w:w="2891"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3345" w:type="dxa"/>
            <w:vMerge w:val="restart"/>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Наименование и реквизиты доверенности или иного документа, подтверждающего полномочия представителя заявителя (постановление опеки и попечительства, доверенность)</w:t>
            </w:r>
          </w:p>
        </w:tc>
        <w:tc>
          <w:tcPr>
            <w:tcW w:w="2835"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r w:rsidRPr="00621E87">
              <w:rPr>
                <w:rFonts w:ascii="Times New Roman" w:hAnsi="Times New Roman" w:cs="Times New Roman"/>
                <w:sz w:val="24"/>
                <w:szCs w:val="24"/>
              </w:rPr>
              <w:t>номер</w:t>
            </w:r>
          </w:p>
        </w:tc>
        <w:tc>
          <w:tcPr>
            <w:tcW w:w="2891"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3345" w:type="dxa"/>
            <w:vMerge/>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r w:rsidRPr="00621E87">
              <w:rPr>
                <w:rFonts w:ascii="Times New Roman" w:hAnsi="Times New Roman" w:cs="Times New Roman"/>
                <w:sz w:val="24"/>
                <w:szCs w:val="24"/>
              </w:rPr>
              <w:t>дата</w:t>
            </w:r>
          </w:p>
        </w:tc>
        <w:tc>
          <w:tcPr>
            <w:tcW w:w="2891"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bl>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21E87" w:rsidRPr="00621E87">
        <w:tc>
          <w:tcPr>
            <w:tcW w:w="9071" w:type="dxa"/>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w:t>
            </w:r>
          </w:p>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&lt;*&gt;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9"/>
        <w:gridCol w:w="6581"/>
        <w:gridCol w:w="1631"/>
      </w:tblGrid>
      <w:tr w:rsidR="00621E87" w:rsidRPr="00621E87">
        <w:tc>
          <w:tcPr>
            <w:tcW w:w="9071" w:type="dxa"/>
            <w:gridSpan w:val="3"/>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r w:rsidRPr="00621E87">
              <w:rPr>
                <w:rFonts w:ascii="Times New Roman" w:hAnsi="Times New Roman" w:cs="Times New Roman"/>
                <w:sz w:val="24"/>
                <w:szCs w:val="24"/>
              </w:rPr>
              <w:t>К заявлению прилагаю:</w:t>
            </w:r>
          </w:p>
        </w:tc>
      </w:tr>
      <w:tr w:rsidR="00621E87" w:rsidRPr="00621E87">
        <w:tc>
          <w:tcPr>
            <w:tcW w:w="9071" w:type="dxa"/>
            <w:gridSpan w:val="3"/>
            <w:tcBorders>
              <w:bottom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859"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r w:rsidRPr="00621E87">
              <w:rPr>
                <w:rFonts w:ascii="Times New Roman" w:hAnsi="Times New Roman" w:cs="Times New Roman"/>
                <w:sz w:val="24"/>
                <w:szCs w:val="24"/>
              </w:rPr>
              <w:t>N п/п</w:t>
            </w:r>
          </w:p>
        </w:tc>
        <w:tc>
          <w:tcPr>
            <w:tcW w:w="6581"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r w:rsidRPr="00621E87">
              <w:rPr>
                <w:rFonts w:ascii="Times New Roman" w:hAnsi="Times New Roman" w:cs="Times New Roman"/>
                <w:sz w:val="24"/>
                <w:szCs w:val="24"/>
              </w:rPr>
              <w:t>Наименование документа</w:t>
            </w:r>
          </w:p>
        </w:tc>
        <w:tc>
          <w:tcPr>
            <w:tcW w:w="1631"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r w:rsidRPr="00621E87">
              <w:rPr>
                <w:rFonts w:ascii="Times New Roman" w:hAnsi="Times New Roman" w:cs="Times New Roman"/>
                <w:sz w:val="24"/>
                <w:szCs w:val="24"/>
              </w:rPr>
              <w:t>Количество документов</w:t>
            </w:r>
          </w:p>
        </w:tc>
      </w:tr>
      <w:tr w:rsidR="00621E87" w:rsidRPr="00621E87">
        <w:tc>
          <w:tcPr>
            <w:tcW w:w="859"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6581"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1631"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859"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6581"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1631"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859"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6581"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1631"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bl>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621E87" w:rsidRPr="00621E87">
        <w:tc>
          <w:tcPr>
            <w:tcW w:w="510" w:type="dxa"/>
            <w:tcBorders>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8050" w:type="dxa"/>
            <w:vMerge w:val="restart"/>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621E87" w:rsidRPr="00621E87">
        <w:tc>
          <w:tcPr>
            <w:tcW w:w="510" w:type="dxa"/>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p>
        </w:tc>
        <w:tc>
          <w:tcPr>
            <w:tcW w:w="510" w:type="dxa"/>
            <w:tcBorders>
              <w:top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p>
        </w:tc>
        <w:tc>
          <w:tcPr>
            <w:tcW w:w="8050" w:type="dxa"/>
            <w:vMerge/>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p>
        </w:tc>
      </w:tr>
      <w:tr w:rsidR="00621E87" w:rsidRPr="00621E87">
        <w:tc>
          <w:tcPr>
            <w:tcW w:w="510" w:type="dxa"/>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p>
        </w:tc>
        <w:tc>
          <w:tcPr>
            <w:tcW w:w="8560" w:type="dxa"/>
            <w:gridSpan w:val="2"/>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Или</w:t>
            </w:r>
          </w:p>
        </w:tc>
      </w:tr>
      <w:tr w:rsidR="00621E87" w:rsidRPr="00621E87">
        <w:tc>
          <w:tcPr>
            <w:tcW w:w="510" w:type="dxa"/>
            <w:tcBorders>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8050" w:type="dxa"/>
            <w:tcBorders>
              <w:lef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Денежные средства прошу выплачивать через почтовое отделение:</w:t>
            </w:r>
          </w:p>
        </w:tc>
      </w:tr>
    </w:tbl>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402"/>
        <w:gridCol w:w="5159"/>
      </w:tblGrid>
      <w:tr w:rsidR="00621E87" w:rsidRPr="00621E87">
        <w:tc>
          <w:tcPr>
            <w:tcW w:w="510" w:type="dxa"/>
            <w:tcBorders>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r w:rsidRPr="00621E87">
              <w:rPr>
                <w:rFonts w:ascii="Times New Roman" w:hAnsi="Times New Roman" w:cs="Times New Roman"/>
                <w:sz w:val="24"/>
                <w:szCs w:val="24"/>
              </w:rPr>
              <w:t>Адрес получателя</w:t>
            </w:r>
          </w:p>
        </w:tc>
        <w:tc>
          <w:tcPr>
            <w:tcW w:w="5159"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510" w:type="dxa"/>
            <w:tcBorders>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r w:rsidRPr="00621E87">
              <w:rPr>
                <w:rFonts w:ascii="Times New Roman" w:hAnsi="Times New Roman" w:cs="Times New Roman"/>
                <w:sz w:val="24"/>
                <w:szCs w:val="24"/>
              </w:rPr>
              <w:t>Номер почтового отделения</w:t>
            </w:r>
          </w:p>
        </w:tc>
        <w:tc>
          <w:tcPr>
            <w:tcW w:w="5159"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bl>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54"/>
        <w:gridCol w:w="8107"/>
      </w:tblGrid>
      <w:tr w:rsidR="00621E87" w:rsidRPr="00621E87">
        <w:tc>
          <w:tcPr>
            <w:tcW w:w="510" w:type="dxa"/>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p>
        </w:tc>
        <w:tc>
          <w:tcPr>
            <w:tcW w:w="8561" w:type="dxa"/>
            <w:gridSpan w:val="2"/>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r w:rsidRPr="00621E87">
              <w:rPr>
                <w:rFonts w:ascii="Times New Roman" w:hAnsi="Times New Roman" w:cs="Times New Roman"/>
                <w:sz w:val="24"/>
                <w:szCs w:val="24"/>
              </w:rPr>
              <w:t>Ежеквартальное информирование о произведенных расчетах ежемесячных денежных компенсаций прошу направлять (поставить отметку "V"):</w:t>
            </w:r>
          </w:p>
        </w:tc>
      </w:tr>
      <w:tr w:rsidR="00621E87" w:rsidRPr="00621E87">
        <w:tc>
          <w:tcPr>
            <w:tcW w:w="510" w:type="dxa"/>
            <w:tcBorders>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8107" w:type="dxa"/>
            <w:tcBorders>
              <w:lef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r w:rsidRPr="00621E87">
              <w:rPr>
                <w:rFonts w:ascii="Times New Roman" w:hAnsi="Times New Roman" w:cs="Times New Roman"/>
                <w:sz w:val="24"/>
                <w:szCs w:val="24"/>
              </w:rPr>
              <w:t>выгружать в личный кабинет в электронной форме</w:t>
            </w:r>
          </w:p>
        </w:tc>
      </w:tr>
      <w:tr w:rsidR="00621E87" w:rsidRPr="00621E87">
        <w:tc>
          <w:tcPr>
            <w:tcW w:w="510" w:type="dxa"/>
            <w:tcBorders>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8107" w:type="dxa"/>
            <w:tcBorders>
              <w:lef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r w:rsidRPr="00621E87">
              <w:rPr>
                <w:rFonts w:ascii="Times New Roman" w:hAnsi="Times New Roman" w:cs="Times New Roman"/>
                <w:sz w:val="24"/>
                <w:szCs w:val="24"/>
              </w:rPr>
              <w:t>направить по электронной почте (указать электронный адрес) ________________________________________________</w:t>
            </w:r>
          </w:p>
        </w:tc>
      </w:tr>
      <w:tr w:rsidR="00621E87" w:rsidRPr="00621E87">
        <w:tc>
          <w:tcPr>
            <w:tcW w:w="510" w:type="dxa"/>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p>
        </w:tc>
        <w:tc>
          <w:tcPr>
            <w:tcW w:w="454" w:type="dxa"/>
            <w:tcBorders>
              <w:top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8107" w:type="dxa"/>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510" w:type="dxa"/>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p>
        </w:tc>
        <w:tc>
          <w:tcPr>
            <w:tcW w:w="8561" w:type="dxa"/>
            <w:gridSpan w:val="2"/>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r w:rsidRPr="00621E87">
              <w:rPr>
                <w:rFonts w:ascii="Times New Roman" w:hAnsi="Times New Roman" w:cs="Times New Roman"/>
                <w:sz w:val="24"/>
                <w:szCs w:val="24"/>
              </w:rPr>
              <w:t>Результат рассмотрения заявления прошу (поставить отметку "V"):</w:t>
            </w:r>
          </w:p>
        </w:tc>
      </w:tr>
      <w:tr w:rsidR="00621E87" w:rsidRPr="00621E87">
        <w:tc>
          <w:tcPr>
            <w:tcW w:w="510" w:type="dxa"/>
            <w:tcBorders>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8107" w:type="dxa"/>
            <w:tcBorders>
              <w:lef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r w:rsidRPr="00621E87">
              <w:rPr>
                <w:rFonts w:ascii="Times New Roman" w:hAnsi="Times New Roman" w:cs="Times New Roman"/>
                <w:sz w:val="24"/>
                <w:szCs w:val="24"/>
              </w:rPr>
              <w:t>выдать на руки в ЦСЗН по месту подачи заявления</w:t>
            </w:r>
          </w:p>
        </w:tc>
      </w:tr>
      <w:tr w:rsidR="00621E87" w:rsidRPr="00621E87">
        <w:tc>
          <w:tcPr>
            <w:tcW w:w="510" w:type="dxa"/>
            <w:tcBorders>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8107" w:type="dxa"/>
            <w:tcBorders>
              <w:lef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r w:rsidRPr="00621E87">
              <w:rPr>
                <w:rFonts w:ascii="Times New Roman" w:hAnsi="Times New Roman" w:cs="Times New Roman"/>
                <w:sz w:val="24"/>
                <w:szCs w:val="24"/>
              </w:rPr>
              <w:t>выдать на руки в МФЦ по месту подачи заявления</w:t>
            </w:r>
          </w:p>
        </w:tc>
      </w:tr>
      <w:tr w:rsidR="00621E87" w:rsidRPr="00621E87">
        <w:tc>
          <w:tcPr>
            <w:tcW w:w="510" w:type="dxa"/>
            <w:tcBorders>
              <w:right w:val="single" w:sz="4" w:space="0" w:color="auto"/>
            </w:tcBorders>
          </w:tcPr>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8107" w:type="dxa"/>
            <w:tcBorders>
              <w:left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r w:rsidRPr="00621E87">
              <w:rPr>
                <w:rFonts w:ascii="Times New Roman" w:hAnsi="Times New Roman" w:cs="Times New Roman"/>
                <w:sz w:val="24"/>
                <w:szCs w:val="24"/>
              </w:rPr>
              <w:t>направить по электронной почте, указать электронный адрес _________________________________________________</w:t>
            </w:r>
          </w:p>
        </w:tc>
      </w:tr>
    </w:tbl>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3572"/>
        <w:gridCol w:w="340"/>
        <w:gridCol w:w="2551"/>
      </w:tblGrid>
      <w:tr w:rsidR="00621E87" w:rsidRPr="00621E87">
        <w:tc>
          <w:tcPr>
            <w:tcW w:w="9071" w:type="dxa"/>
            <w:gridSpan w:val="5"/>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r w:rsidRPr="00621E87">
              <w:rPr>
                <w:rFonts w:ascii="Times New Roman" w:hAnsi="Times New Roman" w:cs="Times New Roman"/>
                <w:sz w:val="24"/>
                <w:szCs w:val="24"/>
              </w:rPr>
              <w:t>Предупрежден(а) о том, что:</w:t>
            </w:r>
          </w:p>
          <w:p w:rsidR="00621E87" w:rsidRPr="00621E87" w:rsidRDefault="00621E87" w:rsidP="00560483">
            <w:pPr>
              <w:autoSpaceDE w:val="0"/>
              <w:autoSpaceDN w:val="0"/>
              <w:adjustRightInd w:val="0"/>
              <w:spacing w:after="0" w:line="240" w:lineRule="auto"/>
              <w:ind w:firstLine="283"/>
              <w:jc w:val="both"/>
              <w:rPr>
                <w:rFonts w:ascii="Times New Roman" w:hAnsi="Times New Roman" w:cs="Times New Roman"/>
                <w:sz w:val="24"/>
                <w:szCs w:val="24"/>
              </w:rPr>
            </w:pPr>
            <w:r w:rsidRPr="00621E87">
              <w:rPr>
                <w:rFonts w:ascii="Times New Roman" w:hAnsi="Times New Roman" w:cs="Times New Roman"/>
                <w:sz w:val="24"/>
                <w:szCs w:val="24"/>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19" w:history="1">
              <w:r w:rsidRPr="00621E87">
                <w:rPr>
                  <w:rFonts w:ascii="Times New Roman" w:hAnsi="Times New Roman" w:cs="Times New Roman"/>
                  <w:sz w:val="24"/>
                  <w:szCs w:val="24"/>
                </w:rPr>
                <w:t>статьей 159.2</w:t>
              </w:r>
            </w:hyperlink>
            <w:r w:rsidRPr="00621E87">
              <w:rPr>
                <w:rFonts w:ascii="Times New Roman" w:hAnsi="Times New Roman" w:cs="Times New Roman"/>
                <w:sz w:val="24"/>
                <w:szCs w:val="24"/>
              </w:rPr>
              <w:t xml:space="preserve"> Уголовного кодекса Российской Федерации;</w:t>
            </w:r>
          </w:p>
          <w:p w:rsidR="00621E87" w:rsidRPr="00621E87" w:rsidRDefault="00621E87" w:rsidP="00560483">
            <w:pPr>
              <w:autoSpaceDE w:val="0"/>
              <w:autoSpaceDN w:val="0"/>
              <w:adjustRightInd w:val="0"/>
              <w:spacing w:after="0" w:line="240" w:lineRule="auto"/>
              <w:ind w:firstLine="283"/>
              <w:jc w:val="both"/>
              <w:rPr>
                <w:rFonts w:ascii="Times New Roman" w:hAnsi="Times New Roman" w:cs="Times New Roman"/>
                <w:sz w:val="24"/>
                <w:szCs w:val="24"/>
              </w:rPr>
            </w:pPr>
            <w:r w:rsidRPr="00621E87">
              <w:rPr>
                <w:rFonts w:ascii="Times New Roman" w:hAnsi="Times New Roman" w:cs="Times New Roman"/>
                <w:sz w:val="24"/>
                <w:szCs w:val="24"/>
              </w:rPr>
              <w:t>при запросе документов (сведений) ЛОГКУ "ЦСЗН", необходимых для предоставления ежемесячной денежной компенсации, вопрос предоставления ежемесячной денежной компенсации будет рассмотрен после получения сведений и о возможности представления таких документов (сведений) по собственной инициативе;</w:t>
            </w:r>
          </w:p>
          <w:p w:rsidR="00621E87" w:rsidRPr="00621E87" w:rsidRDefault="00621E87" w:rsidP="00560483">
            <w:pPr>
              <w:autoSpaceDE w:val="0"/>
              <w:autoSpaceDN w:val="0"/>
              <w:adjustRightInd w:val="0"/>
              <w:spacing w:after="0" w:line="240" w:lineRule="auto"/>
              <w:ind w:firstLine="283"/>
              <w:jc w:val="both"/>
              <w:rPr>
                <w:rFonts w:ascii="Times New Roman" w:hAnsi="Times New Roman" w:cs="Times New Roman"/>
                <w:sz w:val="24"/>
                <w:szCs w:val="24"/>
              </w:rPr>
            </w:pPr>
            <w:r w:rsidRPr="00621E87">
              <w:rPr>
                <w:rFonts w:ascii="Times New Roman" w:hAnsi="Times New Roman" w:cs="Times New Roman"/>
                <w:sz w:val="24"/>
                <w:szCs w:val="24"/>
              </w:rPr>
              <w:t>при наступлении обстоятельств, влекущих изменение размера ежемесячной денежной компенсации либо прекращение ее предоставления (</w:t>
            </w:r>
            <w:proofErr w:type="gramStart"/>
            <w:r w:rsidRPr="00621E87">
              <w:rPr>
                <w:rFonts w:ascii="Times New Roman" w:hAnsi="Times New Roman" w:cs="Times New Roman"/>
                <w:sz w:val="24"/>
                <w:szCs w:val="24"/>
              </w:rPr>
              <w:t>например</w:t>
            </w:r>
            <w:proofErr w:type="gramEnd"/>
            <w:r w:rsidRPr="00621E87">
              <w:rPr>
                <w:rFonts w:ascii="Times New Roman" w:hAnsi="Times New Roman" w:cs="Times New Roman"/>
                <w:sz w:val="24"/>
                <w:szCs w:val="24"/>
              </w:rPr>
              <w:t>: перемена места жительства; изменение номера банковского счета, персональных данных, состава семьи), необходимо письменно известить ЛОГКУ "ЦСЗН" не позднее чем в месячный срок со дня наступления соответствующих обстоятельств.</w:t>
            </w:r>
          </w:p>
          <w:p w:rsidR="00621E87" w:rsidRPr="00621E87" w:rsidRDefault="00621E87" w:rsidP="00560483">
            <w:pPr>
              <w:autoSpaceDE w:val="0"/>
              <w:autoSpaceDN w:val="0"/>
              <w:adjustRightInd w:val="0"/>
              <w:spacing w:after="0" w:line="240" w:lineRule="auto"/>
              <w:ind w:firstLine="283"/>
              <w:jc w:val="both"/>
              <w:rPr>
                <w:rFonts w:ascii="Times New Roman" w:hAnsi="Times New Roman" w:cs="Times New Roman"/>
                <w:sz w:val="24"/>
                <w:szCs w:val="24"/>
              </w:rPr>
            </w:pPr>
            <w:r w:rsidRPr="00621E87">
              <w:rPr>
                <w:rFonts w:ascii="Times New Roman" w:hAnsi="Times New Roman" w:cs="Times New Roman"/>
                <w:sz w:val="24"/>
                <w:szCs w:val="24"/>
              </w:rP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621E87" w:rsidRPr="00621E87">
        <w:tc>
          <w:tcPr>
            <w:tcW w:w="9071" w:type="dxa"/>
            <w:gridSpan w:val="5"/>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2268" w:type="dxa"/>
            <w:tcBorders>
              <w:bottom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340" w:type="dxa"/>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3572" w:type="dxa"/>
            <w:tcBorders>
              <w:bottom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340" w:type="dxa"/>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2551" w:type="dxa"/>
            <w:tcBorders>
              <w:bottom w:val="single" w:sz="4" w:space="0" w:color="auto"/>
            </w:tcBorders>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r>
      <w:tr w:rsidR="00621E87" w:rsidRPr="00621E87">
        <w:tc>
          <w:tcPr>
            <w:tcW w:w="2268" w:type="dxa"/>
            <w:tcBorders>
              <w:top w:val="single" w:sz="4" w:space="0" w:color="auto"/>
            </w:tcBorders>
          </w:tcPr>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r w:rsidRPr="00621E87">
              <w:rPr>
                <w:rFonts w:ascii="Times New Roman" w:hAnsi="Times New Roman" w:cs="Times New Roman"/>
                <w:sz w:val="24"/>
                <w:szCs w:val="24"/>
              </w:rPr>
              <w:lastRenderedPageBreak/>
              <w:t>(подпись)</w:t>
            </w:r>
          </w:p>
        </w:tc>
        <w:tc>
          <w:tcPr>
            <w:tcW w:w="340" w:type="dxa"/>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3572" w:type="dxa"/>
            <w:tcBorders>
              <w:top w:val="single" w:sz="4" w:space="0" w:color="auto"/>
            </w:tcBorders>
          </w:tcPr>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r w:rsidRPr="00621E87">
              <w:rPr>
                <w:rFonts w:ascii="Times New Roman" w:hAnsi="Times New Roman" w:cs="Times New Roman"/>
                <w:sz w:val="24"/>
                <w:szCs w:val="24"/>
              </w:rPr>
              <w:t>(фамилия, инициалы заявителя (представителя заявителя))</w:t>
            </w:r>
          </w:p>
        </w:tc>
        <w:tc>
          <w:tcPr>
            <w:tcW w:w="340" w:type="dxa"/>
          </w:tcPr>
          <w:p w:rsidR="00621E87" w:rsidRPr="00621E87" w:rsidRDefault="00621E87" w:rsidP="00560483">
            <w:pPr>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tcBorders>
          </w:tcPr>
          <w:p w:rsidR="00621E87" w:rsidRPr="00621E87" w:rsidRDefault="00621E87" w:rsidP="00560483">
            <w:pPr>
              <w:autoSpaceDE w:val="0"/>
              <w:autoSpaceDN w:val="0"/>
              <w:adjustRightInd w:val="0"/>
              <w:spacing w:after="0" w:line="240" w:lineRule="auto"/>
              <w:jc w:val="center"/>
              <w:rPr>
                <w:rFonts w:ascii="Times New Roman" w:hAnsi="Times New Roman" w:cs="Times New Roman"/>
                <w:sz w:val="24"/>
                <w:szCs w:val="24"/>
              </w:rPr>
            </w:pPr>
            <w:r w:rsidRPr="00621E87">
              <w:rPr>
                <w:rFonts w:ascii="Times New Roman" w:hAnsi="Times New Roman" w:cs="Times New Roman"/>
                <w:sz w:val="24"/>
                <w:szCs w:val="24"/>
              </w:rPr>
              <w:t>(дата)</w:t>
            </w:r>
          </w:p>
        </w:tc>
      </w:tr>
    </w:tbl>
    <w:p w:rsidR="00621E87" w:rsidRPr="00621E87" w:rsidRDefault="00621E87" w:rsidP="00560483">
      <w:pPr>
        <w:autoSpaceDE w:val="0"/>
        <w:autoSpaceDN w:val="0"/>
        <w:adjustRightInd w:val="0"/>
        <w:spacing w:after="0" w:line="240" w:lineRule="auto"/>
        <w:jc w:val="both"/>
        <w:rPr>
          <w:rFonts w:ascii="Times New Roman" w:hAnsi="Times New Roman" w:cs="Times New Roman"/>
          <w:sz w:val="24"/>
          <w:szCs w:val="24"/>
        </w:rPr>
      </w:pPr>
    </w:p>
    <w:p w:rsidR="00227206" w:rsidRPr="00621E87" w:rsidRDefault="00227206" w:rsidP="00560483">
      <w:pPr>
        <w:spacing w:after="0" w:line="240" w:lineRule="auto"/>
        <w:rPr>
          <w:rFonts w:ascii="Times New Roman" w:hAnsi="Times New Roman" w:cs="Times New Roman"/>
          <w:sz w:val="24"/>
          <w:szCs w:val="24"/>
        </w:rPr>
      </w:pPr>
    </w:p>
    <w:sectPr w:rsidR="00227206" w:rsidRPr="00621E87" w:rsidSect="00BF2F0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13"/>
    <w:rsid w:val="00120D13"/>
    <w:rsid w:val="00227206"/>
    <w:rsid w:val="00560483"/>
    <w:rsid w:val="00621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E4E1"/>
  <w15:chartTrackingRefBased/>
  <w15:docId w15:val="{35BA6B9E-266B-480D-95CF-DDEF0390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2A04497877672AD3496F2E4EB1E328A3834850F3B85F3F782C8D96677D3E10332D6C8F7AB1850822761649EEHB47P" TargetMode="External"/><Relationship Id="rId13" Type="http://schemas.openxmlformats.org/officeDocument/2006/relationships/hyperlink" Target="consultantplus://offline/ref=BC2A04497877672AD349703F5BB1E328A5864057F6B55F3F782C8D96677D3E10212D34837AB8980D25634018A8E1DB22039D20A66138E2D8H144P" TargetMode="External"/><Relationship Id="rId18" Type="http://schemas.openxmlformats.org/officeDocument/2006/relationships/hyperlink" Target="consultantplus://offline/ref=BC2A04497877672AD3496F2E4EB1E328A3834657F4B95F3F782C8D96677D3E10212D34837AB89B0824634018A8E1DB22039D20A66138E2D8H144P"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BC2A04497877672AD3496F2E4EB1E328A3834954F1B25F3F782C8D96677D3E10212D34837AB8990B22634018A8E1DB22039D20A66138E2D8H144P" TargetMode="External"/><Relationship Id="rId12" Type="http://schemas.openxmlformats.org/officeDocument/2006/relationships/hyperlink" Target="consultantplus://offline/ref=BC2A04497877672AD349703F5BB1E328A5864057F6B55F3F782C8D96677D3E10212D34837AB8980D25634018A8E1DB22039D20A66138E2D8H144P" TargetMode="External"/><Relationship Id="rId17" Type="http://schemas.openxmlformats.org/officeDocument/2006/relationships/hyperlink" Target="consultantplus://offline/ref=BC2A04497877672AD349703F5BB1E328A08C4756F1B85F3F782C8D96677D3E10212D34837AB89B0829634018A8E1DB22039D20A66138E2D8H144P" TargetMode="External"/><Relationship Id="rId2" Type="http://schemas.openxmlformats.org/officeDocument/2006/relationships/settings" Target="settings.xml"/><Relationship Id="rId16" Type="http://schemas.openxmlformats.org/officeDocument/2006/relationships/hyperlink" Target="consultantplus://offline/ref=BC2A04497877672AD349703F5BB1E328A5864057F6B55F3F782C8D96677D3E10212D34837AB8980D25634018A8E1DB22039D20A66138E2D8H144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C2A04497877672AD349703F5BB1E328A5844850F3B75F3F782C8D96677D3E10212D34867DBD905C702C4144ECBDC822099D22A57DH349P" TargetMode="External"/><Relationship Id="rId11" Type="http://schemas.openxmlformats.org/officeDocument/2006/relationships/hyperlink" Target="consultantplus://offline/ref=BC2A04497877672AD349703F5BB1E328A5864057F6B55F3F782C8D96677D3E10212D34837AB8980D25634018A8E1DB22039D20A66138E2D8H144P" TargetMode="External"/><Relationship Id="rId5" Type="http://schemas.openxmlformats.org/officeDocument/2006/relationships/hyperlink" Target="consultantplus://offline/ref=BC2A04497877672AD3496F2E4EB1E328A3834954F1B25F3F782C8D96677D3E10212D34837AB8990B23634018A8E1DB22039D20A66138E2D8H144P" TargetMode="External"/><Relationship Id="rId15" Type="http://schemas.openxmlformats.org/officeDocument/2006/relationships/hyperlink" Target="consultantplus://offline/ref=BC2A04497877672AD349703F5BB1E328A5864057F6B55F3F782C8D96677D3E10212D348073B8905C702C4144ECBDC822099D22A57DH349P" TargetMode="External"/><Relationship Id="rId10" Type="http://schemas.openxmlformats.org/officeDocument/2006/relationships/hyperlink" Target="consultantplus://offline/ref=BC2A04497877672AD349703F5BB1E328A5864057F6B55F3F782C8D96677D3E10212D34807EBC905C702C4144ECBDC822099D22A57DH349P" TargetMode="External"/><Relationship Id="rId19" Type="http://schemas.openxmlformats.org/officeDocument/2006/relationships/hyperlink" Target="consultantplus://offline/ref=BC2A04497877672AD349703F5BB1E328A5864652FDB75F3F782C8D96677D3E10212D348378BA9F037539501CE1B4DF3C0A803EA77F38HE41P" TargetMode="External"/><Relationship Id="rId4" Type="http://schemas.openxmlformats.org/officeDocument/2006/relationships/hyperlink" Target="consultantplus://offline/ref=BC2A04497877672AD349703F5BB1E328A5864659F5B85F3F782C8D96677D3E10212D34837AB8990929634018A8E1DB22039D20A66138E2D8H144P" TargetMode="External"/><Relationship Id="rId9" Type="http://schemas.openxmlformats.org/officeDocument/2006/relationships/hyperlink" Target="consultantplus://offline/ref=BC2A04497877672AD3496F2E4EB1E328A3834954F1B25F3F782C8D96677D3E10212D34837AB8990B25634018A8E1DB22039D20A66138E2D8H144P" TargetMode="External"/><Relationship Id="rId14" Type="http://schemas.openxmlformats.org/officeDocument/2006/relationships/hyperlink" Target="consultantplus://offline/ref=BC2A04497877672AD349703F5BB1E328A5864057F6B55F3F782C8D96677D3E10212D34837AB8980D25634018A8E1DB22039D20A66138E2D8H14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11365</Words>
  <Characters>64785</Characters>
  <Application>Microsoft Office Word</Application>
  <DocSecurity>0</DocSecurity>
  <Lines>539</Lines>
  <Paragraphs>151</Paragraphs>
  <ScaleCrop>false</ScaleCrop>
  <Company/>
  <LinksUpToDate>false</LinksUpToDate>
  <CharactersWithSpaces>75999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5</cp:revision>
  <dcterms:created xsi:type="dcterms:W3CDTF">2023-03-09T15:56:00Z</dcterms:created>
  <dcterms:modified xsi:type="dcterms:W3CDTF">2023-03-09T16:09:00Z</dcterms:modified>
</cp:coreProperties>
</file>